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73709" w:rsidRDefault="00273709" w:rsidP="00273709">
      <w:pPr>
        <w:jc w:val="center"/>
        <w:rPr>
          <w:b/>
          <w:bCs/>
          <w:sz w:val="16"/>
          <w:szCs w:val="16"/>
        </w:rPr>
      </w:pPr>
      <w:bookmarkStart w:id="0" w:name="_Hlk526242438"/>
      <w:r>
        <w:rPr>
          <w:b/>
          <w:bCs/>
          <w:noProof/>
          <w:sz w:val="16"/>
          <w:szCs w:val="16"/>
        </w:rPr>
        <w:drawing>
          <wp:anchor distT="0" distB="0" distL="114300" distR="114300" simplePos="0" relativeHeight="251659264" behindDoc="0" locked="0" layoutInCell="1" allowOverlap="1">
            <wp:simplePos x="0" y="0"/>
            <wp:positionH relativeFrom="column">
              <wp:posOffset>2834005</wp:posOffset>
            </wp:positionH>
            <wp:positionV relativeFrom="paragraph">
              <wp:posOffset>-256540</wp:posOffset>
            </wp:positionV>
            <wp:extent cx="646430" cy="667385"/>
            <wp:effectExtent l="19050" t="0" r="1270" b="0"/>
            <wp:wrapTight wrapText="bothSides">
              <wp:wrapPolygon edited="0">
                <wp:start x="-637" y="0"/>
                <wp:lineTo x="-637" y="20963"/>
                <wp:lineTo x="21642" y="20963"/>
                <wp:lineTo x="21642" y="0"/>
                <wp:lineTo x="-637" y="0"/>
              </wp:wrapPolygon>
            </wp:wrapTight>
            <wp:docPr id="4" name="Рисунок 4" descr="ГЕРБ_ГИБД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ГЕРБ_ГИБДД"/>
                    <pic:cNvPicPr>
                      <a:picLocks noChangeAspect="1" noChangeArrowheads="1"/>
                    </pic:cNvPicPr>
                  </pic:nvPicPr>
                  <pic:blipFill>
                    <a:blip r:embed="rId8" cstate="print"/>
                    <a:srcRect/>
                    <a:stretch>
                      <a:fillRect/>
                    </a:stretch>
                  </pic:blipFill>
                  <pic:spPr bwMode="auto">
                    <a:xfrm>
                      <a:off x="0" y="0"/>
                      <a:ext cx="646430" cy="667385"/>
                    </a:xfrm>
                    <a:prstGeom prst="rect">
                      <a:avLst/>
                    </a:prstGeom>
                    <a:noFill/>
                  </pic:spPr>
                </pic:pic>
              </a:graphicData>
            </a:graphic>
          </wp:anchor>
        </w:drawing>
      </w:r>
    </w:p>
    <w:p w:rsidR="00273709" w:rsidRPr="00A00BFB" w:rsidRDefault="00273709" w:rsidP="00273709">
      <w:pPr>
        <w:ind w:left="426"/>
        <w:jc w:val="center"/>
        <w:rPr>
          <w:b/>
          <w:bCs/>
          <w:sz w:val="16"/>
          <w:szCs w:val="16"/>
        </w:rPr>
      </w:pPr>
    </w:p>
    <w:p w:rsidR="00273709" w:rsidRPr="00A00BFB" w:rsidRDefault="00273709" w:rsidP="00273709">
      <w:pPr>
        <w:ind w:left="426"/>
        <w:rPr>
          <w:b/>
          <w:bCs/>
          <w:sz w:val="16"/>
          <w:szCs w:val="16"/>
        </w:rPr>
      </w:pPr>
    </w:p>
    <w:p w:rsidR="00273709" w:rsidRPr="00A00BFB" w:rsidRDefault="00273709" w:rsidP="00273709">
      <w:pPr>
        <w:ind w:left="426"/>
        <w:jc w:val="center"/>
        <w:rPr>
          <w:b/>
          <w:bCs/>
          <w:sz w:val="16"/>
          <w:szCs w:val="16"/>
        </w:rPr>
      </w:pPr>
    </w:p>
    <w:p w:rsidR="00273709" w:rsidRPr="00A00BFB" w:rsidRDefault="00273709" w:rsidP="00273709">
      <w:pPr>
        <w:ind w:left="426"/>
        <w:jc w:val="center"/>
        <w:rPr>
          <w:b/>
          <w:bCs/>
          <w:sz w:val="16"/>
          <w:szCs w:val="16"/>
        </w:rPr>
      </w:pPr>
    </w:p>
    <w:p w:rsidR="00273709" w:rsidRPr="00A00BFB" w:rsidRDefault="00273709" w:rsidP="00273709">
      <w:pPr>
        <w:ind w:left="426"/>
        <w:jc w:val="center"/>
        <w:rPr>
          <w:b/>
          <w:sz w:val="16"/>
          <w:szCs w:val="16"/>
        </w:rPr>
      </w:pPr>
      <w:r w:rsidRPr="00A00BFB">
        <w:rPr>
          <w:b/>
          <w:sz w:val="16"/>
          <w:szCs w:val="16"/>
        </w:rPr>
        <w:t xml:space="preserve">СОВЕТ  МЕСТНОГО САМОУПРАВЛЕНИЯ СЕЛЬСКОГО ПОСЕЛЕНИЯ НОВО-ПОЛТАВСКОЕ </w:t>
      </w:r>
    </w:p>
    <w:p w:rsidR="00273709" w:rsidRPr="00A00BFB" w:rsidRDefault="00273709" w:rsidP="00273709">
      <w:pPr>
        <w:ind w:left="426"/>
        <w:jc w:val="center"/>
        <w:rPr>
          <w:b/>
          <w:sz w:val="16"/>
          <w:szCs w:val="16"/>
        </w:rPr>
      </w:pPr>
      <w:r w:rsidRPr="00A00BFB">
        <w:rPr>
          <w:b/>
          <w:sz w:val="16"/>
          <w:szCs w:val="16"/>
        </w:rPr>
        <w:t>ПРОХЛАДНЕНСКОГО  МУНИЦИПАЛЬНОГО РАЙОНА КАБАРДИНО-БАЛКАРСКОЙ  РЕСПУБЛИКИ</w:t>
      </w:r>
    </w:p>
    <w:p w:rsidR="00273709" w:rsidRPr="00A00BFB" w:rsidRDefault="00273709" w:rsidP="00273709">
      <w:pPr>
        <w:ind w:left="426"/>
        <w:jc w:val="center"/>
        <w:rPr>
          <w:b/>
          <w:sz w:val="16"/>
          <w:szCs w:val="16"/>
        </w:rPr>
      </w:pPr>
    </w:p>
    <w:p w:rsidR="00273709" w:rsidRPr="00A00BFB" w:rsidRDefault="00273709" w:rsidP="00273709">
      <w:pPr>
        <w:ind w:left="426"/>
        <w:jc w:val="center"/>
        <w:rPr>
          <w:b/>
          <w:sz w:val="16"/>
          <w:szCs w:val="16"/>
        </w:rPr>
      </w:pPr>
      <w:r w:rsidRPr="00A00BFB">
        <w:rPr>
          <w:b/>
          <w:sz w:val="16"/>
          <w:szCs w:val="16"/>
        </w:rPr>
        <w:t xml:space="preserve">КЪЭБЭРДЕЙ – БАЛЪКЪЭР   РЕСПУБЛИКЭМ  И ПРОХЛАДНЭ  </w:t>
      </w:r>
    </w:p>
    <w:p w:rsidR="00273709" w:rsidRPr="00A00BFB" w:rsidRDefault="00273709" w:rsidP="00273709">
      <w:pPr>
        <w:ind w:left="426"/>
        <w:jc w:val="center"/>
        <w:rPr>
          <w:b/>
          <w:sz w:val="16"/>
          <w:szCs w:val="16"/>
        </w:rPr>
      </w:pPr>
      <w:r w:rsidRPr="00A00BFB">
        <w:rPr>
          <w:b/>
          <w:sz w:val="16"/>
          <w:szCs w:val="16"/>
        </w:rPr>
        <w:t xml:space="preserve">МУНИЦИПАЛЬНЭ КУЕЙМ ЩЫЩ  НОВО – ПОЛТАВСКЭ  </w:t>
      </w:r>
      <w:r w:rsidRPr="00A00BFB">
        <w:rPr>
          <w:b/>
          <w:bCs/>
          <w:sz w:val="16"/>
          <w:szCs w:val="16"/>
        </w:rPr>
        <w:t xml:space="preserve">КЪУАЖЭМ </w:t>
      </w:r>
      <w:r w:rsidRPr="00A00BFB">
        <w:rPr>
          <w:b/>
          <w:sz w:val="16"/>
          <w:szCs w:val="16"/>
        </w:rPr>
        <w:t xml:space="preserve"> И СОВЕТ</w:t>
      </w:r>
    </w:p>
    <w:p w:rsidR="00273709" w:rsidRPr="00A00BFB" w:rsidRDefault="00273709" w:rsidP="00273709">
      <w:pPr>
        <w:ind w:left="426"/>
        <w:jc w:val="center"/>
        <w:rPr>
          <w:b/>
          <w:sz w:val="16"/>
          <w:szCs w:val="16"/>
        </w:rPr>
      </w:pPr>
    </w:p>
    <w:p w:rsidR="00273709" w:rsidRPr="00A00BFB" w:rsidRDefault="00273709" w:rsidP="00273709">
      <w:pPr>
        <w:ind w:left="426"/>
        <w:jc w:val="center"/>
        <w:rPr>
          <w:b/>
          <w:sz w:val="16"/>
          <w:szCs w:val="16"/>
        </w:rPr>
      </w:pPr>
      <w:r w:rsidRPr="00A00BFB">
        <w:rPr>
          <w:b/>
          <w:sz w:val="16"/>
          <w:szCs w:val="16"/>
        </w:rPr>
        <w:t xml:space="preserve">КЪБАРТЫ – МАЛКЪАР  РЕСПУБЛИКАНЫ ПРОХЛАДНА  МУНИЦИПАЛЬНЫЙ </w:t>
      </w:r>
    </w:p>
    <w:p w:rsidR="00273709" w:rsidRPr="00A00BFB" w:rsidRDefault="00273709" w:rsidP="00273709">
      <w:pPr>
        <w:ind w:left="426"/>
        <w:jc w:val="center"/>
        <w:rPr>
          <w:b/>
          <w:sz w:val="16"/>
          <w:szCs w:val="16"/>
        </w:rPr>
      </w:pPr>
      <w:r w:rsidRPr="00A00BFB">
        <w:rPr>
          <w:b/>
          <w:sz w:val="16"/>
          <w:szCs w:val="16"/>
        </w:rPr>
        <w:t>РАЙОНУНУ  НОВО – ПОЛТАВСКОЕ  ЭЛ  ПОСЕЛЕНИЯСЫНЫ СОВЕТИ</w:t>
      </w:r>
    </w:p>
    <w:p w:rsidR="00273709" w:rsidRPr="00A00BFB" w:rsidRDefault="00273709" w:rsidP="00273709">
      <w:pPr>
        <w:ind w:left="426"/>
        <w:jc w:val="center"/>
        <w:rPr>
          <w:b/>
          <w:bCs/>
        </w:rPr>
      </w:pPr>
      <w:r w:rsidRPr="00A00BFB">
        <w:rPr>
          <w:b/>
          <w:bCs/>
          <w:u w:val="single"/>
        </w:rPr>
        <w:t>_____________________________________________________________________________</w:t>
      </w:r>
    </w:p>
    <w:p w:rsidR="00273709" w:rsidRPr="00A00BFB" w:rsidRDefault="00273709" w:rsidP="00273709">
      <w:pPr>
        <w:ind w:left="426"/>
        <w:jc w:val="center"/>
        <w:rPr>
          <w:b/>
          <w:bCs/>
          <w:sz w:val="18"/>
        </w:rPr>
      </w:pPr>
      <w:r w:rsidRPr="00A00BFB">
        <w:rPr>
          <w:b/>
          <w:bCs/>
        </w:rPr>
        <w:t xml:space="preserve">   </w:t>
      </w:r>
      <w:r w:rsidRPr="00A00BFB">
        <w:rPr>
          <w:b/>
          <w:bCs/>
          <w:sz w:val="18"/>
        </w:rPr>
        <w:t>361017,   КБР,    Прохладненский район,     с. Ново-Полтавское,  ул. Третьякова,  126    тел. 9–99-88</w:t>
      </w:r>
    </w:p>
    <w:p w:rsidR="00273709" w:rsidRPr="00A00BFB" w:rsidRDefault="00273709" w:rsidP="00273709">
      <w:pPr>
        <w:ind w:left="426" w:hanging="900"/>
        <w:jc w:val="center"/>
        <w:rPr>
          <w:b/>
          <w:bCs/>
        </w:rPr>
      </w:pPr>
      <w:r w:rsidRPr="00A00BFB">
        <w:rPr>
          <w:b/>
          <w:bCs/>
        </w:rPr>
        <w:t xml:space="preserve">                       </w:t>
      </w:r>
    </w:p>
    <w:p w:rsidR="00273709" w:rsidRPr="00A00BFB" w:rsidRDefault="00273709" w:rsidP="00273709">
      <w:pPr>
        <w:ind w:left="426"/>
        <w:rPr>
          <w:sz w:val="18"/>
          <w:szCs w:val="16"/>
        </w:rPr>
      </w:pPr>
    </w:p>
    <w:p w:rsidR="00273709" w:rsidRPr="00A00BFB" w:rsidRDefault="00273709" w:rsidP="00273709">
      <w:pPr>
        <w:pStyle w:val="ConsNormal"/>
        <w:ind w:left="426" w:right="0" w:firstLine="0"/>
        <w:rPr>
          <w:rFonts w:ascii="Times New Roman" w:hAnsi="Times New Roman" w:cs="Times New Roman"/>
          <w:bCs/>
          <w:sz w:val="24"/>
          <w:szCs w:val="28"/>
        </w:rPr>
      </w:pPr>
      <w:r w:rsidRPr="00A00BFB">
        <w:rPr>
          <w:rFonts w:ascii="Times New Roman" w:hAnsi="Times New Roman" w:cs="Times New Roman"/>
          <w:sz w:val="24"/>
          <w:szCs w:val="24"/>
        </w:rPr>
        <w:t>19 декабря 2018 г</w:t>
      </w:r>
      <w:r w:rsidRPr="00A00BFB">
        <w:rPr>
          <w:rFonts w:ascii="Times New Roman" w:hAnsi="Times New Roman" w:cs="Times New Roman"/>
          <w:szCs w:val="24"/>
        </w:rPr>
        <w:t>.</w:t>
      </w:r>
      <w:r w:rsidRPr="00A00BFB">
        <w:rPr>
          <w:rFonts w:ascii="Times New Roman" w:hAnsi="Times New Roman" w:cs="Times New Roman"/>
          <w:sz w:val="24"/>
          <w:szCs w:val="28"/>
        </w:rPr>
        <w:t xml:space="preserve">                                                            </w:t>
      </w:r>
      <w:r w:rsidRPr="00A00BFB">
        <w:rPr>
          <w:rFonts w:ascii="Times New Roman" w:hAnsi="Times New Roman" w:cs="Times New Roman"/>
          <w:bCs/>
          <w:sz w:val="24"/>
          <w:szCs w:val="28"/>
        </w:rPr>
        <w:t xml:space="preserve">                     с. Ново-Полтавское </w:t>
      </w:r>
    </w:p>
    <w:p w:rsidR="00273709" w:rsidRDefault="00273709" w:rsidP="00273709">
      <w:pPr>
        <w:ind w:left="426"/>
      </w:pPr>
      <w:r w:rsidRPr="00A00BFB">
        <w:t xml:space="preserve">                                                      </w:t>
      </w:r>
    </w:p>
    <w:p w:rsidR="00273709" w:rsidRPr="00A00BFB" w:rsidRDefault="00273709" w:rsidP="00273709">
      <w:pPr>
        <w:ind w:left="426"/>
        <w:jc w:val="center"/>
        <w:rPr>
          <w:b/>
        </w:rPr>
      </w:pPr>
      <w:r w:rsidRPr="00A00BFB">
        <w:rPr>
          <w:b/>
        </w:rPr>
        <w:t>РЕШЕНИЕ № 42/1</w:t>
      </w:r>
    </w:p>
    <w:p w:rsidR="00273709" w:rsidRPr="00A00BFB" w:rsidRDefault="00273709" w:rsidP="00273709">
      <w:pPr>
        <w:ind w:left="426"/>
        <w:jc w:val="center"/>
      </w:pPr>
      <w:r w:rsidRPr="00A00BFB">
        <w:t>42-й  сессии Совета местного самоуправления сельского поселения Ново-Полтавское Прохладненского муниципального района Кабардино-Балкарской Республики</w:t>
      </w:r>
    </w:p>
    <w:p w:rsidR="00273709" w:rsidRPr="00A00BFB" w:rsidRDefault="00273709" w:rsidP="00273709">
      <w:pPr>
        <w:ind w:left="426"/>
        <w:rPr>
          <w:b/>
        </w:rPr>
      </w:pPr>
    </w:p>
    <w:p w:rsidR="00273709" w:rsidRPr="00A00BFB" w:rsidRDefault="00273709" w:rsidP="00273709">
      <w:pPr>
        <w:ind w:left="426"/>
        <w:rPr>
          <w:b/>
          <w:bCs/>
          <w:spacing w:val="-1"/>
        </w:rPr>
      </w:pPr>
    </w:p>
    <w:p w:rsidR="00273709" w:rsidRPr="00A00BFB" w:rsidRDefault="00273709" w:rsidP="00273709">
      <w:pPr>
        <w:ind w:left="426"/>
        <w:rPr>
          <w:rStyle w:val="af4"/>
          <w:bCs w:val="0"/>
        </w:rPr>
      </w:pPr>
      <w:r w:rsidRPr="00A00BFB">
        <w:rPr>
          <w:b/>
        </w:rPr>
        <w:t>Об утверждении местных нормативов градостроительного проектирования</w:t>
      </w:r>
      <w:r w:rsidRPr="00A00BFB">
        <w:t xml:space="preserve"> </w:t>
      </w:r>
      <w:r w:rsidRPr="00A00BFB">
        <w:rPr>
          <w:rStyle w:val="af4"/>
        </w:rPr>
        <w:t xml:space="preserve"> сельского поселения Ново-Полтавское Прохладненского муниципального  района </w:t>
      </w:r>
      <w:r w:rsidRPr="00A00BFB">
        <w:rPr>
          <w:b/>
        </w:rPr>
        <w:t>Кабардино-Балкарской Республики</w:t>
      </w:r>
      <w:r w:rsidRPr="00A00BFB">
        <w:rPr>
          <w:rStyle w:val="af4"/>
        </w:rPr>
        <w:t xml:space="preserve"> </w:t>
      </w:r>
    </w:p>
    <w:p w:rsidR="00273709" w:rsidRPr="00A00BFB" w:rsidRDefault="00273709" w:rsidP="00273709">
      <w:pPr>
        <w:pStyle w:val="4"/>
        <w:numPr>
          <w:ilvl w:val="0"/>
          <w:numId w:val="0"/>
        </w:numPr>
        <w:ind w:left="426"/>
        <w:jc w:val="both"/>
        <w:rPr>
          <w:sz w:val="24"/>
          <w:szCs w:val="24"/>
        </w:rPr>
      </w:pPr>
    </w:p>
    <w:p w:rsidR="00273709" w:rsidRPr="00A00BFB" w:rsidRDefault="00273709" w:rsidP="00273709">
      <w:pPr>
        <w:tabs>
          <w:tab w:val="left" w:leader="underscore" w:pos="6266"/>
        </w:tabs>
        <w:ind w:left="426" w:firstLine="527"/>
        <w:rPr>
          <w:bCs/>
        </w:rPr>
      </w:pPr>
      <w:r w:rsidRPr="00A00BFB">
        <w:rPr>
          <w:rStyle w:val="af4"/>
          <w:i/>
        </w:rPr>
        <w:t xml:space="preserve"> </w:t>
      </w:r>
      <w:r w:rsidRPr="00A00BFB">
        <w:t>В соответствии с Федеральным законом от 06.10.2003 года № 131-ФЗ «Об общих принципах организации местного самоуправления в Российской Федерации», в соответствии со статьями 8, 24, 29.4 Градостроительного кодекса Российской Федерации, Уставом сельского поселения Ново-Полтавское Прохладненского муниципального района, в целях обеспечения благоприятных условий жизнедеятельности населения</w:t>
      </w:r>
      <w:r w:rsidRPr="00A00BFB">
        <w:rPr>
          <w:bCs/>
        </w:rPr>
        <w:t xml:space="preserve"> Совет местного самоуправления сельского поселения Ново-Полтавское Прохладненского муниципального района КБР</w:t>
      </w:r>
    </w:p>
    <w:p w:rsidR="00273709" w:rsidRPr="00A00BFB" w:rsidRDefault="00273709" w:rsidP="00273709">
      <w:pPr>
        <w:ind w:left="426"/>
        <w:rPr>
          <w:b/>
        </w:rPr>
      </w:pPr>
      <w:r w:rsidRPr="00A00BFB">
        <w:rPr>
          <w:b/>
        </w:rPr>
        <w:t xml:space="preserve">                                                                       РЕШИЛ:</w:t>
      </w:r>
    </w:p>
    <w:p w:rsidR="00273709" w:rsidRPr="00A00BFB" w:rsidRDefault="00273709" w:rsidP="00273709">
      <w:pPr>
        <w:ind w:left="426" w:firstLine="708"/>
        <w:jc w:val="both"/>
        <w:rPr>
          <w:szCs w:val="28"/>
        </w:rPr>
      </w:pPr>
      <w:r w:rsidRPr="00A00BFB">
        <w:rPr>
          <w:szCs w:val="28"/>
        </w:rPr>
        <w:t xml:space="preserve">1. </w:t>
      </w:r>
      <w:r w:rsidRPr="003E4D91">
        <w:rPr>
          <w:szCs w:val="28"/>
        </w:rPr>
        <w:t xml:space="preserve">Утвердить </w:t>
      </w:r>
      <w:r w:rsidRPr="003E4D91">
        <w:t xml:space="preserve">местные нормативы градостроительного проектирования сельского поселения </w:t>
      </w:r>
      <w:r w:rsidRPr="003E4D91">
        <w:rPr>
          <w:rStyle w:val="af4"/>
          <w:b w:val="0"/>
        </w:rPr>
        <w:t>Ново-Полтавское Прохладненского муниципального  района</w:t>
      </w:r>
      <w:r w:rsidRPr="00A00BFB">
        <w:rPr>
          <w:rStyle w:val="af4"/>
        </w:rPr>
        <w:t xml:space="preserve"> </w:t>
      </w:r>
      <w:r w:rsidRPr="00A00BFB">
        <w:t>Кабардино-Балкарской Республики</w:t>
      </w:r>
      <w:r w:rsidRPr="00A00BFB">
        <w:rPr>
          <w:szCs w:val="28"/>
        </w:rPr>
        <w:t>.</w:t>
      </w:r>
    </w:p>
    <w:p w:rsidR="00273709" w:rsidRPr="00A00BFB" w:rsidRDefault="00273709" w:rsidP="00273709">
      <w:pPr>
        <w:ind w:left="426" w:firstLine="708"/>
        <w:jc w:val="both"/>
      </w:pPr>
      <w:r w:rsidRPr="00A00BFB">
        <w:t xml:space="preserve">2. Обнародовать настоящее решение, путем размещения на официальном сайте сельского поселения </w:t>
      </w:r>
      <w:r w:rsidRPr="00A00BFB">
        <w:rPr>
          <w:bCs/>
        </w:rPr>
        <w:t>Ново-Полтавское</w:t>
      </w:r>
      <w:r w:rsidRPr="00A00BFB">
        <w:t xml:space="preserve"> Прохладненского муниципального района </w:t>
      </w:r>
      <w:hyperlink r:id="rId9" w:history="1">
        <w:r w:rsidRPr="00A00BFB">
          <w:rPr>
            <w:rStyle w:val="afc"/>
            <w:lang w:val="en-US"/>
          </w:rPr>
          <w:t>www</w:t>
        </w:r>
        <w:r w:rsidRPr="00A00BFB">
          <w:rPr>
            <w:rStyle w:val="afc"/>
          </w:rPr>
          <w:t>.</w:t>
        </w:r>
        <w:r w:rsidRPr="00A00BFB">
          <w:rPr>
            <w:rStyle w:val="afc"/>
            <w:lang w:val="en-US"/>
          </w:rPr>
          <w:t>novo</w:t>
        </w:r>
        <w:r w:rsidRPr="00A00BFB">
          <w:rPr>
            <w:rStyle w:val="afc"/>
          </w:rPr>
          <w:t>-</w:t>
        </w:r>
        <w:r w:rsidRPr="00A00BFB">
          <w:rPr>
            <w:rStyle w:val="afc"/>
            <w:lang w:val="en-US"/>
          </w:rPr>
          <w:t>poltavskoe</w:t>
        </w:r>
        <w:r w:rsidRPr="00A00BFB">
          <w:rPr>
            <w:rStyle w:val="afc"/>
          </w:rPr>
          <w:t>.</w:t>
        </w:r>
        <w:r w:rsidRPr="00A00BFB">
          <w:rPr>
            <w:rStyle w:val="afc"/>
            <w:lang w:val="en-US"/>
          </w:rPr>
          <w:t>ru</w:t>
        </w:r>
      </w:hyperlink>
      <w:r w:rsidRPr="00A00BFB">
        <w:t xml:space="preserve"> и информационных стендах. </w:t>
      </w:r>
    </w:p>
    <w:p w:rsidR="00273709" w:rsidRPr="00A00BFB" w:rsidRDefault="00273709" w:rsidP="00273709">
      <w:pPr>
        <w:ind w:left="426" w:firstLine="567"/>
        <w:jc w:val="both"/>
      </w:pPr>
      <w:r w:rsidRPr="00A00BFB">
        <w:t>3. Контроль за исполнением настоящего решения возложить на комиссию Совета местного самоуправления по социальным вопросам, обеспечению законности и правопорядка, охране прав человека.</w:t>
      </w:r>
    </w:p>
    <w:p w:rsidR="00273709" w:rsidRPr="00A00BFB" w:rsidRDefault="00273709" w:rsidP="00273709">
      <w:pPr>
        <w:ind w:left="426" w:firstLine="567"/>
        <w:jc w:val="both"/>
      </w:pPr>
      <w:r w:rsidRPr="00A00BFB">
        <w:t>4. Настоящее решение ступает в силу с момента его официального обнародования.</w:t>
      </w:r>
    </w:p>
    <w:p w:rsidR="00273709" w:rsidRPr="00A00BFB" w:rsidRDefault="00273709" w:rsidP="00273709">
      <w:pPr>
        <w:spacing w:line="240" w:lineRule="atLeast"/>
        <w:ind w:left="426"/>
        <w:jc w:val="both"/>
      </w:pPr>
    </w:p>
    <w:p w:rsidR="00273709" w:rsidRPr="00A00BFB" w:rsidRDefault="00273709" w:rsidP="00273709">
      <w:pPr>
        <w:spacing w:line="240" w:lineRule="atLeast"/>
        <w:ind w:left="426"/>
        <w:jc w:val="both"/>
      </w:pPr>
    </w:p>
    <w:p w:rsidR="00273709" w:rsidRPr="00A00BFB" w:rsidRDefault="00273709" w:rsidP="00273709">
      <w:pPr>
        <w:spacing w:line="240" w:lineRule="atLeast"/>
        <w:ind w:left="426"/>
        <w:jc w:val="both"/>
      </w:pPr>
    </w:p>
    <w:p w:rsidR="00273709" w:rsidRPr="00A00BFB" w:rsidRDefault="00273709" w:rsidP="00273709">
      <w:pPr>
        <w:spacing w:line="240" w:lineRule="atLeast"/>
        <w:ind w:left="426"/>
        <w:jc w:val="both"/>
      </w:pPr>
      <w:r w:rsidRPr="00A00BFB">
        <w:t xml:space="preserve">Зам. Председателя Совета местного самоуправления </w:t>
      </w:r>
    </w:p>
    <w:p w:rsidR="00273709" w:rsidRPr="00A00BFB" w:rsidRDefault="00273709" w:rsidP="00273709">
      <w:pPr>
        <w:spacing w:line="240" w:lineRule="atLeast"/>
        <w:ind w:left="426"/>
        <w:jc w:val="both"/>
      </w:pPr>
      <w:r w:rsidRPr="00A00BFB">
        <w:t>сельского поселения Ново-Полтавское:</w:t>
      </w:r>
      <w:r w:rsidRPr="00A00BFB">
        <w:tab/>
        <w:t xml:space="preserve">                  </w:t>
      </w:r>
      <w:r w:rsidRPr="00A00BFB">
        <w:tab/>
      </w:r>
      <w:r w:rsidRPr="00A00BFB">
        <w:tab/>
        <w:t xml:space="preserve">                              Е.С. Касимова</w:t>
      </w:r>
    </w:p>
    <w:p w:rsidR="00273709" w:rsidRPr="0015573A" w:rsidRDefault="00273709" w:rsidP="00273709">
      <w:pPr>
        <w:pStyle w:val="afff2"/>
        <w:rPr>
          <w:b w:val="0"/>
        </w:rPr>
      </w:pPr>
      <w:r w:rsidRPr="0015573A">
        <w:t xml:space="preserve">    </w:t>
      </w:r>
    </w:p>
    <w:p w:rsidR="00273709" w:rsidRPr="004F3A9C" w:rsidRDefault="00273709" w:rsidP="00273709">
      <w:pPr>
        <w:rPr>
          <w:sz w:val="28"/>
          <w:szCs w:val="28"/>
        </w:rPr>
      </w:pPr>
    </w:p>
    <w:p w:rsidR="00273709" w:rsidRPr="004F3A9C" w:rsidRDefault="00273709" w:rsidP="00273709">
      <w:pPr>
        <w:rPr>
          <w:sz w:val="28"/>
          <w:szCs w:val="28"/>
        </w:rPr>
      </w:pPr>
    </w:p>
    <w:p w:rsidR="00273709" w:rsidRDefault="00273709" w:rsidP="00273709">
      <w:pPr>
        <w:ind w:firstLine="708"/>
        <w:rPr>
          <w:sz w:val="28"/>
          <w:szCs w:val="28"/>
        </w:rPr>
      </w:pPr>
    </w:p>
    <w:p w:rsidR="00273709" w:rsidRDefault="00273709" w:rsidP="00273709">
      <w:pPr>
        <w:ind w:firstLine="708"/>
        <w:rPr>
          <w:sz w:val="28"/>
          <w:szCs w:val="28"/>
        </w:rPr>
      </w:pPr>
    </w:p>
    <w:p w:rsidR="00273709" w:rsidRDefault="00273709" w:rsidP="00273709">
      <w:pPr>
        <w:ind w:firstLine="708"/>
        <w:jc w:val="right"/>
      </w:pPr>
    </w:p>
    <w:p w:rsidR="00273709" w:rsidRDefault="00273709" w:rsidP="00273709">
      <w:pPr>
        <w:ind w:firstLine="708"/>
        <w:jc w:val="right"/>
      </w:pPr>
    </w:p>
    <w:p w:rsidR="00273709" w:rsidRDefault="00273709" w:rsidP="00273709">
      <w:pPr>
        <w:ind w:firstLine="708"/>
        <w:jc w:val="right"/>
      </w:pPr>
    </w:p>
    <w:p w:rsidR="00273709" w:rsidRDefault="00273709" w:rsidP="00273709">
      <w:pPr>
        <w:ind w:firstLine="708"/>
        <w:jc w:val="right"/>
      </w:pPr>
    </w:p>
    <w:p w:rsidR="00273709" w:rsidRDefault="00273709" w:rsidP="00273709">
      <w:pPr>
        <w:ind w:firstLine="708"/>
        <w:jc w:val="right"/>
      </w:pPr>
    </w:p>
    <w:p w:rsidR="00273709" w:rsidRDefault="00273709" w:rsidP="00273709">
      <w:pPr>
        <w:ind w:firstLine="708"/>
        <w:jc w:val="right"/>
      </w:pPr>
    </w:p>
    <w:p w:rsidR="00273709" w:rsidRDefault="00273709" w:rsidP="00273709">
      <w:pPr>
        <w:ind w:firstLine="708"/>
        <w:jc w:val="right"/>
      </w:pPr>
    </w:p>
    <w:p w:rsidR="00273709" w:rsidRDefault="00273709" w:rsidP="00273709">
      <w:pPr>
        <w:ind w:firstLine="708"/>
        <w:jc w:val="right"/>
      </w:pPr>
    </w:p>
    <w:p w:rsidR="00273709" w:rsidRPr="00A00BFB" w:rsidRDefault="00273709" w:rsidP="00273709">
      <w:pPr>
        <w:ind w:firstLine="708"/>
        <w:jc w:val="right"/>
      </w:pPr>
    </w:p>
    <w:p w:rsidR="00273709" w:rsidRDefault="00273709" w:rsidP="00273709">
      <w:pPr>
        <w:ind w:firstLine="708"/>
        <w:jc w:val="right"/>
      </w:pPr>
    </w:p>
    <w:p w:rsidR="00273709" w:rsidRDefault="00273709" w:rsidP="00273709">
      <w:pPr>
        <w:ind w:firstLine="708"/>
        <w:jc w:val="right"/>
      </w:pPr>
    </w:p>
    <w:p w:rsidR="00273709" w:rsidRDefault="00273709" w:rsidP="00273709">
      <w:pPr>
        <w:ind w:firstLine="708"/>
        <w:jc w:val="right"/>
      </w:pPr>
    </w:p>
    <w:p w:rsidR="00273709" w:rsidRDefault="00273709" w:rsidP="00273709">
      <w:pPr>
        <w:ind w:firstLine="708"/>
        <w:jc w:val="right"/>
      </w:pPr>
    </w:p>
    <w:p w:rsidR="00273709" w:rsidRDefault="00273709" w:rsidP="00273709">
      <w:pPr>
        <w:ind w:firstLine="708"/>
        <w:jc w:val="right"/>
      </w:pPr>
    </w:p>
    <w:p w:rsidR="00273709" w:rsidRPr="00A00BFB" w:rsidRDefault="00273709" w:rsidP="00273709">
      <w:pPr>
        <w:ind w:firstLine="708"/>
        <w:jc w:val="right"/>
      </w:pPr>
      <w:r w:rsidRPr="00A00BFB">
        <w:lastRenderedPageBreak/>
        <w:t xml:space="preserve">Утверждено решением </w:t>
      </w:r>
    </w:p>
    <w:p w:rsidR="00273709" w:rsidRPr="00A00BFB" w:rsidRDefault="00273709" w:rsidP="00273709">
      <w:pPr>
        <w:ind w:left="3120"/>
        <w:jc w:val="right"/>
      </w:pPr>
      <w:r w:rsidRPr="00A00BFB">
        <w:t xml:space="preserve">Совета местного самоуправления </w:t>
      </w:r>
    </w:p>
    <w:p w:rsidR="00273709" w:rsidRPr="00A00BFB" w:rsidRDefault="00273709" w:rsidP="00273709">
      <w:pPr>
        <w:ind w:left="3120"/>
        <w:jc w:val="right"/>
      </w:pPr>
      <w:r w:rsidRPr="00A00BFB">
        <w:t>с.п.Ново-Полтавское Прохладненского</w:t>
      </w:r>
    </w:p>
    <w:p w:rsidR="00273709" w:rsidRPr="00A00BFB" w:rsidRDefault="00273709" w:rsidP="00273709">
      <w:pPr>
        <w:ind w:left="3120"/>
        <w:jc w:val="right"/>
      </w:pPr>
      <w:r w:rsidRPr="00A00BFB">
        <w:t xml:space="preserve"> муниципального района КБР</w:t>
      </w:r>
    </w:p>
    <w:p w:rsidR="00273709" w:rsidRPr="00A00BFB" w:rsidRDefault="00273709" w:rsidP="00273709">
      <w:pPr>
        <w:tabs>
          <w:tab w:val="left" w:leader="underscore" w:pos="9598"/>
        </w:tabs>
        <w:spacing w:after="248"/>
        <w:ind w:left="5670"/>
        <w:jc w:val="center"/>
      </w:pPr>
      <w:r w:rsidRPr="00A00BFB">
        <w:t xml:space="preserve">               </w:t>
      </w:r>
      <w:r>
        <w:t xml:space="preserve">           </w:t>
      </w:r>
      <w:r w:rsidRPr="00A00BFB">
        <w:t>от «19» декабря 2018 г. № 42/1</w:t>
      </w:r>
    </w:p>
    <w:p w:rsidR="00273709" w:rsidRDefault="00273709" w:rsidP="00273709">
      <w:pPr>
        <w:framePr w:wrap="none" w:vAnchor="page" w:hAnchor="page" w:x="2780" w:y="3920"/>
        <w:rPr>
          <w:sz w:val="2"/>
          <w:szCs w:val="2"/>
        </w:rPr>
      </w:pPr>
    </w:p>
    <w:p w:rsidR="00273709" w:rsidRDefault="00273709" w:rsidP="0010409D">
      <w:pPr>
        <w:shd w:val="clear" w:color="auto" w:fill="FFFFFF"/>
        <w:ind w:firstLine="567"/>
        <w:jc w:val="right"/>
        <w:rPr>
          <w:rFonts w:eastAsia="Times New Roman"/>
          <w:sz w:val="24"/>
          <w:szCs w:val="24"/>
        </w:rPr>
      </w:pPr>
    </w:p>
    <w:p w:rsidR="00B67D22" w:rsidRDefault="00B67D22" w:rsidP="00935FE5">
      <w:pPr>
        <w:shd w:val="clear" w:color="auto" w:fill="FFFFFF"/>
        <w:spacing w:line="360" w:lineRule="auto"/>
        <w:jc w:val="center"/>
        <w:rPr>
          <w:b/>
          <w:bCs/>
          <w:noProof/>
        </w:rPr>
      </w:pPr>
      <w:r>
        <w:rPr>
          <w:b/>
          <w:noProof/>
        </w:rPr>
        <w:drawing>
          <wp:inline distT="0" distB="0" distL="0" distR="0">
            <wp:extent cx="4208376" cy="2240280"/>
            <wp:effectExtent l="0" t="0" r="1905" b="7620"/>
            <wp:docPr id="1" name="Рисунок 1" descr="city_buildings_skyline_blu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city_buildings_skyline_blue"/>
                    <pic:cNvPicPr>
                      <a:picLocks noChangeAspect="1" noChangeArrowheads="1"/>
                    </pic:cNvPicPr>
                  </pic:nvPicPr>
                  <pic:blipFill>
                    <a:blip r:embed="rId10" cstate="print">
                      <a:lum bright="20000" contrast="-40000"/>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t="28000"/>
                    <a:stretch>
                      <a:fillRect/>
                    </a:stretch>
                  </pic:blipFill>
                  <pic:spPr bwMode="auto">
                    <a:xfrm>
                      <a:off x="0" y="0"/>
                      <a:ext cx="4212711" cy="2242588"/>
                    </a:xfrm>
                    <a:prstGeom prst="rect">
                      <a:avLst/>
                    </a:prstGeom>
                    <a:noFill/>
                    <a:ln>
                      <a:noFill/>
                    </a:ln>
                  </pic:spPr>
                </pic:pic>
              </a:graphicData>
            </a:graphic>
          </wp:inline>
        </w:drawing>
      </w:r>
    </w:p>
    <w:p w:rsidR="00B67D22" w:rsidRDefault="00B67D22" w:rsidP="00935FE5">
      <w:pPr>
        <w:shd w:val="clear" w:color="auto" w:fill="FFFFFF"/>
        <w:spacing w:line="360" w:lineRule="auto"/>
        <w:jc w:val="center"/>
        <w:rPr>
          <w:b/>
          <w:bCs/>
          <w:noProof/>
        </w:rPr>
      </w:pPr>
    </w:p>
    <w:p w:rsidR="00B67D22" w:rsidRDefault="00B67D22" w:rsidP="00935FE5">
      <w:pPr>
        <w:shd w:val="clear" w:color="auto" w:fill="FFFFFF"/>
        <w:spacing w:line="360" w:lineRule="auto"/>
        <w:jc w:val="center"/>
        <w:rPr>
          <w:b/>
          <w:bCs/>
          <w:noProof/>
        </w:rPr>
      </w:pPr>
    </w:p>
    <w:p w:rsidR="00B67D22" w:rsidRDefault="00B67D22" w:rsidP="00935FE5">
      <w:pPr>
        <w:shd w:val="clear" w:color="auto" w:fill="FFFFFF"/>
        <w:tabs>
          <w:tab w:val="left" w:leader="underscore" w:pos="3494"/>
        </w:tabs>
        <w:jc w:val="center"/>
        <w:rPr>
          <w:rFonts w:ascii="Arial Black" w:hAnsi="Arial Black"/>
          <w:b/>
          <w:bCs/>
          <w:color w:val="244061" w:themeColor="accent1" w:themeShade="80"/>
          <w:sz w:val="50"/>
          <w:szCs w:val="50"/>
        </w:rPr>
      </w:pPr>
      <w:r>
        <w:rPr>
          <w:rFonts w:ascii="Arial Black" w:hAnsi="Arial Black"/>
          <w:b/>
          <w:bCs/>
          <w:color w:val="244061" w:themeColor="accent1" w:themeShade="80"/>
          <w:sz w:val="50"/>
          <w:szCs w:val="50"/>
        </w:rPr>
        <w:t>МЕСТНЫЕ НОРМАТИВЫ</w:t>
      </w:r>
    </w:p>
    <w:p w:rsidR="00B67D22" w:rsidRDefault="00B67D22" w:rsidP="00935FE5">
      <w:pPr>
        <w:shd w:val="clear" w:color="auto" w:fill="FFFFFF"/>
        <w:tabs>
          <w:tab w:val="left" w:leader="underscore" w:pos="3494"/>
        </w:tabs>
        <w:jc w:val="center"/>
        <w:rPr>
          <w:rFonts w:ascii="Arial Black" w:hAnsi="Arial Black"/>
          <w:b/>
          <w:bCs/>
          <w:color w:val="244061" w:themeColor="accent1" w:themeShade="80"/>
          <w:sz w:val="50"/>
          <w:szCs w:val="50"/>
        </w:rPr>
      </w:pPr>
      <w:r>
        <w:rPr>
          <w:rFonts w:ascii="Arial Black" w:hAnsi="Arial Black"/>
          <w:b/>
          <w:bCs/>
          <w:color w:val="244061" w:themeColor="accent1" w:themeShade="80"/>
          <w:sz w:val="50"/>
          <w:szCs w:val="50"/>
        </w:rPr>
        <w:t>ГРАДОСТРОИТЕЛЬНОГО</w:t>
      </w:r>
    </w:p>
    <w:p w:rsidR="00B67D22" w:rsidRDefault="00B67D22" w:rsidP="00935FE5">
      <w:pPr>
        <w:shd w:val="clear" w:color="auto" w:fill="FFFFFF"/>
        <w:tabs>
          <w:tab w:val="left" w:leader="underscore" w:pos="3494"/>
        </w:tabs>
        <w:jc w:val="center"/>
        <w:rPr>
          <w:rFonts w:ascii="Arial Black" w:hAnsi="Arial Black"/>
          <w:b/>
          <w:bCs/>
          <w:color w:val="244061" w:themeColor="accent1" w:themeShade="80"/>
          <w:sz w:val="50"/>
          <w:szCs w:val="50"/>
        </w:rPr>
      </w:pPr>
      <w:r>
        <w:rPr>
          <w:rFonts w:ascii="Arial Black" w:hAnsi="Arial Black"/>
          <w:b/>
          <w:bCs/>
          <w:color w:val="244061" w:themeColor="accent1" w:themeShade="80"/>
          <w:sz w:val="50"/>
          <w:szCs w:val="50"/>
        </w:rPr>
        <w:t>ПРОЕКТИРОВАНИЯ</w:t>
      </w:r>
    </w:p>
    <w:p w:rsidR="00B67D22" w:rsidRDefault="00B67D22" w:rsidP="00935FE5">
      <w:pPr>
        <w:shd w:val="clear" w:color="auto" w:fill="FFFFFF"/>
        <w:tabs>
          <w:tab w:val="left" w:leader="underscore" w:pos="3494"/>
        </w:tabs>
        <w:jc w:val="center"/>
        <w:rPr>
          <w:rFonts w:ascii="Arial Black" w:hAnsi="Arial Black"/>
          <w:b/>
          <w:bCs/>
          <w:color w:val="244061" w:themeColor="accent1" w:themeShade="80"/>
          <w:sz w:val="40"/>
          <w:szCs w:val="40"/>
        </w:rPr>
      </w:pPr>
    </w:p>
    <w:p w:rsidR="0075033A" w:rsidRDefault="00B67D22" w:rsidP="0075033A">
      <w:pPr>
        <w:shd w:val="clear" w:color="auto" w:fill="FFFFFF"/>
        <w:tabs>
          <w:tab w:val="left" w:leader="underscore" w:pos="3494"/>
        </w:tabs>
        <w:jc w:val="center"/>
        <w:rPr>
          <w:rFonts w:ascii="Arial Black" w:hAnsi="Arial Black"/>
          <w:bCs/>
          <w:color w:val="244061" w:themeColor="accent1" w:themeShade="80"/>
          <w:sz w:val="32"/>
        </w:rPr>
      </w:pPr>
      <w:r>
        <w:rPr>
          <w:rFonts w:ascii="Arial Black" w:hAnsi="Arial Black"/>
          <w:bCs/>
          <w:color w:val="244061" w:themeColor="accent1" w:themeShade="80"/>
          <w:sz w:val="32"/>
        </w:rPr>
        <w:t xml:space="preserve">сельского поселения </w:t>
      </w:r>
      <w:r w:rsidR="00FC5607" w:rsidRPr="00FC5607">
        <w:rPr>
          <w:rFonts w:ascii="Arial Black" w:hAnsi="Arial Black"/>
          <w:bCs/>
          <w:color w:val="244061" w:themeColor="accent1" w:themeShade="80"/>
          <w:sz w:val="32"/>
        </w:rPr>
        <w:t>Ново-Полтавское</w:t>
      </w:r>
    </w:p>
    <w:p w:rsidR="00B67D22" w:rsidRDefault="00B67D22" w:rsidP="00935FE5">
      <w:pPr>
        <w:shd w:val="clear" w:color="auto" w:fill="FFFFFF"/>
        <w:tabs>
          <w:tab w:val="left" w:leader="underscore" w:pos="3494"/>
        </w:tabs>
        <w:jc w:val="center"/>
        <w:rPr>
          <w:rFonts w:ascii="Arial Black" w:hAnsi="Arial Black"/>
          <w:bCs/>
          <w:color w:val="244061" w:themeColor="accent1" w:themeShade="80"/>
          <w:sz w:val="32"/>
        </w:rPr>
      </w:pPr>
      <w:r>
        <w:rPr>
          <w:rFonts w:ascii="Arial Black" w:hAnsi="Arial Black"/>
          <w:bCs/>
          <w:color w:val="244061" w:themeColor="accent1" w:themeShade="80"/>
          <w:sz w:val="32"/>
        </w:rPr>
        <w:t>Прохладненского муниципального района</w:t>
      </w:r>
    </w:p>
    <w:p w:rsidR="00B67D22" w:rsidRDefault="00B67D22" w:rsidP="00935FE5">
      <w:pPr>
        <w:shd w:val="clear" w:color="auto" w:fill="FFFFFF"/>
        <w:tabs>
          <w:tab w:val="left" w:leader="underscore" w:pos="3494"/>
        </w:tabs>
        <w:jc w:val="center"/>
        <w:rPr>
          <w:rFonts w:ascii="Arial Black" w:hAnsi="Arial Black"/>
          <w:b/>
          <w:bCs/>
          <w:color w:val="244061" w:themeColor="accent1" w:themeShade="80"/>
          <w:sz w:val="32"/>
        </w:rPr>
      </w:pPr>
      <w:r>
        <w:rPr>
          <w:rFonts w:ascii="Arial Black" w:hAnsi="Arial Black"/>
          <w:bCs/>
          <w:color w:val="244061" w:themeColor="accent1" w:themeShade="80"/>
          <w:sz w:val="32"/>
        </w:rPr>
        <w:t>Кабардино-Балкарской Республики</w:t>
      </w:r>
    </w:p>
    <w:p w:rsidR="00B67D22" w:rsidRDefault="00B67D22" w:rsidP="00935FE5">
      <w:pPr>
        <w:shd w:val="clear" w:color="auto" w:fill="FFFFFF"/>
        <w:tabs>
          <w:tab w:val="left" w:leader="underscore" w:pos="3494"/>
        </w:tabs>
        <w:spacing w:line="360" w:lineRule="auto"/>
        <w:jc w:val="center"/>
        <w:rPr>
          <w:b/>
          <w:bCs/>
        </w:rPr>
      </w:pPr>
    </w:p>
    <w:p w:rsidR="00B67D22" w:rsidRDefault="00B67D22" w:rsidP="00935FE5">
      <w:pPr>
        <w:shd w:val="clear" w:color="auto" w:fill="FFFFFF"/>
        <w:tabs>
          <w:tab w:val="left" w:leader="underscore" w:pos="3494"/>
        </w:tabs>
        <w:spacing w:line="360" w:lineRule="auto"/>
        <w:jc w:val="center"/>
        <w:rPr>
          <w:b/>
          <w:bCs/>
        </w:rPr>
      </w:pPr>
    </w:p>
    <w:p w:rsidR="00935FE5" w:rsidRDefault="00935FE5" w:rsidP="00935FE5">
      <w:pPr>
        <w:shd w:val="clear" w:color="auto" w:fill="FFFFFF"/>
        <w:tabs>
          <w:tab w:val="left" w:leader="underscore" w:pos="3494"/>
        </w:tabs>
        <w:spacing w:line="360" w:lineRule="auto"/>
        <w:jc w:val="center"/>
        <w:rPr>
          <w:b/>
          <w:bCs/>
        </w:rPr>
      </w:pPr>
    </w:p>
    <w:p w:rsidR="00935FE5" w:rsidRDefault="00935FE5" w:rsidP="00935FE5">
      <w:pPr>
        <w:shd w:val="clear" w:color="auto" w:fill="FFFFFF"/>
        <w:tabs>
          <w:tab w:val="left" w:leader="underscore" w:pos="3494"/>
        </w:tabs>
        <w:spacing w:line="360" w:lineRule="auto"/>
        <w:jc w:val="center"/>
        <w:rPr>
          <w:b/>
          <w:bCs/>
        </w:rPr>
      </w:pPr>
    </w:p>
    <w:p w:rsidR="00935FE5" w:rsidRDefault="00935FE5" w:rsidP="00935FE5">
      <w:pPr>
        <w:shd w:val="clear" w:color="auto" w:fill="FFFFFF"/>
        <w:tabs>
          <w:tab w:val="left" w:leader="underscore" w:pos="3494"/>
        </w:tabs>
        <w:spacing w:line="360" w:lineRule="auto"/>
        <w:jc w:val="center"/>
        <w:rPr>
          <w:b/>
          <w:bCs/>
        </w:rPr>
      </w:pPr>
    </w:p>
    <w:p w:rsidR="00935FE5" w:rsidRDefault="00935FE5" w:rsidP="00935FE5">
      <w:pPr>
        <w:shd w:val="clear" w:color="auto" w:fill="FFFFFF"/>
        <w:tabs>
          <w:tab w:val="left" w:leader="underscore" w:pos="3494"/>
        </w:tabs>
        <w:spacing w:line="360" w:lineRule="auto"/>
        <w:jc w:val="center"/>
        <w:rPr>
          <w:b/>
          <w:bCs/>
        </w:rPr>
      </w:pPr>
    </w:p>
    <w:p w:rsidR="00935FE5" w:rsidRDefault="00935FE5" w:rsidP="00935FE5">
      <w:pPr>
        <w:shd w:val="clear" w:color="auto" w:fill="FFFFFF"/>
        <w:tabs>
          <w:tab w:val="left" w:leader="underscore" w:pos="3494"/>
        </w:tabs>
        <w:spacing w:line="360" w:lineRule="auto"/>
        <w:jc w:val="center"/>
        <w:rPr>
          <w:b/>
          <w:bCs/>
        </w:rPr>
      </w:pPr>
    </w:p>
    <w:p w:rsidR="00935FE5" w:rsidRDefault="00935FE5" w:rsidP="002A2B9B">
      <w:pPr>
        <w:shd w:val="clear" w:color="auto" w:fill="FFFFFF"/>
        <w:tabs>
          <w:tab w:val="left" w:leader="underscore" w:pos="3494"/>
        </w:tabs>
        <w:spacing w:line="360" w:lineRule="auto"/>
        <w:rPr>
          <w:b/>
          <w:bCs/>
        </w:rPr>
      </w:pPr>
    </w:p>
    <w:p w:rsidR="002A2B9B" w:rsidRDefault="002A2B9B" w:rsidP="00935FE5">
      <w:pPr>
        <w:shd w:val="clear" w:color="auto" w:fill="FFFFFF"/>
        <w:tabs>
          <w:tab w:val="left" w:leader="underscore" w:pos="3494"/>
        </w:tabs>
        <w:spacing w:line="360" w:lineRule="auto"/>
        <w:jc w:val="center"/>
        <w:rPr>
          <w:b/>
          <w:bCs/>
        </w:rPr>
      </w:pPr>
    </w:p>
    <w:p w:rsidR="002A2B9B" w:rsidRDefault="002A2B9B" w:rsidP="00935FE5">
      <w:pPr>
        <w:shd w:val="clear" w:color="auto" w:fill="FFFFFF"/>
        <w:tabs>
          <w:tab w:val="left" w:leader="underscore" w:pos="3494"/>
        </w:tabs>
        <w:spacing w:line="360" w:lineRule="auto"/>
        <w:jc w:val="center"/>
        <w:rPr>
          <w:b/>
          <w:bCs/>
        </w:rPr>
      </w:pPr>
    </w:p>
    <w:p w:rsidR="00B67D22" w:rsidRDefault="00B67D22" w:rsidP="00935FE5">
      <w:pPr>
        <w:shd w:val="clear" w:color="auto" w:fill="FFFFFF"/>
        <w:tabs>
          <w:tab w:val="left" w:leader="underscore" w:pos="3494"/>
        </w:tabs>
        <w:spacing w:line="360" w:lineRule="auto"/>
        <w:jc w:val="center"/>
        <w:rPr>
          <w:rFonts w:ascii="Arial Black" w:hAnsi="Arial Black"/>
          <w:bCs/>
          <w:color w:val="244061" w:themeColor="accent1" w:themeShade="80"/>
        </w:rPr>
      </w:pPr>
      <w:r>
        <w:rPr>
          <w:rFonts w:ascii="Arial Black" w:hAnsi="Arial Black"/>
          <w:bCs/>
          <w:color w:val="244061" w:themeColor="accent1" w:themeShade="80"/>
        </w:rPr>
        <w:t>2018 г.</w:t>
      </w:r>
    </w:p>
    <w:p w:rsidR="0010409D" w:rsidRPr="006C6B44" w:rsidRDefault="0010409D" w:rsidP="002A2B9B">
      <w:pPr>
        <w:shd w:val="clear" w:color="auto" w:fill="FFFFFF"/>
        <w:rPr>
          <w:rFonts w:eastAsia="Times New Roman"/>
          <w:sz w:val="24"/>
          <w:szCs w:val="24"/>
        </w:rPr>
      </w:pPr>
      <w:r w:rsidRPr="006C6B44">
        <w:rPr>
          <w:rFonts w:eastAsia="Times New Roman"/>
          <w:sz w:val="24"/>
          <w:szCs w:val="24"/>
        </w:rPr>
        <w:br w:type="page"/>
      </w:r>
    </w:p>
    <w:p w:rsidR="006348DD" w:rsidRDefault="006348DD" w:rsidP="00BC6790">
      <w:pPr>
        <w:spacing w:line="276" w:lineRule="auto"/>
        <w:ind w:firstLine="567"/>
        <w:jc w:val="center"/>
        <w:rPr>
          <w:b/>
          <w:sz w:val="28"/>
          <w:szCs w:val="28"/>
        </w:rPr>
      </w:pPr>
      <w:r w:rsidRPr="00BD4063">
        <w:rPr>
          <w:rFonts w:eastAsia="Times New Roman"/>
          <w:b/>
          <w:sz w:val="28"/>
          <w:szCs w:val="28"/>
        </w:rPr>
        <w:lastRenderedPageBreak/>
        <w:t xml:space="preserve">1. </w:t>
      </w:r>
      <w:r w:rsidRPr="00D6197D">
        <w:rPr>
          <w:b/>
          <w:sz w:val="28"/>
          <w:szCs w:val="28"/>
        </w:rPr>
        <w:t>Общие положения</w:t>
      </w:r>
    </w:p>
    <w:p w:rsidR="00E0270D" w:rsidRPr="00BD4063" w:rsidRDefault="00E0270D" w:rsidP="00BC6790">
      <w:pPr>
        <w:spacing w:line="276" w:lineRule="auto"/>
        <w:ind w:firstLine="567"/>
        <w:jc w:val="center"/>
        <w:rPr>
          <w:rFonts w:eastAsia="Times New Roman"/>
          <w:b/>
          <w:sz w:val="28"/>
          <w:szCs w:val="28"/>
        </w:rPr>
      </w:pPr>
    </w:p>
    <w:p w:rsidR="006348DD" w:rsidRDefault="006348DD" w:rsidP="00BC6790">
      <w:pPr>
        <w:spacing w:line="276" w:lineRule="auto"/>
        <w:ind w:firstLine="567"/>
        <w:jc w:val="both"/>
        <w:rPr>
          <w:rFonts w:eastAsia="Times New Roman"/>
          <w:b/>
          <w:sz w:val="24"/>
          <w:szCs w:val="24"/>
        </w:rPr>
      </w:pPr>
      <w:r w:rsidRPr="00BD4063">
        <w:rPr>
          <w:rFonts w:eastAsia="Times New Roman"/>
          <w:b/>
          <w:i/>
          <w:sz w:val="24"/>
          <w:szCs w:val="24"/>
        </w:rPr>
        <w:t xml:space="preserve">1.1. </w:t>
      </w:r>
      <w:r w:rsidRPr="00053F0A">
        <w:rPr>
          <w:rFonts w:eastAsia="Times New Roman"/>
          <w:b/>
          <w:i/>
          <w:sz w:val="24"/>
          <w:szCs w:val="24"/>
        </w:rPr>
        <w:t>Назначение и область применения</w:t>
      </w:r>
      <w:r>
        <w:rPr>
          <w:rFonts w:eastAsia="Times New Roman"/>
          <w:b/>
          <w:i/>
          <w:sz w:val="24"/>
          <w:szCs w:val="24"/>
        </w:rPr>
        <w:t>.</w:t>
      </w:r>
    </w:p>
    <w:p w:rsidR="00574C75" w:rsidRPr="00574C75" w:rsidRDefault="00574C75" w:rsidP="00BC6790">
      <w:pPr>
        <w:spacing w:line="276" w:lineRule="auto"/>
        <w:ind w:firstLine="567"/>
        <w:jc w:val="both"/>
        <w:rPr>
          <w:rFonts w:eastAsia="Times New Roman"/>
          <w:b/>
          <w:sz w:val="24"/>
          <w:szCs w:val="24"/>
        </w:rPr>
      </w:pPr>
    </w:p>
    <w:p w:rsidR="006348DD" w:rsidRPr="009548F8" w:rsidRDefault="006348DD" w:rsidP="00BC6790">
      <w:pPr>
        <w:pStyle w:val="ConsPlusNormal"/>
        <w:widowControl/>
        <w:spacing w:line="276" w:lineRule="auto"/>
        <w:ind w:firstLine="567"/>
        <w:jc w:val="both"/>
        <w:rPr>
          <w:rFonts w:ascii="Times New Roman" w:hAnsi="Times New Roman" w:cs="Times New Roman"/>
          <w:sz w:val="24"/>
          <w:szCs w:val="24"/>
        </w:rPr>
      </w:pPr>
      <w:r w:rsidRPr="009548F8">
        <w:rPr>
          <w:rFonts w:ascii="Times New Roman" w:hAnsi="Times New Roman" w:cs="Times New Roman"/>
          <w:sz w:val="24"/>
          <w:szCs w:val="24"/>
        </w:rPr>
        <w:t>Местные нормативы градостроительного проектирования</w:t>
      </w:r>
      <w:r w:rsidRPr="00053F0A">
        <w:rPr>
          <w:rFonts w:ascii="Times New Roman" w:hAnsi="Times New Roman" w:cs="Times New Roman"/>
          <w:sz w:val="24"/>
          <w:szCs w:val="24"/>
        </w:rPr>
        <w:t xml:space="preserve"> </w:t>
      </w:r>
      <w:r w:rsidR="00F634CF">
        <w:rPr>
          <w:rFonts w:ascii="Times New Roman" w:hAnsi="Times New Roman" w:cs="Times New Roman"/>
          <w:sz w:val="24"/>
          <w:szCs w:val="24"/>
        </w:rPr>
        <w:t>с</w:t>
      </w:r>
      <w:r>
        <w:rPr>
          <w:rFonts w:ascii="Times New Roman" w:hAnsi="Times New Roman" w:cs="Times New Roman"/>
          <w:sz w:val="24"/>
          <w:szCs w:val="24"/>
        </w:rPr>
        <w:t>ельского поселения</w:t>
      </w:r>
      <w:r w:rsidRPr="009548F8">
        <w:rPr>
          <w:rFonts w:ascii="Times New Roman" w:hAnsi="Times New Roman" w:cs="Times New Roman"/>
          <w:sz w:val="24"/>
          <w:szCs w:val="24"/>
        </w:rPr>
        <w:t xml:space="preserve"> </w:t>
      </w:r>
      <w:r w:rsidR="00FC5607" w:rsidRPr="00FC5607">
        <w:rPr>
          <w:rFonts w:ascii="Times New Roman" w:hAnsi="Times New Roman" w:cs="Times New Roman"/>
          <w:sz w:val="24"/>
          <w:szCs w:val="24"/>
        </w:rPr>
        <w:t>Ново-Полтавское</w:t>
      </w:r>
      <w:r w:rsidR="00C2191F">
        <w:rPr>
          <w:rFonts w:ascii="Times New Roman" w:hAnsi="Times New Roman" w:cs="Times New Roman"/>
          <w:sz w:val="24"/>
          <w:szCs w:val="24"/>
        </w:rPr>
        <w:t xml:space="preserve"> </w:t>
      </w:r>
      <w:r w:rsidR="0075033A">
        <w:rPr>
          <w:rFonts w:ascii="Times New Roman" w:hAnsi="Times New Roman" w:cs="Times New Roman"/>
          <w:sz w:val="24"/>
          <w:szCs w:val="24"/>
        </w:rPr>
        <w:t>Прохладненс</w:t>
      </w:r>
      <w:r w:rsidR="00F634CF" w:rsidRPr="009F0F8C">
        <w:rPr>
          <w:rFonts w:ascii="Times New Roman" w:hAnsi="Times New Roman" w:cs="Times New Roman"/>
          <w:sz w:val="24"/>
          <w:szCs w:val="24"/>
        </w:rPr>
        <w:t xml:space="preserve">кого </w:t>
      </w:r>
      <w:r w:rsidR="00F634CF">
        <w:rPr>
          <w:rFonts w:ascii="Times New Roman" w:hAnsi="Times New Roman" w:cs="Times New Roman"/>
          <w:sz w:val="24"/>
          <w:szCs w:val="24"/>
        </w:rPr>
        <w:t>м</w:t>
      </w:r>
      <w:r>
        <w:rPr>
          <w:rFonts w:ascii="Times New Roman" w:hAnsi="Times New Roman" w:cs="Times New Roman"/>
          <w:sz w:val="24"/>
          <w:szCs w:val="24"/>
        </w:rPr>
        <w:t>униципального района</w:t>
      </w:r>
      <w:r w:rsidRPr="009548F8">
        <w:rPr>
          <w:rFonts w:ascii="Times New Roman" w:hAnsi="Times New Roman" w:cs="Times New Roman"/>
          <w:sz w:val="24"/>
          <w:szCs w:val="24"/>
        </w:rPr>
        <w:t xml:space="preserve"> </w:t>
      </w:r>
      <w:r w:rsidR="00C060B5">
        <w:rPr>
          <w:rFonts w:ascii="Times New Roman" w:hAnsi="Times New Roman" w:cs="Times New Roman"/>
          <w:sz w:val="24"/>
          <w:szCs w:val="24"/>
        </w:rPr>
        <w:t>Кабардино-Балкарской Республики (далее - Сельское поселение)</w:t>
      </w:r>
      <w:r w:rsidRPr="009548F8">
        <w:rPr>
          <w:rFonts w:ascii="Times New Roman" w:hAnsi="Times New Roman" w:cs="Times New Roman"/>
          <w:sz w:val="24"/>
          <w:szCs w:val="24"/>
        </w:rPr>
        <w:t xml:space="preserve"> разработаны в соответствии с Градостроительным кодексом Российской Федерации и иными нормативными правовыми актами </w:t>
      </w:r>
      <w:r w:rsidR="00C060B5">
        <w:rPr>
          <w:rFonts w:ascii="Times New Roman" w:hAnsi="Times New Roman" w:cs="Times New Roman"/>
          <w:sz w:val="24"/>
          <w:szCs w:val="24"/>
        </w:rPr>
        <w:t>РФ</w:t>
      </w:r>
      <w:r>
        <w:rPr>
          <w:rFonts w:ascii="Times New Roman" w:hAnsi="Times New Roman" w:cs="Times New Roman"/>
          <w:sz w:val="24"/>
          <w:szCs w:val="24"/>
        </w:rPr>
        <w:t xml:space="preserve"> и КБР</w:t>
      </w:r>
      <w:r w:rsidRPr="009548F8">
        <w:rPr>
          <w:rFonts w:ascii="Times New Roman" w:hAnsi="Times New Roman" w:cs="Times New Roman"/>
          <w:sz w:val="24"/>
          <w:szCs w:val="24"/>
        </w:rPr>
        <w:t xml:space="preserve">, применяются при подготовке, согласовании, экспертизе, утверждении генерального плана </w:t>
      </w:r>
      <w:r w:rsidR="00FC3B63">
        <w:rPr>
          <w:rFonts w:ascii="Times New Roman" w:hAnsi="Times New Roman" w:cs="Times New Roman"/>
          <w:sz w:val="24"/>
          <w:szCs w:val="24"/>
        </w:rPr>
        <w:t>С</w:t>
      </w:r>
      <w:r>
        <w:rPr>
          <w:rFonts w:ascii="Times New Roman" w:hAnsi="Times New Roman" w:cs="Times New Roman"/>
          <w:sz w:val="24"/>
          <w:szCs w:val="24"/>
        </w:rPr>
        <w:t>ельского поселения</w:t>
      </w:r>
      <w:r w:rsidRPr="009548F8">
        <w:rPr>
          <w:rFonts w:ascii="Times New Roman" w:hAnsi="Times New Roman" w:cs="Times New Roman"/>
          <w:sz w:val="24"/>
          <w:szCs w:val="24"/>
        </w:rPr>
        <w:t xml:space="preserve">, документов градостроительного зонирования (правил землепользования и застройки) и документации по планировке территории (проектов планировки территории, проектов межевания территории и градостроительных планов земельных участков) с учетом перспективы развития поселения. </w:t>
      </w:r>
    </w:p>
    <w:p w:rsidR="006348DD" w:rsidRDefault="006348DD" w:rsidP="00BC6790">
      <w:pPr>
        <w:pStyle w:val="0"/>
        <w:spacing w:line="276" w:lineRule="auto"/>
        <w:ind w:firstLine="567"/>
        <w:rPr>
          <w:sz w:val="24"/>
          <w:szCs w:val="24"/>
        </w:rPr>
      </w:pPr>
      <w:r w:rsidRPr="009548F8">
        <w:rPr>
          <w:sz w:val="24"/>
          <w:szCs w:val="24"/>
        </w:rPr>
        <w:t xml:space="preserve">Местные нормативы градостроительного проектирования </w:t>
      </w:r>
      <w:r w:rsidR="00034C00">
        <w:rPr>
          <w:sz w:val="24"/>
          <w:szCs w:val="24"/>
        </w:rPr>
        <w:t>С</w:t>
      </w:r>
      <w:r w:rsidRPr="009548F8">
        <w:rPr>
          <w:sz w:val="24"/>
          <w:szCs w:val="24"/>
        </w:rPr>
        <w:t>ельского поселения</w:t>
      </w:r>
      <w:r w:rsidR="00F51FB2">
        <w:rPr>
          <w:sz w:val="24"/>
          <w:szCs w:val="24"/>
        </w:rPr>
        <w:t xml:space="preserve"> </w:t>
      </w:r>
      <w:r w:rsidR="00F51FB2" w:rsidRPr="009548F8">
        <w:rPr>
          <w:sz w:val="24"/>
          <w:szCs w:val="24"/>
        </w:rPr>
        <w:t xml:space="preserve">(далее - Нормативы) </w:t>
      </w:r>
      <w:r w:rsidRPr="009548F8">
        <w:rPr>
          <w:sz w:val="24"/>
          <w:szCs w:val="24"/>
        </w:rPr>
        <w:t>содержат минимальные расчетные показатели обеспечения благоприятных условий жизнедеятельности человека (в том числе объектами социального и коммунально-бытового назначения, доступности таких объектов для населения (включая инвалидов), объектами инженерно - транспортной инфраструктуры, благоустройства территории), предупреждения и устранения негативного воздействия факторов среды обитания на население, безопасности функционирования формируемой среды, а также устойчивости в чрезвычайных ситуациях.</w:t>
      </w:r>
    </w:p>
    <w:p w:rsidR="00574C75" w:rsidRPr="009548F8" w:rsidRDefault="00574C75" w:rsidP="00BC6790">
      <w:pPr>
        <w:pStyle w:val="0"/>
        <w:spacing w:line="276" w:lineRule="auto"/>
        <w:ind w:firstLine="567"/>
        <w:rPr>
          <w:sz w:val="24"/>
          <w:szCs w:val="24"/>
        </w:rPr>
      </w:pPr>
    </w:p>
    <w:p w:rsidR="00A30A95" w:rsidRPr="00BD4063" w:rsidRDefault="00A30A95" w:rsidP="00BC6790">
      <w:pPr>
        <w:shd w:val="clear" w:color="auto" w:fill="FFFFFF"/>
        <w:tabs>
          <w:tab w:val="left" w:pos="1022"/>
          <w:tab w:val="left" w:leader="underscore" w:pos="8064"/>
        </w:tabs>
        <w:spacing w:line="276" w:lineRule="auto"/>
        <w:ind w:firstLine="567"/>
        <w:jc w:val="both"/>
        <w:rPr>
          <w:rFonts w:eastAsia="Times New Roman"/>
          <w:b/>
          <w:i/>
          <w:sz w:val="24"/>
          <w:szCs w:val="24"/>
        </w:rPr>
      </w:pPr>
      <w:r w:rsidRPr="00BD4063">
        <w:rPr>
          <w:rFonts w:eastAsia="Times New Roman"/>
          <w:b/>
          <w:i/>
          <w:sz w:val="24"/>
          <w:szCs w:val="24"/>
        </w:rPr>
        <w:t xml:space="preserve">1.2. </w:t>
      </w:r>
      <w:r w:rsidRPr="0089159B">
        <w:rPr>
          <w:rFonts w:eastAsia="Times New Roman"/>
          <w:b/>
          <w:i/>
          <w:sz w:val="24"/>
          <w:szCs w:val="24"/>
        </w:rPr>
        <w:t>Термины и определения</w:t>
      </w:r>
      <w:r>
        <w:rPr>
          <w:rFonts w:eastAsia="Times New Roman"/>
          <w:b/>
          <w:i/>
          <w:sz w:val="24"/>
          <w:szCs w:val="24"/>
        </w:rPr>
        <w:t>.</w:t>
      </w:r>
    </w:p>
    <w:p w:rsidR="00A30A95" w:rsidRPr="0089159B" w:rsidRDefault="00A30A95" w:rsidP="00BC6790">
      <w:pPr>
        <w:spacing w:line="276" w:lineRule="auto"/>
        <w:ind w:firstLine="567"/>
        <w:jc w:val="both"/>
        <w:rPr>
          <w:rFonts w:eastAsia="Times New Roman"/>
          <w:bCs/>
          <w:sz w:val="24"/>
          <w:szCs w:val="24"/>
        </w:rPr>
      </w:pPr>
      <w:r w:rsidRPr="0089159B">
        <w:rPr>
          <w:rFonts w:eastAsia="Times New Roman"/>
          <w:sz w:val="24"/>
          <w:szCs w:val="24"/>
        </w:rPr>
        <w:t xml:space="preserve">Основные термины и определения, используемые в настоящих </w:t>
      </w:r>
      <w:r w:rsidR="00034C00">
        <w:rPr>
          <w:rFonts w:eastAsia="Times New Roman"/>
          <w:sz w:val="24"/>
          <w:szCs w:val="24"/>
        </w:rPr>
        <w:t>Н</w:t>
      </w:r>
      <w:r w:rsidR="007F2E87" w:rsidRPr="0089159B">
        <w:rPr>
          <w:rFonts w:eastAsia="Times New Roman"/>
          <w:sz w:val="24"/>
          <w:szCs w:val="24"/>
        </w:rPr>
        <w:t xml:space="preserve">ормативах, </w:t>
      </w:r>
      <w:r w:rsidR="007F2E87" w:rsidRPr="0089159B">
        <w:rPr>
          <w:rFonts w:eastAsia="Times New Roman"/>
          <w:bCs/>
          <w:sz w:val="24"/>
          <w:szCs w:val="24"/>
        </w:rPr>
        <w:t>соответствуют</w:t>
      </w:r>
      <w:r w:rsidRPr="0089159B">
        <w:rPr>
          <w:rFonts w:eastAsia="Times New Roman"/>
          <w:bCs/>
          <w:sz w:val="24"/>
          <w:szCs w:val="24"/>
        </w:rPr>
        <w:t xml:space="preserve"> терминам и определениям, используемым:</w:t>
      </w:r>
    </w:p>
    <w:p w:rsidR="00A30A95" w:rsidRPr="0089159B" w:rsidRDefault="00A30A95" w:rsidP="00BC6790">
      <w:pPr>
        <w:widowControl/>
        <w:numPr>
          <w:ilvl w:val="0"/>
          <w:numId w:val="42"/>
        </w:numPr>
        <w:autoSpaceDE/>
        <w:autoSpaceDN/>
        <w:adjustRightInd/>
        <w:spacing w:line="276" w:lineRule="auto"/>
        <w:ind w:left="0" w:firstLine="567"/>
        <w:jc w:val="both"/>
        <w:rPr>
          <w:rFonts w:eastAsia="Times New Roman"/>
          <w:bCs/>
          <w:sz w:val="24"/>
          <w:szCs w:val="24"/>
        </w:rPr>
      </w:pPr>
      <w:r w:rsidRPr="0089159B">
        <w:rPr>
          <w:rFonts w:eastAsia="Times New Roman"/>
          <w:bCs/>
          <w:sz w:val="24"/>
          <w:szCs w:val="24"/>
        </w:rPr>
        <w:t>в федеральных законах;</w:t>
      </w:r>
    </w:p>
    <w:p w:rsidR="00A30A95" w:rsidRPr="0089159B" w:rsidRDefault="00A30A95" w:rsidP="00BC6790">
      <w:pPr>
        <w:widowControl/>
        <w:numPr>
          <w:ilvl w:val="0"/>
          <w:numId w:val="42"/>
        </w:numPr>
        <w:autoSpaceDE/>
        <w:autoSpaceDN/>
        <w:adjustRightInd/>
        <w:spacing w:line="276" w:lineRule="auto"/>
        <w:ind w:left="0" w:firstLine="567"/>
        <w:jc w:val="both"/>
        <w:rPr>
          <w:rFonts w:eastAsia="Times New Roman"/>
          <w:bCs/>
          <w:sz w:val="24"/>
          <w:szCs w:val="24"/>
        </w:rPr>
      </w:pPr>
      <w:r w:rsidRPr="0089159B">
        <w:rPr>
          <w:rFonts w:eastAsia="Times New Roman"/>
          <w:bCs/>
          <w:sz w:val="24"/>
          <w:szCs w:val="24"/>
        </w:rPr>
        <w:t xml:space="preserve">в законах </w:t>
      </w:r>
      <w:r w:rsidR="00FC3B63">
        <w:rPr>
          <w:rFonts w:eastAsia="Times New Roman"/>
          <w:bCs/>
          <w:sz w:val="24"/>
          <w:szCs w:val="24"/>
        </w:rPr>
        <w:t>Кабардино-Балкарской Республики</w:t>
      </w:r>
      <w:r w:rsidRPr="0089159B">
        <w:rPr>
          <w:rFonts w:eastAsia="Times New Roman"/>
          <w:bCs/>
          <w:sz w:val="24"/>
          <w:szCs w:val="24"/>
        </w:rPr>
        <w:t>;</w:t>
      </w:r>
    </w:p>
    <w:p w:rsidR="00A30A95" w:rsidRDefault="00A30A95" w:rsidP="00BC6790">
      <w:pPr>
        <w:widowControl/>
        <w:numPr>
          <w:ilvl w:val="0"/>
          <w:numId w:val="42"/>
        </w:numPr>
        <w:autoSpaceDE/>
        <w:autoSpaceDN/>
        <w:adjustRightInd/>
        <w:spacing w:line="276" w:lineRule="auto"/>
        <w:ind w:left="0" w:firstLine="567"/>
        <w:jc w:val="both"/>
        <w:rPr>
          <w:rFonts w:eastAsia="Times New Roman"/>
          <w:bCs/>
          <w:sz w:val="24"/>
          <w:szCs w:val="24"/>
        </w:rPr>
      </w:pPr>
      <w:r w:rsidRPr="0089159B">
        <w:rPr>
          <w:rFonts w:eastAsia="Times New Roman"/>
          <w:bCs/>
          <w:sz w:val="24"/>
          <w:szCs w:val="24"/>
        </w:rPr>
        <w:t>в национальных стандартах и сводах правил</w:t>
      </w:r>
      <w:r w:rsidR="00574C75">
        <w:rPr>
          <w:rFonts w:eastAsia="Times New Roman"/>
          <w:bCs/>
          <w:sz w:val="24"/>
          <w:szCs w:val="24"/>
        </w:rPr>
        <w:t>.</w:t>
      </w:r>
    </w:p>
    <w:p w:rsidR="00574C75" w:rsidRPr="0089159B" w:rsidRDefault="00574C75" w:rsidP="00574C75">
      <w:pPr>
        <w:widowControl/>
        <w:autoSpaceDE/>
        <w:autoSpaceDN/>
        <w:adjustRightInd/>
        <w:spacing w:line="276" w:lineRule="auto"/>
        <w:ind w:left="567"/>
        <w:jc w:val="both"/>
        <w:rPr>
          <w:rFonts w:eastAsia="Times New Roman"/>
          <w:bCs/>
          <w:sz w:val="24"/>
          <w:szCs w:val="24"/>
        </w:rPr>
      </w:pPr>
    </w:p>
    <w:p w:rsidR="00A30A95" w:rsidRPr="00D117F4" w:rsidRDefault="00A30A95" w:rsidP="00BC6790">
      <w:pPr>
        <w:spacing w:line="276" w:lineRule="auto"/>
        <w:ind w:firstLine="567"/>
        <w:jc w:val="both"/>
        <w:rPr>
          <w:rFonts w:eastAsia="Times New Roman"/>
          <w:b/>
          <w:i/>
          <w:sz w:val="24"/>
          <w:szCs w:val="24"/>
        </w:rPr>
      </w:pPr>
      <w:r w:rsidRPr="00D117F4">
        <w:rPr>
          <w:rFonts w:eastAsia="Times New Roman"/>
          <w:b/>
          <w:i/>
          <w:sz w:val="24"/>
          <w:szCs w:val="24"/>
        </w:rPr>
        <w:t xml:space="preserve">1.3. </w:t>
      </w:r>
      <w:r w:rsidRPr="0089159B">
        <w:rPr>
          <w:rFonts w:eastAsia="Times New Roman"/>
          <w:b/>
          <w:i/>
          <w:sz w:val="24"/>
          <w:szCs w:val="24"/>
        </w:rPr>
        <w:t>Нормативные ссылки</w:t>
      </w:r>
      <w:r>
        <w:rPr>
          <w:rFonts w:eastAsia="Times New Roman"/>
          <w:b/>
          <w:i/>
          <w:sz w:val="24"/>
          <w:szCs w:val="24"/>
        </w:rPr>
        <w:t>.</w:t>
      </w:r>
    </w:p>
    <w:p w:rsidR="00A30A95" w:rsidRDefault="00A30A95" w:rsidP="00BC6790">
      <w:pPr>
        <w:spacing w:line="276" w:lineRule="auto"/>
        <w:ind w:firstLine="567"/>
        <w:jc w:val="both"/>
        <w:rPr>
          <w:rFonts w:eastAsia="Times New Roman"/>
          <w:sz w:val="24"/>
          <w:szCs w:val="24"/>
        </w:rPr>
      </w:pPr>
      <w:r w:rsidRPr="0089159B">
        <w:rPr>
          <w:rFonts w:eastAsia="Times New Roman"/>
          <w:sz w:val="24"/>
          <w:szCs w:val="24"/>
        </w:rPr>
        <w:t xml:space="preserve">Перечень </w:t>
      </w:r>
      <w:r>
        <w:rPr>
          <w:rFonts w:eastAsia="Times New Roman"/>
          <w:sz w:val="24"/>
          <w:szCs w:val="24"/>
        </w:rPr>
        <w:t xml:space="preserve">законодательных и </w:t>
      </w:r>
      <w:r w:rsidRPr="0089159B">
        <w:rPr>
          <w:rFonts w:eastAsia="Times New Roman"/>
          <w:sz w:val="24"/>
          <w:szCs w:val="24"/>
        </w:rPr>
        <w:t xml:space="preserve">правовых актов Российской Федерации и </w:t>
      </w:r>
      <w:r>
        <w:rPr>
          <w:rFonts w:eastAsia="Times New Roman"/>
          <w:sz w:val="24"/>
          <w:szCs w:val="24"/>
        </w:rPr>
        <w:t>КБР</w:t>
      </w:r>
      <w:r w:rsidRPr="0089159B">
        <w:rPr>
          <w:rFonts w:eastAsia="Times New Roman"/>
          <w:sz w:val="24"/>
          <w:szCs w:val="24"/>
        </w:rPr>
        <w:t xml:space="preserve">, используемых при разработке настоящих </w:t>
      </w:r>
      <w:r w:rsidR="00034C00">
        <w:rPr>
          <w:rFonts w:eastAsia="Times New Roman"/>
          <w:sz w:val="24"/>
          <w:szCs w:val="24"/>
        </w:rPr>
        <w:t>Н</w:t>
      </w:r>
      <w:r w:rsidRPr="0089159B">
        <w:rPr>
          <w:rFonts w:eastAsia="Times New Roman"/>
          <w:sz w:val="24"/>
          <w:szCs w:val="24"/>
        </w:rPr>
        <w:t xml:space="preserve">ормативов, приведен в </w:t>
      </w:r>
      <w:r>
        <w:rPr>
          <w:rFonts w:eastAsia="Times New Roman"/>
          <w:sz w:val="24"/>
          <w:szCs w:val="24"/>
        </w:rPr>
        <w:t>«П</w:t>
      </w:r>
      <w:r w:rsidRPr="0089159B">
        <w:rPr>
          <w:rFonts w:eastAsia="Times New Roman"/>
          <w:sz w:val="24"/>
          <w:szCs w:val="24"/>
        </w:rPr>
        <w:t>риложении 2</w:t>
      </w:r>
      <w:r>
        <w:rPr>
          <w:rFonts w:eastAsia="Times New Roman"/>
          <w:sz w:val="24"/>
          <w:szCs w:val="24"/>
        </w:rPr>
        <w:t>. Справочное»</w:t>
      </w:r>
      <w:r w:rsidRPr="0089159B">
        <w:rPr>
          <w:rFonts w:eastAsia="Times New Roman"/>
          <w:sz w:val="24"/>
          <w:szCs w:val="24"/>
        </w:rPr>
        <w:t xml:space="preserve"> к </w:t>
      </w:r>
      <w:r>
        <w:rPr>
          <w:rFonts w:eastAsia="Times New Roman"/>
          <w:sz w:val="24"/>
          <w:szCs w:val="24"/>
        </w:rPr>
        <w:t xml:space="preserve">настоящим </w:t>
      </w:r>
      <w:r w:rsidR="00574C75">
        <w:rPr>
          <w:rFonts w:eastAsia="Times New Roman"/>
          <w:sz w:val="24"/>
          <w:szCs w:val="24"/>
        </w:rPr>
        <w:t>Н</w:t>
      </w:r>
      <w:r w:rsidRPr="0089159B">
        <w:rPr>
          <w:rFonts w:eastAsia="Times New Roman"/>
          <w:sz w:val="24"/>
          <w:szCs w:val="24"/>
        </w:rPr>
        <w:t>ормативам</w:t>
      </w:r>
      <w:r w:rsidRPr="0089159B">
        <w:rPr>
          <w:rFonts w:eastAsia="Times New Roman"/>
          <w:bCs/>
          <w:sz w:val="24"/>
          <w:szCs w:val="24"/>
        </w:rPr>
        <w:t>.</w:t>
      </w:r>
    </w:p>
    <w:p w:rsidR="00574C75" w:rsidRDefault="00574C75" w:rsidP="00BC6790">
      <w:pPr>
        <w:spacing w:line="276" w:lineRule="auto"/>
        <w:ind w:firstLine="567"/>
        <w:jc w:val="both"/>
        <w:rPr>
          <w:rFonts w:eastAsia="Times New Roman"/>
          <w:b/>
          <w:i/>
          <w:sz w:val="24"/>
          <w:szCs w:val="24"/>
        </w:rPr>
      </w:pPr>
    </w:p>
    <w:p w:rsidR="00A30A95" w:rsidRPr="00F600B8" w:rsidRDefault="00A30A95" w:rsidP="00BC6790">
      <w:pPr>
        <w:spacing w:line="276" w:lineRule="auto"/>
        <w:ind w:firstLine="567"/>
        <w:jc w:val="both"/>
        <w:rPr>
          <w:rFonts w:eastAsia="Times New Roman"/>
          <w:b/>
          <w:i/>
          <w:sz w:val="24"/>
          <w:szCs w:val="24"/>
        </w:rPr>
      </w:pPr>
      <w:r w:rsidRPr="00F600B8">
        <w:rPr>
          <w:rFonts w:eastAsia="Times New Roman"/>
          <w:b/>
          <w:i/>
          <w:sz w:val="24"/>
          <w:szCs w:val="24"/>
        </w:rPr>
        <w:t xml:space="preserve">1.4. </w:t>
      </w:r>
      <w:r w:rsidRPr="0089159B">
        <w:rPr>
          <w:rFonts w:eastAsia="Times New Roman"/>
          <w:b/>
          <w:i/>
          <w:sz w:val="24"/>
          <w:szCs w:val="24"/>
        </w:rPr>
        <w:t>Общая организация и зонирование территории</w:t>
      </w:r>
      <w:r>
        <w:rPr>
          <w:rFonts w:eastAsia="Times New Roman"/>
          <w:b/>
          <w:i/>
          <w:sz w:val="24"/>
          <w:szCs w:val="24"/>
        </w:rPr>
        <w:t xml:space="preserve"> Сельского поселения.</w:t>
      </w:r>
    </w:p>
    <w:p w:rsidR="00A30A95" w:rsidRPr="009548F8" w:rsidRDefault="00A30A95" w:rsidP="00BC6790">
      <w:pPr>
        <w:pStyle w:val="0"/>
        <w:spacing w:line="276" w:lineRule="auto"/>
        <w:ind w:firstLine="567"/>
        <w:rPr>
          <w:sz w:val="24"/>
          <w:szCs w:val="24"/>
        </w:rPr>
      </w:pPr>
      <w:r w:rsidRPr="009548F8">
        <w:rPr>
          <w:sz w:val="24"/>
          <w:szCs w:val="24"/>
        </w:rPr>
        <w:t>Территория сельского поселения подразделяется на следующие функциональные зоны:</w:t>
      </w:r>
    </w:p>
    <w:p w:rsidR="00A30A95" w:rsidRPr="009548F8" w:rsidRDefault="00A30A95" w:rsidP="00BC6790">
      <w:pPr>
        <w:pStyle w:val="0"/>
        <w:numPr>
          <w:ilvl w:val="0"/>
          <w:numId w:val="43"/>
        </w:numPr>
        <w:spacing w:line="276" w:lineRule="auto"/>
        <w:ind w:left="0" w:firstLine="567"/>
        <w:rPr>
          <w:sz w:val="24"/>
          <w:szCs w:val="24"/>
        </w:rPr>
      </w:pPr>
      <w:r w:rsidRPr="009548F8">
        <w:rPr>
          <w:sz w:val="24"/>
          <w:szCs w:val="24"/>
        </w:rPr>
        <w:t>жилые;</w:t>
      </w:r>
    </w:p>
    <w:p w:rsidR="00A30A95" w:rsidRPr="009548F8" w:rsidRDefault="00A30A95" w:rsidP="00BC6790">
      <w:pPr>
        <w:pStyle w:val="0"/>
        <w:numPr>
          <w:ilvl w:val="0"/>
          <w:numId w:val="43"/>
        </w:numPr>
        <w:spacing w:line="276" w:lineRule="auto"/>
        <w:ind w:left="0" w:firstLine="567"/>
        <w:rPr>
          <w:sz w:val="24"/>
          <w:szCs w:val="24"/>
        </w:rPr>
      </w:pPr>
      <w:r w:rsidRPr="009548F8">
        <w:rPr>
          <w:sz w:val="24"/>
          <w:szCs w:val="24"/>
        </w:rPr>
        <w:t>общественно-деловые;</w:t>
      </w:r>
    </w:p>
    <w:p w:rsidR="00A30A95" w:rsidRPr="009548F8" w:rsidRDefault="00A30A95" w:rsidP="00BC6790">
      <w:pPr>
        <w:pStyle w:val="0"/>
        <w:numPr>
          <w:ilvl w:val="0"/>
          <w:numId w:val="43"/>
        </w:numPr>
        <w:spacing w:line="276" w:lineRule="auto"/>
        <w:ind w:left="0" w:firstLine="567"/>
        <w:rPr>
          <w:sz w:val="24"/>
          <w:szCs w:val="24"/>
        </w:rPr>
      </w:pPr>
      <w:r w:rsidRPr="009548F8">
        <w:rPr>
          <w:sz w:val="24"/>
          <w:szCs w:val="24"/>
        </w:rPr>
        <w:t>производственные и зоны инженерной и транспортной инфраструктур;</w:t>
      </w:r>
    </w:p>
    <w:p w:rsidR="00A30A95" w:rsidRPr="009548F8" w:rsidRDefault="00A30A95" w:rsidP="00BC6790">
      <w:pPr>
        <w:pStyle w:val="0"/>
        <w:numPr>
          <w:ilvl w:val="0"/>
          <w:numId w:val="43"/>
        </w:numPr>
        <w:spacing w:line="276" w:lineRule="auto"/>
        <w:ind w:left="0" w:firstLine="567"/>
        <w:rPr>
          <w:sz w:val="24"/>
          <w:szCs w:val="24"/>
        </w:rPr>
      </w:pPr>
      <w:r w:rsidRPr="009548F8">
        <w:rPr>
          <w:sz w:val="24"/>
          <w:szCs w:val="24"/>
        </w:rPr>
        <w:t>сельскохозяйственного использования;</w:t>
      </w:r>
    </w:p>
    <w:p w:rsidR="00A30A95" w:rsidRPr="009548F8" w:rsidRDefault="00A30A95" w:rsidP="00BC6790">
      <w:pPr>
        <w:pStyle w:val="0"/>
        <w:numPr>
          <w:ilvl w:val="0"/>
          <w:numId w:val="43"/>
        </w:numPr>
        <w:spacing w:line="276" w:lineRule="auto"/>
        <w:ind w:left="0" w:firstLine="567"/>
        <w:rPr>
          <w:sz w:val="24"/>
          <w:szCs w:val="24"/>
        </w:rPr>
      </w:pPr>
      <w:r w:rsidRPr="009548F8">
        <w:rPr>
          <w:sz w:val="24"/>
          <w:szCs w:val="24"/>
        </w:rPr>
        <w:t>рекреационного назначения;</w:t>
      </w:r>
    </w:p>
    <w:p w:rsidR="00A30A95" w:rsidRPr="009548F8" w:rsidRDefault="00A30A95" w:rsidP="00BC6790">
      <w:pPr>
        <w:pStyle w:val="0"/>
        <w:numPr>
          <w:ilvl w:val="0"/>
          <w:numId w:val="43"/>
        </w:numPr>
        <w:spacing w:line="276" w:lineRule="auto"/>
        <w:ind w:left="0" w:firstLine="567"/>
        <w:rPr>
          <w:sz w:val="24"/>
          <w:szCs w:val="24"/>
        </w:rPr>
      </w:pPr>
      <w:r w:rsidRPr="009548F8">
        <w:rPr>
          <w:sz w:val="24"/>
          <w:szCs w:val="24"/>
        </w:rPr>
        <w:t>особо охраняемых территорий;</w:t>
      </w:r>
    </w:p>
    <w:p w:rsidR="00A30A95" w:rsidRPr="009548F8" w:rsidRDefault="00A30A95" w:rsidP="00BC6790">
      <w:pPr>
        <w:pStyle w:val="0"/>
        <w:numPr>
          <w:ilvl w:val="0"/>
          <w:numId w:val="43"/>
        </w:numPr>
        <w:spacing w:line="276" w:lineRule="auto"/>
        <w:ind w:left="0" w:firstLine="567"/>
        <w:rPr>
          <w:sz w:val="24"/>
          <w:szCs w:val="24"/>
        </w:rPr>
      </w:pPr>
      <w:r w:rsidRPr="009548F8">
        <w:rPr>
          <w:sz w:val="24"/>
          <w:szCs w:val="24"/>
        </w:rPr>
        <w:t>специального назначения;</w:t>
      </w:r>
    </w:p>
    <w:p w:rsidR="00A30A95" w:rsidRPr="009548F8" w:rsidRDefault="00A30A95" w:rsidP="00BC6790">
      <w:pPr>
        <w:pStyle w:val="0"/>
        <w:numPr>
          <w:ilvl w:val="0"/>
          <w:numId w:val="43"/>
        </w:numPr>
        <w:spacing w:line="276" w:lineRule="auto"/>
        <w:ind w:left="0" w:firstLine="567"/>
        <w:rPr>
          <w:sz w:val="24"/>
          <w:szCs w:val="24"/>
        </w:rPr>
      </w:pPr>
      <w:r w:rsidRPr="009548F8">
        <w:rPr>
          <w:sz w:val="24"/>
          <w:szCs w:val="24"/>
        </w:rPr>
        <w:t>режимных территорий;</w:t>
      </w:r>
    </w:p>
    <w:p w:rsidR="00A30A95" w:rsidRDefault="00A30A95" w:rsidP="00BC6790">
      <w:pPr>
        <w:pStyle w:val="0"/>
        <w:numPr>
          <w:ilvl w:val="0"/>
          <w:numId w:val="43"/>
        </w:numPr>
        <w:spacing w:line="276" w:lineRule="auto"/>
        <w:ind w:left="0" w:firstLine="567"/>
        <w:rPr>
          <w:sz w:val="24"/>
          <w:szCs w:val="24"/>
        </w:rPr>
      </w:pPr>
      <w:r w:rsidRPr="009548F8">
        <w:rPr>
          <w:sz w:val="24"/>
          <w:szCs w:val="24"/>
        </w:rPr>
        <w:t>на которые градостроительные регламенты не устанавливаются.</w:t>
      </w:r>
    </w:p>
    <w:p w:rsidR="00A30A95" w:rsidRPr="009548F8" w:rsidRDefault="00A30A95" w:rsidP="00BC6790">
      <w:pPr>
        <w:pStyle w:val="0"/>
        <w:spacing w:line="276" w:lineRule="auto"/>
        <w:ind w:firstLine="567"/>
        <w:rPr>
          <w:sz w:val="24"/>
          <w:szCs w:val="24"/>
        </w:rPr>
      </w:pPr>
      <w:r w:rsidRPr="009548F8">
        <w:rPr>
          <w:sz w:val="24"/>
          <w:szCs w:val="24"/>
        </w:rPr>
        <w:lastRenderedPageBreak/>
        <w:t>В границах функциональных зон поселения устанавливаются территориальные зоны, состав и особенности использования которых, определяются правилами землепользования и застройки поселения.</w:t>
      </w:r>
    </w:p>
    <w:p w:rsidR="00A30A95" w:rsidRDefault="00A30A95" w:rsidP="00BC6790">
      <w:pPr>
        <w:spacing w:line="276" w:lineRule="auto"/>
        <w:ind w:firstLine="567"/>
        <w:jc w:val="center"/>
        <w:rPr>
          <w:rFonts w:eastAsia="Times New Roman"/>
          <w:b/>
          <w:sz w:val="28"/>
          <w:szCs w:val="28"/>
        </w:rPr>
      </w:pPr>
      <w:r w:rsidRPr="008E0CAB">
        <w:rPr>
          <w:rFonts w:eastAsia="Times New Roman"/>
          <w:b/>
          <w:sz w:val="28"/>
          <w:szCs w:val="28"/>
        </w:rPr>
        <w:t xml:space="preserve">2. </w:t>
      </w:r>
      <w:r w:rsidRPr="001367A0">
        <w:rPr>
          <w:rFonts w:eastAsia="Times New Roman"/>
          <w:b/>
          <w:sz w:val="28"/>
          <w:szCs w:val="28"/>
        </w:rPr>
        <w:t>Жилая зона</w:t>
      </w:r>
    </w:p>
    <w:p w:rsidR="00574C75" w:rsidRPr="008E0CAB" w:rsidRDefault="00574C75" w:rsidP="00BC6790">
      <w:pPr>
        <w:spacing w:line="276" w:lineRule="auto"/>
        <w:ind w:firstLine="567"/>
        <w:jc w:val="center"/>
        <w:rPr>
          <w:rFonts w:eastAsia="Times New Roman"/>
          <w:b/>
          <w:sz w:val="28"/>
          <w:szCs w:val="28"/>
        </w:rPr>
      </w:pPr>
    </w:p>
    <w:p w:rsidR="00AD71FD" w:rsidRDefault="00AD71FD" w:rsidP="00AD71FD">
      <w:pPr>
        <w:spacing w:line="276" w:lineRule="auto"/>
        <w:ind w:firstLine="567"/>
        <w:jc w:val="both"/>
        <w:rPr>
          <w:rFonts w:eastAsia="Times New Roman"/>
          <w:b/>
          <w:i/>
          <w:sz w:val="24"/>
          <w:szCs w:val="24"/>
        </w:rPr>
      </w:pPr>
      <w:r>
        <w:rPr>
          <w:rFonts w:eastAsia="Times New Roman"/>
          <w:b/>
          <w:i/>
          <w:sz w:val="24"/>
          <w:szCs w:val="24"/>
        </w:rPr>
        <w:t>2.1. Нормативы жилищной обеспеченности.</w:t>
      </w:r>
    </w:p>
    <w:p w:rsidR="00AD71FD" w:rsidRDefault="00AD71FD" w:rsidP="00AD71FD">
      <w:pPr>
        <w:spacing w:line="276" w:lineRule="auto"/>
        <w:ind w:firstLine="567"/>
        <w:jc w:val="both"/>
        <w:rPr>
          <w:sz w:val="24"/>
          <w:szCs w:val="24"/>
        </w:rPr>
      </w:pPr>
      <w:r>
        <w:rPr>
          <w:rFonts w:eastAsia="Times New Roman"/>
          <w:sz w:val="24"/>
          <w:szCs w:val="24"/>
        </w:rPr>
        <w:t xml:space="preserve">Расчетную минимальную обеспеченность общей площадью жилых помещений в </w:t>
      </w:r>
      <w:r>
        <w:rPr>
          <w:sz w:val="24"/>
          <w:szCs w:val="24"/>
        </w:rPr>
        <w:t>сельских населенных пунктах следует принимать:</w:t>
      </w:r>
    </w:p>
    <w:p w:rsidR="00AD71FD" w:rsidRDefault="00AD71FD" w:rsidP="00AD71FD">
      <w:pPr>
        <w:spacing w:line="232" w:lineRule="auto"/>
        <w:ind w:firstLine="709"/>
        <w:rPr>
          <w:sz w:val="24"/>
          <w:szCs w:val="24"/>
        </w:rPr>
      </w:pPr>
      <w:r>
        <w:rPr>
          <w:sz w:val="24"/>
          <w:szCs w:val="24"/>
        </w:rPr>
        <w:t>на 2020 г. – 24 кв.м/чел.;</w:t>
      </w:r>
    </w:p>
    <w:p w:rsidR="00AD71FD" w:rsidRDefault="00AD71FD" w:rsidP="00AD71FD">
      <w:pPr>
        <w:spacing w:line="232" w:lineRule="auto"/>
        <w:ind w:firstLine="709"/>
        <w:rPr>
          <w:sz w:val="24"/>
          <w:szCs w:val="24"/>
        </w:rPr>
      </w:pPr>
      <w:r>
        <w:rPr>
          <w:sz w:val="24"/>
          <w:szCs w:val="24"/>
        </w:rPr>
        <w:t>на 2025 г. – 30 кв.м/чел;</w:t>
      </w:r>
    </w:p>
    <w:p w:rsidR="00AD71FD" w:rsidRDefault="00AD71FD" w:rsidP="00AD71FD">
      <w:pPr>
        <w:spacing w:line="232" w:lineRule="auto"/>
        <w:ind w:firstLine="709"/>
        <w:rPr>
          <w:sz w:val="24"/>
          <w:szCs w:val="24"/>
        </w:rPr>
      </w:pPr>
      <w:r>
        <w:rPr>
          <w:sz w:val="24"/>
          <w:szCs w:val="24"/>
        </w:rPr>
        <w:t>на 2030 г. – 33 кв.м/чел.</w:t>
      </w:r>
    </w:p>
    <w:p w:rsidR="00AD71FD" w:rsidRDefault="00AD71FD" w:rsidP="00AD71FD">
      <w:pPr>
        <w:spacing w:before="120" w:line="232" w:lineRule="auto"/>
        <w:ind w:firstLine="709"/>
        <w:jc w:val="both"/>
        <w:rPr>
          <w:sz w:val="24"/>
          <w:szCs w:val="24"/>
        </w:rPr>
      </w:pPr>
      <w:r>
        <w:rPr>
          <w:sz w:val="24"/>
          <w:szCs w:val="24"/>
        </w:rPr>
        <w:t>Примечание: Расчетные показатели на перспективу корректируются с учетом фактической расчетной минимальной обеспеченности общей площадью жилых помещений, достигнутой в 2025 и 2030 годах.</w:t>
      </w:r>
    </w:p>
    <w:p w:rsidR="00AD71FD" w:rsidRDefault="00AD71FD" w:rsidP="00AD71FD">
      <w:pPr>
        <w:spacing w:line="232" w:lineRule="auto"/>
        <w:ind w:firstLine="709"/>
        <w:rPr>
          <w:b/>
          <w:bCs/>
          <w:sz w:val="24"/>
          <w:szCs w:val="24"/>
        </w:rPr>
      </w:pPr>
    </w:p>
    <w:p w:rsidR="00AD71FD" w:rsidRDefault="00AD71FD" w:rsidP="00AD71FD">
      <w:pPr>
        <w:spacing w:line="232" w:lineRule="auto"/>
        <w:ind w:firstLine="709"/>
        <w:jc w:val="both"/>
        <w:rPr>
          <w:b/>
          <w:bCs/>
          <w:sz w:val="24"/>
          <w:szCs w:val="24"/>
        </w:rPr>
      </w:pPr>
      <w:r>
        <w:rPr>
          <w:sz w:val="24"/>
          <w:szCs w:val="24"/>
        </w:rPr>
        <w:t>Расчетные показатели минимальной обеспеченности общей площадью жилых помещений для индивидуальной застройки не нормируются.</w:t>
      </w:r>
    </w:p>
    <w:p w:rsidR="00AD71FD" w:rsidRDefault="00AD71FD" w:rsidP="00AD71FD">
      <w:pPr>
        <w:widowControl/>
        <w:autoSpaceDE/>
        <w:adjustRightInd/>
        <w:spacing w:line="276" w:lineRule="auto"/>
        <w:ind w:left="567"/>
        <w:jc w:val="both"/>
        <w:rPr>
          <w:rFonts w:eastAsia="Times New Roman"/>
          <w:sz w:val="24"/>
          <w:szCs w:val="24"/>
        </w:rPr>
      </w:pPr>
    </w:p>
    <w:p w:rsidR="00AD71FD" w:rsidRDefault="00AD71FD" w:rsidP="00AD71FD">
      <w:pPr>
        <w:spacing w:line="276" w:lineRule="auto"/>
        <w:ind w:firstLine="567"/>
        <w:jc w:val="both"/>
        <w:rPr>
          <w:rFonts w:eastAsia="Times New Roman"/>
          <w:b/>
          <w:i/>
          <w:sz w:val="24"/>
          <w:szCs w:val="24"/>
        </w:rPr>
      </w:pPr>
      <w:r>
        <w:rPr>
          <w:rFonts w:eastAsia="Times New Roman"/>
          <w:b/>
          <w:i/>
          <w:sz w:val="24"/>
          <w:szCs w:val="24"/>
        </w:rPr>
        <w:t>2.2. Нормативы общей площади территорий для размещения объектов жилой застройки.</w:t>
      </w:r>
    </w:p>
    <w:p w:rsidR="00AD71FD" w:rsidRDefault="00AD71FD" w:rsidP="00AD71FD">
      <w:pPr>
        <w:spacing w:line="276" w:lineRule="auto"/>
        <w:ind w:firstLine="567"/>
        <w:jc w:val="both"/>
        <w:rPr>
          <w:rFonts w:eastAsia="Times New Roman"/>
          <w:sz w:val="24"/>
          <w:szCs w:val="24"/>
        </w:rPr>
      </w:pPr>
      <w:r>
        <w:rPr>
          <w:rFonts w:eastAsia="Times New Roman"/>
          <w:sz w:val="24"/>
          <w:szCs w:val="24"/>
        </w:rPr>
        <w:t>Для предварительного определения потребной селитебной территории зоны малоэтажной жилой застройки сельского поселения следует принимать следующие показатели на один дом (квартиру) при застройке:</w:t>
      </w:r>
    </w:p>
    <w:p w:rsidR="00AD71FD" w:rsidRDefault="00AD71FD" w:rsidP="00AD71FD">
      <w:pPr>
        <w:spacing w:line="276" w:lineRule="auto"/>
        <w:ind w:firstLine="567"/>
        <w:jc w:val="both"/>
        <w:rPr>
          <w:rFonts w:eastAsia="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353"/>
        <w:gridCol w:w="2634"/>
        <w:gridCol w:w="1583"/>
      </w:tblGrid>
      <w:tr w:rsidR="00AD71FD" w:rsidTr="00AD71FD">
        <w:tc>
          <w:tcPr>
            <w:tcW w:w="5353" w:type="dxa"/>
            <w:tcBorders>
              <w:top w:val="single" w:sz="4" w:space="0" w:color="auto"/>
              <w:left w:val="single" w:sz="4" w:space="0" w:color="auto"/>
              <w:bottom w:val="single" w:sz="4" w:space="0" w:color="auto"/>
              <w:right w:val="single" w:sz="4" w:space="0" w:color="auto"/>
            </w:tcBorders>
            <w:vAlign w:val="center"/>
            <w:hideMark/>
          </w:tcPr>
          <w:p w:rsidR="00AD71FD" w:rsidRDefault="00AD71FD">
            <w:pPr>
              <w:spacing w:line="276" w:lineRule="auto"/>
              <w:ind w:firstLine="28"/>
              <w:jc w:val="center"/>
              <w:rPr>
                <w:rFonts w:eastAsia="Times New Roman"/>
                <w:sz w:val="24"/>
                <w:szCs w:val="24"/>
                <w:lang w:eastAsia="en-US"/>
              </w:rPr>
            </w:pPr>
            <w:r>
              <w:rPr>
                <w:rFonts w:eastAsia="Times New Roman"/>
                <w:sz w:val="24"/>
                <w:szCs w:val="24"/>
                <w:lang w:eastAsia="en-US"/>
              </w:rPr>
              <w:t>Тип застройки</w:t>
            </w:r>
          </w:p>
        </w:tc>
        <w:tc>
          <w:tcPr>
            <w:tcW w:w="2634" w:type="dxa"/>
            <w:tcBorders>
              <w:top w:val="single" w:sz="4" w:space="0" w:color="auto"/>
              <w:left w:val="single" w:sz="4" w:space="0" w:color="auto"/>
              <w:bottom w:val="single" w:sz="4" w:space="0" w:color="auto"/>
              <w:right w:val="single" w:sz="4" w:space="0" w:color="auto"/>
            </w:tcBorders>
            <w:vAlign w:val="center"/>
            <w:hideMark/>
          </w:tcPr>
          <w:p w:rsidR="00AD71FD" w:rsidRDefault="00AD71FD">
            <w:pPr>
              <w:spacing w:line="276" w:lineRule="auto"/>
              <w:jc w:val="center"/>
              <w:rPr>
                <w:rFonts w:eastAsia="Times New Roman"/>
                <w:sz w:val="24"/>
                <w:szCs w:val="24"/>
                <w:lang w:eastAsia="en-US"/>
              </w:rPr>
            </w:pPr>
            <w:r>
              <w:rPr>
                <w:rFonts w:eastAsia="Times New Roman"/>
                <w:sz w:val="24"/>
                <w:szCs w:val="24"/>
                <w:lang w:eastAsia="en-US"/>
              </w:rPr>
              <w:t>Площадь земельного участка, кв.м.</w:t>
            </w:r>
          </w:p>
        </w:tc>
        <w:tc>
          <w:tcPr>
            <w:tcW w:w="1583" w:type="dxa"/>
            <w:tcBorders>
              <w:top w:val="single" w:sz="4" w:space="0" w:color="auto"/>
              <w:left w:val="single" w:sz="4" w:space="0" w:color="auto"/>
              <w:bottom w:val="single" w:sz="4" w:space="0" w:color="auto"/>
              <w:right w:val="single" w:sz="4" w:space="0" w:color="auto"/>
            </w:tcBorders>
            <w:vAlign w:val="center"/>
            <w:hideMark/>
          </w:tcPr>
          <w:p w:rsidR="00AD71FD" w:rsidRDefault="00AD71FD">
            <w:pPr>
              <w:spacing w:line="276" w:lineRule="auto"/>
              <w:jc w:val="center"/>
              <w:rPr>
                <w:rFonts w:eastAsia="Times New Roman"/>
                <w:sz w:val="24"/>
                <w:szCs w:val="24"/>
                <w:lang w:eastAsia="en-US"/>
              </w:rPr>
            </w:pPr>
            <w:r>
              <w:rPr>
                <w:rFonts w:eastAsia="Times New Roman"/>
                <w:sz w:val="24"/>
                <w:szCs w:val="24"/>
                <w:lang w:eastAsia="en-US"/>
              </w:rPr>
              <w:t>Показатель, га</w:t>
            </w:r>
          </w:p>
        </w:tc>
      </w:tr>
      <w:tr w:rsidR="00AD71FD" w:rsidTr="00AD71FD">
        <w:tc>
          <w:tcPr>
            <w:tcW w:w="5353" w:type="dxa"/>
            <w:vMerge w:val="restart"/>
            <w:tcBorders>
              <w:top w:val="single" w:sz="4" w:space="0" w:color="auto"/>
              <w:left w:val="single" w:sz="4" w:space="0" w:color="auto"/>
              <w:bottom w:val="single" w:sz="4" w:space="0" w:color="auto"/>
              <w:right w:val="single" w:sz="4" w:space="0" w:color="auto"/>
            </w:tcBorders>
            <w:vAlign w:val="center"/>
            <w:hideMark/>
          </w:tcPr>
          <w:p w:rsidR="00AD71FD" w:rsidRDefault="00AD71FD">
            <w:pPr>
              <w:spacing w:line="276" w:lineRule="auto"/>
              <w:ind w:firstLine="28"/>
              <w:jc w:val="center"/>
              <w:rPr>
                <w:rFonts w:eastAsia="Times New Roman"/>
                <w:sz w:val="24"/>
                <w:szCs w:val="24"/>
                <w:lang w:eastAsia="en-US"/>
              </w:rPr>
            </w:pPr>
            <w:r>
              <w:rPr>
                <w:rFonts w:eastAsia="Times New Roman"/>
                <w:sz w:val="24"/>
                <w:szCs w:val="24"/>
                <w:lang w:eastAsia="en-US"/>
              </w:rPr>
              <w:t xml:space="preserve">Индивидуальная жилая застройка </w:t>
            </w:r>
          </w:p>
          <w:p w:rsidR="00AD71FD" w:rsidRDefault="00AD71FD">
            <w:pPr>
              <w:spacing w:line="276" w:lineRule="auto"/>
              <w:ind w:firstLine="28"/>
              <w:jc w:val="center"/>
              <w:rPr>
                <w:rFonts w:eastAsia="Times New Roman"/>
                <w:sz w:val="24"/>
                <w:szCs w:val="24"/>
                <w:lang w:eastAsia="en-US"/>
              </w:rPr>
            </w:pPr>
            <w:r>
              <w:rPr>
                <w:rFonts w:eastAsia="Times New Roman"/>
                <w:sz w:val="24"/>
                <w:szCs w:val="24"/>
                <w:lang w:eastAsia="en-US"/>
              </w:rPr>
              <w:t>с участками при доме</w:t>
            </w:r>
          </w:p>
        </w:tc>
        <w:tc>
          <w:tcPr>
            <w:tcW w:w="2634" w:type="dxa"/>
            <w:tcBorders>
              <w:top w:val="single" w:sz="4" w:space="0" w:color="auto"/>
              <w:left w:val="single" w:sz="4" w:space="0" w:color="auto"/>
              <w:bottom w:val="single" w:sz="4" w:space="0" w:color="auto"/>
              <w:right w:val="single" w:sz="4" w:space="0" w:color="auto"/>
            </w:tcBorders>
            <w:vAlign w:val="center"/>
            <w:hideMark/>
          </w:tcPr>
          <w:p w:rsidR="00AD71FD" w:rsidRDefault="00AD71FD">
            <w:pPr>
              <w:spacing w:line="276" w:lineRule="auto"/>
              <w:jc w:val="center"/>
              <w:rPr>
                <w:rFonts w:eastAsia="Times New Roman"/>
                <w:sz w:val="24"/>
                <w:szCs w:val="24"/>
                <w:lang w:eastAsia="en-US"/>
              </w:rPr>
            </w:pPr>
            <w:r>
              <w:rPr>
                <w:rFonts w:eastAsia="Times New Roman"/>
                <w:sz w:val="24"/>
                <w:szCs w:val="24"/>
                <w:lang w:eastAsia="en-US"/>
              </w:rPr>
              <w:t>2000</w:t>
            </w:r>
          </w:p>
        </w:tc>
        <w:tc>
          <w:tcPr>
            <w:tcW w:w="1583" w:type="dxa"/>
            <w:tcBorders>
              <w:top w:val="single" w:sz="4" w:space="0" w:color="auto"/>
              <w:left w:val="single" w:sz="4" w:space="0" w:color="auto"/>
              <w:bottom w:val="single" w:sz="4" w:space="0" w:color="auto"/>
              <w:right w:val="single" w:sz="4" w:space="0" w:color="auto"/>
            </w:tcBorders>
            <w:vAlign w:val="center"/>
            <w:hideMark/>
          </w:tcPr>
          <w:p w:rsidR="00AD71FD" w:rsidRDefault="00AD71FD">
            <w:pPr>
              <w:spacing w:line="276" w:lineRule="auto"/>
              <w:jc w:val="center"/>
              <w:rPr>
                <w:rFonts w:eastAsia="Times New Roman"/>
                <w:sz w:val="24"/>
                <w:szCs w:val="24"/>
                <w:lang w:eastAsia="en-US"/>
              </w:rPr>
            </w:pPr>
            <w:r>
              <w:rPr>
                <w:rFonts w:eastAsia="Times New Roman"/>
                <w:sz w:val="24"/>
                <w:szCs w:val="24"/>
                <w:lang w:eastAsia="en-US"/>
              </w:rPr>
              <w:t>0,25-0,27</w:t>
            </w:r>
          </w:p>
        </w:tc>
      </w:tr>
      <w:tr w:rsidR="00AD71FD" w:rsidTr="00AD71FD">
        <w:tc>
          <w:tcPr>
            <w:tcW w:w="5353" w:type="dxa"/>
            <w:vMerge/>
            <w:tcBorders>
              <w:top w:val="single" w:sz="4" w:space="0" w:color="auto"/>
              <w:left w:val="single" w:sz="4" w:space="0" w:color="auto"/>
              <w:bottom w:val="single" w:sz="4" w:space="0" w:color="auto"/>
              <w:right w:val="single" w:sz="4" w:space="0" w:color="auto"/>
            </w:tcBorders>
            <w:vAlign w:val="center"/>
            <w:hideMark/>
          </w:tcPr>
          <w:p w:rsidR="00AD71FD" w:rsidRDefault="00AD71FD">
            <w:pPr>
              <w:widowControl/>
              <w:autoSpaceDE/>
              <w:autoSpaceDN/>
              <w:adjustRightInd/>
              <w:rPr>
                <w:rFonts w:eastAsia="Times New Roman"/>
                <w:sz w:val="24"/>
                <w:szCs w:val="24"/>
                <w:lang w:eastAsia="en-US"/>
              </w:rPr>
            </w:pPr>
          </w:p>
        </w:tc>
        <w:tc>
          <w:tcPr>
            <w:tcW w:w="2634" w:type="dxa"/>
            <w:tcBorders>
              <w:top w:val="single" w:sz="4" w:space="0" w:color="auto"/>
              <w:left w:val="single" w:sz="4" w:space="0" w:color="auto"/>
              <w:bottom w:val="single" w:sz="4" w:space="0" w:color="auto"/>
              <w:right w:val="single" w:sz="4" w:space="0" w:color="auto"/>
            </w:tcBorders>
            <w:vAlign w:val="center"/>
            <w:hideMark/>
          </w:tcPr>
          <w:p w:rsidR="00AD71FD" w:rsidRDefault="00AD71FD">
            <w:pPr>
              <w:spacing w:line="276" w:lineRule="auto"/>
              <w:jc w:val="center"/>
              <w:rPr>
                <w:rFonts w:eastAsia="Times New Roman"/>
                <w:sz w:val="24"/>
                <w:szCs w:val="24"/>
                <w:lang w:eastAsia="en-US"/>
              </w:rPr>
            </w:pPr>
            <w:r>
              <w:rPr>
                <w:rFonts w:eastAsia="Times New Roman"/>
                <w:sz w:val="24"/>
                <w:szCs w:val="24"/>
                <w:lang w:eastAsia="en-US"/>
              </w:rPr>
              <w:t>1500</w:t>
            </w:r>
          </w:p>
        </w:tc>
        <w:tc>
          <w:tcPr>
            <w:tcW w:w="1583" w:type="dxa"/>
            <w:tcBorders>
              <w:top w:val="single" w:sz="4" w:space="0" w:color="auto"/>
              <w:left w:val="single" w:sz="4" w:space="0" w:color="auto"/>
              <w:bottom w:val="single" w:sz="4" w:space="0" w:color="auto"/>
              <w:right w:val="single" w:sz="4" w:space="0" w:color="auto"/>
            </w:tcBorders>
            <w:vAlign w:val="center"/>
            <w:hideMark/>
          </w:tcPr>
          <w:p w:rsidR="00AD71FD" w:rsidRDefault="00AD71FD">
            <w:pPr>
              <w:spacing w:line="276" w:lineRule="auto"/>
              <w:jc w:val="center"/>
              <w:rPr>
                <w:rFonts w:eastAsia="Times New Roman"/>
                <w:sz w:val="24"/>
                <w:szCs w:val="24"/>
                <w:lang w:eastAsia="en-US"/>
              </w:rPr>
            </w:pPr>
            <w:r>
              <w:rPr>
                <w:rFonts w:eastAsia="Times New Roman"/>
                <w:sz w:val="24"/>
                <w:szCs w:val="24"/>
                <w:lang w:eastAsia="en-US"/>
              </w:rPr>
              <w:t>0,21-0,23</w:t>
            </w:r>
          </w:p>
        </w:tc>
      </w:tr>
      <w:tr w:rsidR="00AD71FD" w:rsidTr="00AD71FD">
        <w:tc>
          <w:tcPr>
            <w:tcW w:w="5353" w:type="dxa"/>
            <w:vMerge/>
            <w:tcBorders>
              <w:top w:val="single" w:sz="4" w:space="0" w:color="auto"/>
              <w:left w:val="single" w:sz="4" w:space="0" w:color="auto"/>
              <w:bottom w:val="single" w:sz="4" w:space="0" w:color="auto"/>
              <w:right w:val="single" w:sz="4" w:space="0" w:color="auto"/>
            </w:tcBorders>
            <w:vAlign w:val="center"/>
            <w:hideMark/>
          </w:tcPr>
          <w:p w:rsidR="00AD71FD" w:rsidRDefault="00AD71FD">
            <w:pPr>
              <w:widowControl/>
              <w:autoSpaceDE/>
              <w:autoSpaceDN/>
              <w:adjustRightInd/>
              <w:rPr>
                <w:rFonts w:eastAsia="Times New Roman"/>
                <w:sz w:val="24"/>
                <w:szCs w:val="24"/>
                <w:lang w:eastAsia="en-US"/>
              </w:rPr>
            </w:pPr>
          </w:p>
        </w:tc>
        <w:tc>
          <w:tcPr>
            <w:tcW w:w="2634" w:type="dxa"/>
            <w:tcBorders>
              <w:top w:val="single" w:sz="4" w:space="0" w:color="auto"/>
              <w:left w:val="single" w:sz="4" w:space="0" w:color="auto"/>
              <w:bottom w:val="single" w:sz="4" w:space="0" w:color="auto"/>
              <w:right w:val="single" w:sz="4" w:space="0" w:color="auto"/>
            </w:tcBorders>
            <w:vAlign w:val="center"/>
            <w:hideMark/>
          </w:tcPr>
          <w:p w:rsidR="00AD71FD" w:rsidRDefault="00AD71FD">
            <w:pPr>
              <w:spacing w:line="276" w:lineRule="auto"/>
              <w:jc w:val="center"/>
              <w:rPr>
                <w:rFonts w:eastAsia="Times New Roman"/>
                <w:sz w:val="24"/>
                <w:szCs w:val="24"/>
                <w:lang w:eastAsia="en-US"/>
              </w:rPr>
            </w:pPr>
            <w:r>
              <w:rPr>
                <w:rFonts w:eastAsia="Times New Roman"/>
                <w:sz w:val="24"/>
                <w:szCs w:val="24"/>
                <w:lang w:eastAsia="en-US"/>
              </w:rPr>
              <w:t>1200</w:t>
            </w:r>
          </w:p>
        </w:tc>
        <w:tc>
          <w:tcPr>
            <w:tcW w:w="1583" w:type="dxa"/>
            <w:tcBorders>
              <w:top w:val="single" w:sz="4" w:space="0" w:color="auto"/>
              <w:left w:val="single" w:sz="4" w:space="0" w:color="auto"/>
              <w:bottom w:val="single" w:sz="4" w:space="0" w:color="auto"/>
              <w:right w:val="single" w:sz="4" w:space="0" w:color="auto"/>
            </w:tcBorders>
            <w:vAlign w:val="center"/>
            <w:hideMark/>
          </w:tcPr>
          <w:p w:rsidR="00AD71FD" w:rsidRDefault="00AD71FD">
            <w:pPr>
              <w:spacing w:line="276" w:lineRule="auto"/>
              <w:jc w:val="center"/>
              <w:rPr>
                <w:rFonts w:eastAsia="Times New Roman"/>
                <w:sz w:val="24"/>
                <w:szCs w:val="24"/>
                <w:lang w:eastAsia="en-US"/>
              </w:rPr>
            </w:pPr>
            <w:r>
              <w:rPr>
                <w:rFonts w:eastAsia="Times New Roman"/>
                <w:sz w:val="24"/>
                <w:szCs w:val="24"/>
                <w:lang w:eastAsia="en-US"/>
              </w:rPr>
              <w:t>0,17-0,20</w:t>
            </w:r>
          </w:p>
        </w:tc>
      </w:tr>
      <w:tr w:rsidR="00AD71FD" w:rsidTr="00AD71FD">
        <w:tc>
          <w:tcPr>
            <w:tcW w:w="5353" w:type="dxa"/>
            <w:vMerge/>
            <w:tcBorders>
              <w:top w:val="single" w:sz="4" w:space="0" w:color="auto"/>
              <w:left w:val="single" w:sz="4" w:space="0" w:color="auto"/>
              <w:bottom w:val="single" w:sz="4" w:space="0" w:color="auto"/>
              <w:right w:val="single" w:sz="4" w:space="0" w:color="auto"/>
            </w:tcBorders>
            <w:vAlign w:val="center"/>
            <w:hideMark/>
          </w:tcPr>
          <w:p w:rsidR="00AD71FD" w:rsidRDefault="00AD71FD">
            <w:pPr>
              <w:widowControl/>
              <w:autoSpaceDE/>
              <w:autoSpaceDN/>
              <w:adjustRightInd/>
              <w:rPr>
                <w:rFonts w:eastAsia="Times New Roman"/>
                <w:sz w:val="24"/>
                <w:szCs w:val="24"/>
                <w:lang w:eastAsia="en-US"/>
              </w:rPr>
            </w:pPr>
          </w:p>
        </w:tc>
        <w:tc>
          <w:tcPr>
            <w:tcW w:w="2634" w:type="dxa"/>
            <w:tcBorders>
              <w:top w:val="single" w:sz="4" w:space="0" w:color="auto"/>
              <w:left w:val="single" w:sz="4" w:space="0" w:color="auto"/>
              <w:bottom w:val="single" w:sz="4" w:space="0" w:color="auto"/>
              <w:right w:val="single" w:sz="4" w:space="0" w:color="auto"/>
            </w:tcBorders>
            <w:vAlign w:val="center"/>
            <w:hideMark/>
          </w:tcPr>
          <w:p w:rsidR="00AD71FD" w:rsidRDefault="00AD71FD">
            <w:pPr>
              <w:spacing w:line="276" w:lineRule="auto"/>
              <w:jc w:val="center"/>
              <w:rPr>
                <w:rFonts w:eastAsia="Times New Roman"/>
                <w:sz w:val="24"/>
                <w:szCs w:val="24"/>
                <w:lang w:eastAsia="en-US"/>
              </w:rPr>
            </w:pPr>
            <w:r>
              <w:rPr>
                <w:rFonts w:eastAsia="Times New Roman"/>
                <w:sz w:val="24"/>
                <w:szCs w:val="24"/>
                <w:lang w:eastAsia="en-US"/>
              </w:rPr>
              <w:t>1000</w:t>
            </w:r>
          </w:p>
        </w:tc>
        <w:tc>
          <w:tcPr>
            <w:tcW w:w="1583" w:type="dxa"/>
            <w:tcBorders>
              <w:top w:val="single" w:sz="4" w:space="0" w:color="auto"/>
              <w:left w:val="single" w:sz="4" w:space="0" w:color="auto"/>
              <w:bottom w:val="single" w:sz="4" w:space="0" w:color="auto"/>
              <w:right w:val="single" w:sz="4" w:space="0" w:color="auto"/>
            </w:tcBorders>
            <w:vAlign w:val="center"/>
            <w:hideMark/>
          </w:tcPr>
          <w:p w:rsidR="00AD71FD" w:rsidRDefault="00AD71FD">
            <w:pPr>
              <w:spacing w:line="276" w:lineRule="auto"/>
              <w:jc w:val="center"/>
              <w:rPr>
                <w:rFonts w:eastAsia="Times New Roman"/>
                <w:sz w:val="24"/>
                <w:szCs w:val="24"/>
                <w:lang w:eastAsia="en-US"/>
              </w:rPr>
            </w:pPr>
            <w:r>
              <w:rPr>
                <w:rFonts w:eastAsia="Times New Roman"/>
                <w:sz w:val="24"/>
                <w:szCs w:val="24"/>
                <w:lang w:eastAsia="en-US"/>
              </w:rPr>
              <w:t>0,15-0,17</w:t>
            </w:r>
          </w:p>
        </w:tc>
      </w:tr>
      <w:tr w:rsidR="00AD71FD" w:rsidTr="00AD71FD">
        <w:tc>
          <w:tcPr>
            <w:tcW w:w="5353" w:type="dxa"/>
            <w:vMerge/>
            <w:tcBorders>
              <w:top w:val="single" w:sz="4" w:space="0" w:color="auto"/>
              <w:left w:val="single" w:sz="4" w:space="0" w:color="auto"/>
              <w:bottom w:val="single" w:sz="4" w:space="0" w:color="auto"/>
              <w:right w:val="single" w:sz="4" w:space="0" w:color="auto"/>
            </w:tcBorders>
            <w:vAlign w:val="center"/>
            <w:hideMark/>
          </w:tcPr>
          <w:p w:rsidR="00AD71FD" w:rsidRDefault="00AD71FD">
            <w:pPr>
              <w:widowControl/>
              <w:autoSpaceDE/>
              <w:autoSpaceDN/>
              <w:adjustRightInd/>
              <w:rPr>
                <w:rFonts w:eastAsia="Times New Roman"/>
                <w:sz w:val="24"/>
                <w:szCs w:val="24"/>
                <w:lang w:eastAsia="en-US"/>
              </w:rPr>
            </w:pPr>
          </w:p>
        </w:tc>
        <w:tc>
          <w:tcPr>
            <w:tcW w:w="2634" w:type="dxa"/>
            <w:tcBorders>
              <w:top w:val="single" w:sz="4" w:space="0" w:color="auto"/>
              <w:left w:val="single" w:sz="4" w:space="0" w:color="auto"/>
              <w:bottom w:val="single" w:sz="4" w:space="0" w:color="auto"/>
              <w:right w:val="single" w:sz="4" w:space="0" w:color="auto"/>
            </w:tcBorders>
            <w:vAlign w:val="center"/>
            <w:hideMark/>
          </w:tcPr>
          <w:p w:rsidR="00AD71FD" w:rsidRDefault="00AD71FD">
            <w:pPr>
              <w:spacing w:line="276" w:lineRule="auto"/>
              <w:jc w:val="center"/>
              <w:rPr>
                <w:rFonts w:eastAsia="Times New Roman"/>
                <w:sz w:val="24"/>
                <w:szCs w:val="24"/>
                <w:lang w:eastAsia="en-US"/>
              </w:rPr>
            </w:pPr>
            <w:r>
              <w:rPr>
                <w:rFonts w:eastAsia="Times New Roman"/>
                <w:sz w:val="24"/>
                <w:szCs w:val="24"/>
                <w:lang w:eastAsia="en-US"/>
              </w:rPr>
              <w:t>800</w:t>
            </w:r>
          </w:p>
        </w:tc>
        <w:tc>
          <w:tcPr>
            <w:tcW w:w="1583" w:type="dxa"/>
            <w:tcBorders>
              <w:top w:val="single" w:sz="4" w:space="0" w:color="auto"/>
              <w:left w:val="single" w:sz="4" w:space="0" w:color="auto"/>
              <w:bottom w:val="single" w:sz="4" w:space="0" w:color="auto"/>
              <w:right w:val="single" w:sz="4" w:space="0" w:color="auto"/>
            </w:tcBorders>
            <w:vAlign w:val="center"/>
            <w:hideMark/>
          </w:tcPr>
          <w:p w:rsidR="00AD71FD" w:rsidRDefault="00AD71FD">
            <w:pPr>
              <w:spacing w:line="276" w:lineRule="auto"/>
              <w:jc w:val="center"/>
              <w:rPr>
                <w:rFonts w:eastAsia="Times New Roman"/>
                <w:sz w:val="24"/>
                <w:szCs w:val="24"/>
                <w:lang w:eastAsia="en-US"/>
              </w:rPr>
            </w:pPr>
            <w:r>
              <w:rPr>
                <w:rFonts w:eastAsia="Times New Roman"/>
                <w:sz w:val="24"/>
                <w:szCs w:val="24"/>
                <w:lang w:eastAsia="en-US"/>
              </w:rPr>
              <w:t>0,13-0,15</w:t>
            </w:r>
          </w:p>
        </w:tc>
      </w:tr>
      <w:tr w:rsidR="00AD71FD" w:rsidTr="00AD71FD">
        <w:tc>
          <w:tcPr>
            <w:tcW w:w="5353" w:type="dxa"/>
            <w:vMerge/>
            <w:tcBorders>
              <w:top w:val="single" w:sz="4" w:space="0" w:color="auto"/>
              <w:left w:val="single" w:sz="4" w:space="0" w:color="auto"/>
              <w:bottom w:val="single" w:sz="4" w:space="0" w:color="auto"/>
              <w:right w:val="single" w:sz="4" w:space="0" w:color="auto"/>
            </w:tcBorders>
            <w:vAlign w:val="center"/>
            <w:hideMark/>
          </w:tcPr>
          <w:p w:rsidR="00AD71FD" w:rsidRDefault="00AD71FD">
            <w:pPr>
              <w:widowControl/>
              <w:autoSpaceDE/>
              <w:autoSpaceDN/>
              <w:adjustRightInd/>
              <w:rPr>
                <w:rFonts w:eastAsia="Times New Roman"/>
                <w:sz w:val="24"/>
                <w:szCs w:val="24"/>
                <w:lang w:eastAsia="en-US"/>
              </w:rPr>
            </w:pPr>
          </w:p>
        </w:tc>
        <w:tc>
          <w:tcPr>
            <w:tcW w:w="2634" w:type="dxa"/>
            <w:tcBorders>
              <w:top w:val="single" w:sz="4" w:space="0" w:color="auto"/>
              <w:left w:val="single" w:sz="4" w:space="0" w:color="auto"/>
              <w:bottom w:val="single" w:sz="4" w:space="0" w:color="auto"/>
              <w:right w:val="single" w:sz="4" w:space="0" w:color="auto"/>
            </w:tcBorders>
            <w:vAlign w:val="center"/>
            <w:hideMark/>
          </w:tcPr>
          <w:p w:rsidR="00AD71FD" w:rsidRDefault="00AD71FD">
            <w:pPr>
              <w:spacing w:line="276" w:lineRule="auto"/>
              <w:jc w:val="center"/>
              <w:rPr>
                <w:rFonts w:eastAsia="Times New Roman"/>
                <w:sz w:val="24"/>
                <w:szCs w:val="24"/>
                <w:lang w:eastAsia="en-US"/>
              </w:rPr>
            </w:pPr>
            <w:r>
              <w:rPr>
                <w:rFonts w:eastAsia="Times New Roman"/>
                <w:sz w:val="24"/>
                <w:szCs w:val="24"/>
                <w:lang w:eastAsia="en-US"/>
              </w:rPr>
              <w:t>600</w:t>
            </w:r>
          </w:p>
        </w:tc>
        <w:tc>
          <w:tcPr>
            <w:tcW w:w="1583" w:type="dxa"/>
            <w:tcBorders>
              <w:top w:val="single" w:sz="4" w:space="0" w:color="auto"/>
              <w:left w:val="single" w:sz="4" w:space="0" w:color="auto"/>
              <w:bottom w:val="single" w:sz="4" w:space="0" w:color="auto"/>
              <w:right w:val="single" w:sz="4" w:space="0" w:color="auto"/>
            </w:tcBorders>
            <w:vAlign w:val="center"/>
            <w:hideMark/>
          </w:tcPr>
          <w:p w:rsidR="00AD71FD" w:rsidRDefault="00AD71FD">
            <w:pPr>
              <w:spacing w:line="276" w:lineRule="auto"/>
              <w:jc w:val="center"/>
              <w:rPr>
                <w:rFonts w:eastAsia="Times New Roman"/>
                <w:sz w:val="24"/>
                <w:szCs w:val="24"/>
                <w:lang w:eastAsia="en-US"/>
              </w:rPr>
            </w:pPr>
            <w:r>
              <w:rPr>
                <w:rFonts w:eastAsia="Times New Roman"/>
                <w:sz w:val="24"/>
                <w:szCs w:val="24"/>
                <w:lang w:eastAsia="en-US"/>
              </w:rPr>
              <w:t>0,11-0,13</w:t>
            </w:r>
          </w:p>
        </w:tc>
      </w:tr>
      <w:tr w:rsidR="00AD71FD" w:rsidTr="00AD71FD">
        <w:tc>
          <w:tcPr>
            <w:tcW w:w="5353" w:type="dxa"/>
            <w:vMerge/>
            <w:tcBorders>
              <w:top w:val="single" w:sz="4" w:space="0" w:color="auto"/>
              <w:left w:val="single" w:sz="4" w:space="0" w:color="auto"/>
              <w:bottom w:val="single" w:sz="4" w:space="0" w:color="auto"/>
              <w:right w:val="single" w:sz="4" w:space="0" w:color="auto"/>
            </w:tcBorders>
            <w:vAlign w:val="center"/>
            <w:hideMark/>
          </w:tcPr>
          <w:p w:rsidR="00AD71FD" w:rsidRDefault="00AD71FD">
            <w:pPr>
              <w:widowControl/>
              <w:autoSpaceDE/>
              <w:autoSpaceDN/>
              <w:adjustRightInd/>
              <w:rPr>
                <w:rFonts w:eastAsia="Times New Roman"/>
                <w:sz w:val="24"/>
                <w:szCs w:val="24"/>
                <w:lang w:eastAsia="en-US"/>
              </w:rPr>
            </w:pPr>
          </w:p>
        </w:tc>
        <w:tc>
          <w:tcPr>
            <w:tcW w:w="2634" w:type="dxa"/>
            <w:tcBorders>
              <w:top w:val="single" w:sz="4" w:space="0" w:color="auto"/>
              <w:left w:val="single" w:sz="4" w:space="0" w:color="auto"/>
              <w:bottom w:val="single" w:sz="4" w:space="0" w:color="auto"/>
              <w:right w:val="single" w:sz="4" w:space="0" w:color="auto"/>
            </w:tcBorders>
            <w:vAlign w:val="center"/>
            <w:hideMark/>
          </w:tcPr>
          <w:p w:rsidR="00AD71FD" w:rsidRDefault="00AD71FD">
            <w:pPr>
              <w:spacing w:line="276" w:lineRule="auto"/>
              <w:jc w:val="center"/>
              <w:rPr>
                <w:rFonts w:eastAsia="Times New Roman"/>
                <w:sz w:val="24"/>
                <w:szCs w:val="24"/>
                <w:lang w:eastAsia="en-US"/>
              </w:rPr>
            </w:pPr>
            <w:r>
              <w:rPr>
                <w:rFonts w:eastAsia="Times New Roman"/>
                <w:sz w:val="24"/>
                <w:szCs w:val="24"/>
                <w:lang w:eastAsia="en-US"/>
              </w:rPr>
              <w:t>400</w:t>
            </w:r>
          </w:p>
        </w:tc>
        <w:tc>
          <w:tcPr>
            <w:tcW w:w="1583" w:type="dxa"/>
            <w:tcBorders>
              <w:top w:val="single" w:sz="4" w:space="0" w:color="auto"/>
              <w:left w:val="single" w:sz="4" w:space="0" w:color="auto"/>
              <w:bottom w:val="single" w:sz="4" w:space="0" w:color="auto"/>
              <w:right w:val="single" w:sz="4" w:space="0" w:color="auto"/>
            </w:tcBorders>
            <w:vAlign w:val="center"/>
            <w:hideMark/>
          </w:tcPr>
          <w:p w:rsidR="00AD71FD" w:rsidRDefault="00AD71FD">
            <w:pPr>
              <w:spacing w:line="276" w:lineRule="auto"/>
              <w:jc w:val="center"/>
              <w:rPr>
                <w:rFonts w:eastAsia="Times New Roman"/>
                <w:sz w:val="24"/>
                <w:szCs w:val="24"/>
                <w:lang w:eastAsia="en-US"/>
              </w:rPr>
            </w:pPr>
            <w:r>
              <w:rPr>
                <w:rFonts w:eastAsia="Times New Roman"/>
                <w:sz w:val="24"/>
                <w:szCs w:val="24"/>
                <w:lang w:eastAsia="en-US"/>
              </w:rPr>
              <w:t>0,08-0,11</w:t>
            </w:r>
          </w:p>
        </w:tc>
      </w:tr>
      <w:tr w:rsidR="00AD71FD" w:rsidTr="00AD71FD">
        <w:tc>
          <w:tcPr>
            <w:tcW w:w="5353" w:type="dxa"/>
            <w:vMerge w:val="restart"/>
            <w:tcBorders>
              <w:top w:val="single" w:sz="4" w:space="0" w:color="auto"/>
              <w:left w:val="single" w:sz="4" w:space="0" w:color="auto"/>
              <w:bottom w:val="single" w:sz="4" w:space="0" w:color="auto"/>
              <w:right w:val="single" w:sz="4" w:space="0" w:color="auto"/>
            </w:tcBorders>
            <w:vAlign w:val="center"/>
            <w:hideMark/>
          </w:tcPr>
          <w:p w:rsidR="00AD71FD" w:rsidRDefault="00AD71FD">
            <w:pPr>
              <w:spacing w:line="276" w:lineRule="auto"/>
              <w:ind w:firstLine="28"/>
              <w:jc w:val="center"/>
              <w:rPr>
                <w:rFonts w:eastAsia="Times New Roman"/>
                <w:sz w:val="24"/>
                <w:szCs w:val="24"/>
                <w:lang w:eastAsia="en-US"/>
              </w:rPr>
            </w:pPr>
            <w:r>
              <w:rPr>
                <w:rFonts w:eastAsia="Times New Roman"/>
                <w:sz w:val="24"/>
                <w:szCs w:val="24"/>
                <w:lang w:eastAsia="en-US"/>
              </w:rPr>
              <w:t xml:space="preserve">Малоэтажная жилая застройка </w:t>
            </w:r>
          </w:p>
          <w:p w:rsidR="00AD71FD" w:rsidRDefault="00AD71FD">
            <w:pPr>
              <w:spacing w:line="276" w:lineRule="auto"/>
              <w:ind w:firstLine="28"/>
              <w:jc w:val="center"/>
              <w:rPr>
                <w:rFonts w:eastAsia="Times New Roman"/>
                <w:sz w:val="24"/>
                <w:szCs w:val="24"/>
                <w:lang w:eastAsia="en-US"/>
              </w:rPr>
            </w:pPr>
            <w:r>
              <w:rPr>
                <w:rFonts w:eastAsia="Times New Roman"/>
                <w:sz w:val="24"/>
                <w:szCs w:val="24"/>
                <w:lang w:eastAsia="en-US"/>
              </w:rPr>
              <w:t>без участков при квартире с числом этажей</w:t>
            </w:r>
          </w:p>
        </w:tc>
        <w:tc>
          <w:tcPr>
            <w:tcW w:w="2634" w:type="dxa"/>
            <w:tcBorders>
              <w:top w:val="single" w:sz="4" w:space="0" w:color="auto"/>
              <w:left w:val="single" w:sz="4" w:space="0" w:color="auto"/>
              <w:bottom w:val="single" w:sz="4" w:space="0" w:color="auto"/>
              <w:right w:val="single" w:sz="4" w:space="0" w:color="auto"/>
            </w:tcBorders>
            <w:vAlign w:val="center"/>
            <w:hideMark/>
          </w:tcPr>
          <w:p w:rsidR="00AD71FD" w:rsidRDefault="00AD71FD">
            <w:pPr>
              <w:spacing w:line="276" w:lineRule="auto"/>
              <w:jc w:val="center"/>
              <w:rPr>
                <w:rFonts w:eastAsia="Times New Roman"/>
                <w:sz w:val="24"/>
                <w:szCs w:val="24"/>
                <w:lang w:eastAsia="en-US"/>
              </w:rPr>
            </w:pPr>
            <w:r>
              <w:rPr>
                <w:rFonts w:eastAsia="Times New Roman"/>
                <w:sz w:val="24"/>
                <w:szCs w:val="24"/>
                <w:lang w:eastAsia="en-US"/>
              </w:rPr>
              <w:t>2</w:t>
            </w:r>
          </w:p>
        </w:tc>
        <w:tc>
          <w:tcPr>
            <w:tcW w:w="1583" w:type="dxa"/>
            <w:tcBorders>
              <w:top w:val="single" w:sz="4" w:space="0" w:color="auto"/>
              <w:left w:val="single" w:sz="4" w:space="0" w:color="auto"/>
              <w:bottom w:val="single" w:sz="4" w:space="0" w:color="auto"/>
              <w:right w:val="single" w:sz="4" w:space="0" w:color="auto"/>
            </w:tcBorders>
            <w:vAlign w:val="center"/>
            <w:hideMark/>
          </w:tcPr>
          <w:p w:rsidR="00AD71FD" w:rsidRDefault="00AD71FD">
            <w:pPr>
              <w:spacing w:line="276" w:lineRule="auto"/>
              <w:jc w:val="center"/>
              <w:rPr>
                <w:rFonts w:eastAsia="Times New Roman"/>
                <w:sz w:val="24"/>
                <w:szCs w:val="24"/>
                <w:lang w:eastAsia="en-US"/>
              </w:rPr>
            </w:pPr>
            <w:r>
              <w:rPr>
                <w:rFonts w:eastAsia="Times New Roman"/>
                <w:sz w:val="24"/>
                <w:szCs w:val="24"/>
                <w:lang w:eastAsia="en-US"/>
              </w:rPr>
              <w:t>0,04</w:t>
            </w:r>
          </w:p>
        </w:tc>
      </w:tr>
      <w:tr w:rsidR="00AD71FD" w:rsidTr="00AD71FD">
        <w:tc>
          <w:tcPr>
            <w:tcW w:w="5353" w:type="dxa"/>
            <w:vMerge/>
            <w:tcBorders>
              <w:top w:val="single" w:sz="4" w:space="0" w:color="auto"/>
              <w:left w:val="single" w:sz="4" w:space="0" w:color="auto"/>
              <w:bottom w:val="single" w:sz="4" w:space="0" w:color="auto"/>
              <w:right w:val="single" w:sz="4" w:space="0" w:color="auto"/>
            </w:tcBorders>
            <w:vAlign w:val="center"/>
            <w:hideMark/>
          </w:tcPr>
          <w:p w:rsidR="00AD71FD" w:rsidRDefault="00AD71FD">
            <w:pPr>
              <w:widowControl/>
              <w:autoSpaceDE/>
              <w:autoSpaceDN/>
              <w:adjustRightInd/>
              <w:rPr>
                <w:rFonts w:eastAsia="Times New Roman"/>
                <w:sz w:val="24"/>
                <w:szCs w:val="24"/>
                <w:lang w:eastAsia="en-US"/>
              </w:rPr>
            </w:pPr>
          </w:p>
        </w:tc>
        <w:tc>
          <w:tcPr>
            <w:tcW w:w="2634" w:type="dxa"/>
            <w:tcBorders>
              <w:top w:val="single" w:sz="4" w:space="0" w:color="auto"/>
              <w:left w:val="single" w:sz="4" w:space="0" w:color="auto"/>
              <w:bottom w:val="single" w:sz="4" w:space="0" w:color="auto"/>
              <w:right w:val="single" w:sz="4" w:space="0" w:color="auto"/>
            </w:tcBorders>
            <w:vAlign w:val="center"/>
            <w:hideMark/>
          </w:tcPr>
          <w:p w:rsidR="00AD71FD" w:rsidRDefault="00AD71FD">
            <w:pPr>
              <w:spacing w:line="276" w:lineRule="auto"/>
              <w:jc w:val="center"/>
              <w:rPr>
                <w:rFonts w:eastAsia="Times New Roman"/>
                <w:sz w:val="24"/>
                <w:szCs w:val="24"/>
                <w:lang w:eastAsia="en-US"/>
              </w:rPr>
            </w:pPr>
            <w:r>
              <w:rPr>
                <w:rFonts w:eastAsia="Times New Roman"/>
                <w:sz w:val="24"/>
                <w:szCs w:val="24"/>
                <w:lang w:eastAsia="en-US"/>
              </w:rPr>
              <w:t>3</w:t>
            </w:r>
          </w:p>
        </w:tc>
        <w:tc>
          <w:tcPr>
            <w:tcW w:w="1583" w:type="dxa"/>
            <w:tcBorders>
              <w:top w:val="single" w:sz="4" w:space="0" w:color="auto"/>
              <w:left w:val="single" w:sz="4" w:space="0" w:color="auto"/>
              <w:bottom w:val="single" w:sz="4" w:space="0" w:color="auto"/>
              <w:right w:val="single" w:sz="4" w:space="0" w:color="auto"/>
            </w:tcBorders>
            <w:vAlign w:val="center"/>
            <w:hideMark/>
          </w:tcPr>
          <w:p w:rsidR="00AD71FD" w:rsidRDefault="00AD71FD">
            <w:pPr>
              <w:spacing w:line="276" w:lineRule="auto"/>
              <w:jc w:val="center"/>
              <w:rPr>
                <w:rFonts w:eastAsia="Times New Roman"/>
                <w:sz w:val="24"/>
                <w:szCs w:val="24"/>
                <w:lang w:eastAsia="en-US"/>
              </w:rPr>
            </w:pPr>
            <w:r>
              <w:rPr>
                <w:rFonts w:eastAsia="Times New Roman"/>
                <w:sz w:val="24"/>
                <w:szCs w:val="24"/>
                <w:lang w:eastAsia="en-US"/>
              </w:rPr>
              <w:t>0,03</w:t>
            </w:r>
          </w:p>
        </w:tc>
      </w:tr>
    </w:tbl>
    <w:p w:rsidR="004B4D4A" w:rsidRDefault="004B4D4A" w:rsidP="00BC6790">
      <w:pPr>
        <w:spacing w:line="276" w:lineRule="auto"/>
        <w:ind w:firstLine="567"/>
        <w:jc w:val="both"/>
        <w:rPr>
          <w:rFonts w:eastAsia="Times New Roman"/>
          <w:sz w:val="24"/>
          <w:szCs w:val="24"/>
        </w:rPr>
      </w:pPr>
    </w:p>
    <w:p w:rsidR="00AD71FD" w:rsidRDefault="00AD71FD" w:rsidP="00BC6790">
      <w:pPr>
        <w:spacing w:line="276" w:lineRule="auto"/>
        <w:ind w:firstLine="567"/>
        <w:jc w:val="both"/>
        <w:rPr>
          <w:rFonts w:eastAsia="Times New Roman"/>
          <w:sz w:val="24"/>
          <w:szCs w:val="24"/>
        </w:rPr>
      </w:pPr>
      <w:bookmarkStart w:id="1" w:name="_GoBack"/>
      <w:bookmarkEnd w:id="1"/>
    </w:p>
    <w:p w:rsidR="00A30A95" w:rsidRPr="00C417C0" w:rsidRDefault="00A30A95" w:rsidP="00BC6790">
      <w:pPr>
        <w:spacing w:line="276" w:lineRule="auto"/>
        <w:ind w:firstLine="567"/>
        <w:jc w:val="both"/>
        <w:rPr>
          <w:rFonts w:eastAsia="Times New Roman"/>
          <w:sz w:val="24"/>
          <w:szCs w:val="24"/>
        </w:rPr>
      </w:pPr>
      <w:r w:rsidRPr="00C417C0">
        <w:rPr>
          <w:rFonts w:eastAsia="Times New Roman"/>
          <w:sz w:val="24"/>
          <w:szCs w:val="24"/>
        </w:rPr>
        <w:t>Примечания.</w:t>
      </w:r>
    </w:p>
    <w:p w:rsidR="00A30A95" w:rsidRPr="00C417C0" w:rsidRDefault="00A30A95" w:rsidP="00BC6790">
      <w:pPr>
        <w:widowControl/>
        <w:numPr>
          <w:ilvl w:val="0"/>
          <w:numId w:val="45"/>
        </w:numPr>
        <w:autoSpaceDE/>
        <w:autoSpaceDN/>
        <w:adjustRightInd/>
        <w:spacing w:line="276" w:lineRule="auto"/>
        <w:ind w:left="0" w:firstLine="567"/>
        <w:jc w:val="both"/>
        <w:rPr>
          <w:rFonts w:eastAsia="Times New Roman"/>
          <w:sz w:val="24"/>
          <w:szCs w:val="24"/>
        </w:rPr>
      </w:pPr>
      <w:r w:rsidRPr="00C417C0">
        <w:rPr>
          <w:rFonts w:eastAsia="Times New Roman"/>
          <w:sz w:val="24"/>
          <w:szCs w:val="24"/>
        </w:rPr>
        <w:t>Нижний предел селитебной площади для индивидуальных жилых домов принимается для крупных и больших населенных пунктов, верхний - для средних и малых.</w:t>
      </w:r>
    </w:p>
    <w:p w:rsidR="00A30A95" w:rsidRPr="00C417C0" w:rsidRDefault="00A30A95" w:rsidP="00BC6790">
      <w:pPr>
        <w:widowControl/>
        <w:numPr>
          <w:ilvl w:val="0"/>
          <w:numId w:val="45"/>
        </w:numPr>
        <w:autoSpaceDE/>
        <w:autoSpaceDN/>
        <w:adjustRightInd/>
        <w:spacing w:line="276" w:lineRule="auto"/>
        <w:ind w:left="0" w:firstLine="567"/>
        <w:jc w:val="both"/>
        <w:rPr>
          <w:rFonts w:eastAsia="Times New Roman"/>
          <w:sz w:val="24"/>
          <w:szCs w:val="24"/>
        </w:rPr>
      </w:pPr>
      <w:r w:rsidRPr="00C417C0">
        <w:rPr>
          <w:rFonts w:eastAsia="Times New Roman"/>
          <w:sz w:val="24"/>
          <w:szCs w:val="24"/>
        </w:rPr>
        <w:t>При необходимости организации обособленных хозяйственных проездов площадь селитебной территории увеличивается на 10 процентов.</w:t>
      </w:r>
    </w:p>
    <w:p w:rsidR="00A30A95" w:rsidRDefault="00A30A95" w:rsidP="00BC6790">
      <w:pPr>
        <w:widowControl/>
        <w:numPr>
          <w:ilvl w:val="0"/>
          <w:numId w:val="45"/>
        </w:numPr>
        <w:autoSpaceDE/>
        <w:autoSpaceDN/>
        <w:adjustRightInd/>
        <w:spacing w:line="276" w:lineRule="auto"/>
        <w:ind w:left="0" w:firstLine="567"/>
        <w:jc w:val="both"/>
        <w:rPr>
          <w:rFonts w:eastAsia="Times New Roman"/>
          <w:sz w:val="24"/>
          <w:szCs w:val="24"/>
        </w:rPr>
      </w:pPr>
      <w:r w:rsidRPr="00C417C0">
        <w:rPr>
          <w:rFonts w:eastAsia="Times New Roman"/>
          <w:sz w:val="24"/>
          <w:szCs w:val="24"/>
        </w:rPr>
        <w:t>При подсчете площади селитебной территории исключаются не пригодные для застройки территории - овраги, крутые склоны, земельные участки учреждений и предприятий обслуживания межселенного значения.</w:t>
      </w:r>
    </w:p>
    <w:p w:rsidR="00E6762A" w:rsidRPr="00E6762A" w:rsidRDefault="00E6762A" w:rsidP="00E6762A">
      <w:pPr>
        <w:pStyle w:val="a4"/>
        <w:numPr>
          <w:ilvl w:val="0"/>
          <w:numId w:val="45"/>
        </w:numPr>
        <w:shd w:val="clear" w:color="auto" w:fill="FFFFFF"/>
        <w:rPr>
          <w:bCs/>
        </w:rPr>
      </w:pPr>
      <w:r w:rsidRPr="00E6762A">
        <w:rPr>
          <w:bCs/>
        </w:rPr>
        <w:br w:type="page"/>
      </w:r>
    </w:p>
    <w:p w:rsidR="00A30A95" w:rsidRPr="007D629D" w:rsidRDefault="00A30A95" w:rsidP="00BC6790">
      <w:pPr>
        <w:spacing w:line="276" w:lineRule="auto"/>
        <w:ind w:firstLine="567"/>
        <w:jc w:val="both"/>
        <w:rPr>
          <w:rFonts w:eastAsia="Times New Roman"/>
          <w:sz w:val="24"/>
          <w:szCs w:val="24"/>
        </w:rPr>
      </w:pPr>
      <w:r w:rsidRPr="007D629D">
        <w:rPr>
          <w:rFonts w:eastAsia="Times New Roman"/>
          <w:sz w:val="24"/>
          <w:szCs w:val="24"/>
        </w:rPr>
        <w:lastRenderedPageBreak/>
        <w:t>Предварительное определение потребности в территории жилых зон (кол. га на 1 тыс. чел.):</w:t>
      </w:r>
    </w:p>
    <w:p w:rsidR="00A30A95" w:rsidRPr="004D24E3" w:rsidRDefault="00A30A95" w:rsidP="00BC6790">
      <w:pPr>
        <w:widowControl/>
        <w:numPr>
          <w:ilvl w:val="0"/>
          <w:numId w:val="8"/>
        </w:numPr>
        <w:autoSpaceDE/>
        <w:autoSpaceDN/>
        <w:adjustRightInd/>
        <w:spacing w:line="276" w:lineRule="auto"/>
        <w:ind w:left="0" w:firstLine="567"/>
        <w:jc w:val="both"/>
        <w:rPr>
          <w:rFonts w:eastAsia="Times New Roman"/>
          <w:sz w:val="24"/>
          <w:szCs w:val="24"/>
        </w:rPr>
      </w:pPr>
      <w:r w:rsidRPr="004D24E3">
        <w:rPr>
          <w:rFonts w:eastAsia="Times New Roman"/>
          <w:sz w:val="24"/>
          <w:szCs w:val="24"/>
        </w:rPr>
        <w:t>зоны застройки малоэтажными жилыми домами (в</w:t>
      </w:r>
      <w:r>
        <w:rPr>
          <w:rFonts w:eastAsia="Times New Roman"/>
          <w:sz w:val="24"/>
          <w:szCs w:val="24"/>
        </w:rPr>
        <w:t xml:space="preserve"> 1-3</w:t>
      </w:r>
      <w:r w:rsidRPr="004D24E3">
        <w:rPr>
          <w:rFonts w:eastAsia="Times New Roman"/>
          <w:sz w:val="24"/>
          <w:szCs w:val="24"/>
        </w:rPr>
        <w:t xml:space="preserve"> этажа) при застройке без земельных участков – </w:t>
      </w:r>
      <w:r w:rsidRPr="000F1EC6">
        <w:rPr>
          <w:rFonts w:eastAsia="Times New Roman"/>
          <w:b/>
          <w:sz w:val="24"/>
          <w:szCs w:val="24"/>
        </w:rPr>
        <w:t>10 га</w:t>
      </w:r>
      <w:r w:rsidRPr="004D24E3">
        <w:rPr>
          <w:rFonts w:eastAsia="Times New Roman"/>
          <w:sz w:val="24"/>
          <w:szCs w:val="24"/>
        </w:rPr>
        <w:t>;</w:t>
      </w:r>
    </w:p>
    <w:p w:rsidR="00A30A95" w:rsidRPr="004D24E3" w:rsidRDefault="00A30A95" w:rsidP="00BC6790">
      <w:pPr>
        <w:widowControl/>
        <w:numPr>
          <w:ilvl w:val="0"/>
          <w:numId w:val="8"/>
        </w:numPr>
        <w:autoSpaceDE/>
        <w:autoSpaceDN/>
        <w:adjustRightInd/>
        <w:spacing w:line="276" w:lineRule="auto"/>
        <w:ind w:left="0" w:firstLine="567"/>
        <w:jc w:val="both"/>
        <w:rPr>
          <w:rFonts w:eastAsia="Times New Roman"/>
          <w:sz w:val="24"/>
          <w:szCs w:val="24"/>
        </w:rPr>
      </w:pPr>
      <w:r w:rsidRPr="004D24E3">
        <w:rPr>
          <w:rFonts w:eastAsia="Times New Roman"/>
          <w:sz w:val="24"/>
          <w:szCs w:val="24"/>
        </w:rPr>
        <w:t>зоны застройки малоэтажными жилыми домами (в</w:t>
      </w:r>
      <w:r>
        <w:rPr>
          <w:rFonts w:eastAsia="Times New Roman"/>
          <w:sz w:val="24"/>
          <w:szCs w:val="24"/>
        </w:rPr>
        <w:t xml:space="preserve"> </w:t>
      </w:r>
      <w:r w:rsidRPr="004D24E3">
        <w:rPr>
          <w:rFonts w:eastAsia="Times New Roman"/>
          <w:sz w:val="24"/>
          <w:szCs w:val="24"/>
        </w:rPr>
        <w:t>1-</w:t>
      </w:r>
      <w:r>
        <w:rPr>
          <w:rFonts w:eastAsia="Times New Roman"/>
          <w:sz w:val="24"/>
          <w:szCs w:val="24"/>
        </w:rPr>
        <w:t>3</w:t>
      </w:r>
      <w:r w:rsidRPr="004D24E3">
        <w:rPr>
          <w:rFonts w:eastAsia="Times New Roman"/>
          <w:sz w:val="24"/>
          <w:szCs w:val="24"/>
        </w:rPr>
        <w:t xml:space="preserve"> этажа) при застройке с земельными участками – </w:t>
      </w:r>
      <w:r w:rsidRPr="000F1EC6">
        <w:rPr>
          <w:rFonts w:eastAsia="Times New Roman"/>
          <w:b/>
          <w:sz w:val="24"/>
          <w:szCs w:val="24"/>
        </w:rPr>
        <w:t>20 га</w:t>
      </w:r>
      <w:r w:rsidRPr="004D24E3">
        <w:rPr>
          <w:rFonts w:eastAsia="Times New Roman"/>
          <w:sz w:val="24"/>
          <w:szCs w:val="24"/>
        </w:rPr>
        <w:t>;</w:t>
      </w:r>
    </w:p>
    <w:p w:rsidR="00A30A95" w:rsidRPr="004D24E3" w:rsidRDefault="00A30A95" w:rsidP="00BC6790">
      <w:pPr>
        <w:widowControl/>
        <w:numPr>
          <w:ilvl w:val="0"/>
          <w:numId w:val="8"/>
        </w:numPr>
        <w:autoSpaceDE/>
        <w:autoSpaceDN/>
        <w:adjustRightInd/>
        <w:spacing w:line="276" w:lineRule="auto"/>
        <w:ind w:left="0" w:firstLine="567"/>
        <w:jc w:val="both"/>
        <w:rPr>
          <w:rFonts w:eastAsia="Times New Roman"/>
          <w:sz w:val="24"/>
          <w:szCs w:val="24"/>
        </w:rPr>
      </w:pPr>
      <w:r w:rsidRPr="004D24E3">
        <w:rPr>
          <w:rFonts w:eastAsia="Times New Roman"/>
          <w:sz w:val="24"/>
          <w:szCs w:val="24"/>
        </w:rPr>
        <w:t xml:space="preserve">зоны застройки малоэтажными блокированными жилыми домами (1-2 этажа) – </w:t>
      </w:r>
      <w:r w:rsidRPr="000F1EC6">
        <w:rPr>
          <w:rFonts w:eastAsia="Times New Roman"/>
          <w:b/>
          <w:sz w:val="24"/>
          <w:szCs w:val="24"/>
        </w:rPr>
        <w:t>8 га</w:t>
      </w:r>
      <w:r w:rsidRPr="004D24E3">
        <w:rPr>
          <w:rFonts w:eastAsia="Times New Roman"/>
          <w:sz w:val="24"/>
          <w:szCs w:val="24"/>
        </w:rPr>
        <w:t>;</w:t>
      </w:r>
    </w:p>
    <w:p w:rsidR="00A30A95" w:rsidRPr="004D24E3" w:rsidRDefault="00A30A95" w:rsidP="00BC6790">
      <w:pPr>
        <w:widowControl/>
        <w:numPr>
          <w:ilvl w:val="0"/>
          <w:numId w:val="8"/>
        </w:numPr>
        <w:autoSpaceDE/>
        <w:autoSpaceDN/>
        <w:adjustRightInd/>
        <w:spacing w:line="276" w:lineRule="auto"/>
        <w:ind w:left="0" w:firstLine="567"/>
        <w:jc w:val="both"/>
        <w:rPr>
          <w:rFonts w:eastAsia="Times New Roman"/>
          <w:sz w:val="24"/>
          <w:szCs w:val="24"/>
        </w:rPr>
      </w:pPr>
      <w:r w:rsidRPr="004D24E3">
        <w:rPr>
          <w:rFonts w:eastAsia="Times New Roman"/>
          <w:sz w:val="24"/>
          <w:szCs w:val="24"/>
        </w:rPr>
        <w:t xml:space="preserve">зоны застройки объектами индивидуального жилищного строительства с </w:t>
      </w:r>
      <w:r>
        <w:rPr>
          <w:rFonts w:eastAsia="Times New Roman"/>
          <w:sz w:val="24"/>
          <w:szCs w:val="24"/>
        </w:rPr>
        <w:t>з</w:t>
      </w:r>
      <w:r w:rsidRPr="004D24E3">
        <w:rPr>
          <w:rFonts w:eastAsia="Times New Roman"/>
          <w:sz w:val="24"/>
          <w:szCs w:val="24"/>
        </w:rPr>
        <w:t>емельным участком</w:t>
      </w:r>
      <w:r>
        <w:rPr>
          <w:rFonts w:eastAsia="Times New Roman"/>
          <w:sz w:val="24"/>
          <w:szCs w:val="24"/>
        </w:rPr>
        <w:t xml:space="preserve"> до 0,10 га</w:t>
      </w:r>
      <w:r w:rsidRPr="004D24E3">
        <w:rPr>
          <w:rFonts w:eastAsia="Times New Roman"/>
          <w:sz w:val="24"/>
          <w:szCs w:val="24"/>
        </w:rPr>
        <w:t xml:space="preserve"> – </w:t>
      </w:r>
      <w:r w:rsidRPr="000F1EC6">
        <w:rPr>
          <w:rFonts w:eastAsia="Times New Roman"/>
          <w:b/>
          <w:sz w:val="24"/>
          <w:szCs w:val="24"/>
        </w:rPr>
        <w:t>25 га</w:t>
      </w:r>
      <w:r w:rsidRPr="004D24E3">
        <w:rPr>
          <w:rFonts w:eastAsia="Times New Roman"/>
          <w:sz w:val="24"/>
          <w:szCs w:val="24"/>
        </w:rPr>
        <w:t>;</w:t>
      </w:r>
    </w:p>
    <w:p w:rsidR="00A30A95" w:rsidRPr="004D24E3" w:rsidRDefault="00A30A95" w:rsidP="00BC6790">
      <w:pPr>
        <w:widowControl/>
        <w:numPr>
          <w:ilvl w:val="0"/>
          <w:numId w:val="8"/>
        </w:numPr>
        <w:autoSpaceDE/>
        <w:autoSpaceDN/>
        <w:adjustRightInd/>
        <w:spacing w:line="276" w:lineRule="auto"/>
        <w:ind w:left="0" w:firstLine="567"/>
        <w:jc w:val="both"/>
        <w:rPr>
          <w:rFonts w:eastAsia="Times New Roman"/>
          <w:sz w:val="24"/>
          <w:szCs w:val="24"/>
        </w:rPr>
      </w:pPr>
      <w:r w:rsidRPr="004D24E3">
        <w:rPr>
          <w:rFonts w:eastAsia="Times New Roman"/>
          <w:sz w:val="24"/>
          <w:szCs w:val="24"/>
        </w:rPr>
        <w:t xml:space="preserve">зоны застройки объектами индивидуального жилищного строительства с земельным участком </w:t>
      </w:r>
      <w:r>
        <w:rPr>
          <w:rFonts w:eastAsia="Times New Roman"/>
          <w:sz w:val="24"/>
          <w:szCs w:val="24"/>
        </w:rPr>
        <w:t>от 0,10</w:t>
      </w:r>
      <w:r w:rsidRPr="004D24E3">
        <w:rPr>
          <w:rFonts w:eastAsia="Times New Roman"/>
          <w:sz w:val="24"/>
          <w:szCs w:val="24"/>
        </w:rPr>
        <w:t xml:space="preserve"> до </w:t>
      </w:r>
      <w:r>
        <w:rPr>
          <w:rFonts w:eastAsia="Times New Roman"/>
          <w:sz w:val="24"/>
          <w:szCs w:val="24"/>
        </w:rPr>
        <w:t>0,15 га</w:t>
      </w:r>
      <w:r w:rsidRPr="004D24E3">
        <w:rPr>
          <w:rFonts w:eastAsia="Times New Roman"/>
          <w:sz w:val="24"/>
          <w:szCs w:val="24"/>
        </w:rPr>
        <w:t xml:space="preserve"> – </w:t>
      </w:r>
      <w:r w:rsidRPr="000F1EC6">
        <w:rPr>
          <w:rFonts w:eastAsia="Times New Roman"/>
          <w:b/>
          <w:sz w:val="24"/>
          <w:szCs w:val="24"/>
        </w:rPr>
        <w:t>50 га</w:t>
      </w:r>
      <w:r w:rsidRPr="004D24E3">
        <w:rPr>
          <w:rFonts w:eastAsia="Times New Roman"/>
          <w:sz w:val="24"/>
          <w:szCs w:val="24"/>
        </w:rPr>
        <w:t>;</w:t>
      </w:r>
    </w:p>
    <w:p w:rsidR="00A30A95" w:rsidRDefault="00A30A95" w:rsidP="00BC6790">
      <w:pPr>
        <w:widowControl/>
        <w:numPr>
          <w:ilvl w:val="0"/>
          <w:numId w:val="8"/>
        </w:numPr>
        <w:autoSpaceDE/>
        <w:autoSpaceDN/>
        <w:adjustRightInd/>
        <w:spacing w:line="276" w:lineRule="auto"/>
        <w:ind w:left="0" w:firstLine="567"/>
        <w:jc w:val="both"/>
        <w:rPr>
          <w:rFonts w:eastAsia="Times New Roman"/>
          <w:sz w:val="24"/>
          <w:szCs w:val="24"/>
        </w:rPr>
      </w:pPr>
      <w:r w:rsidRPr="004D24E3">
        <w:rPr>
          <w:rFonts w:eastAsia="Times New Roman"/>
          <w:sz w:val="24"/>
          <w:szCs w:val="24"/>
        </w:rPr>
        <w:t xml:space="preserve">зоны застройки объектами индивидуального жилищного строительства с земельным участком </w:t>
      </w:r>
      <w:r>
        <w:rPr>
          <w:rFonts w:eastAsia="Times New Roman"/>
          <w:sz w:val="24"/>
          <w:szCs w:val="24"/>
        </w:rPr>
        <w:t xml:space="preserve">от 0,15 га – не менее </w:t>
      </w:r>
      <w:r w:rsidRPr="000F1EC6">
        <w:rPr>
          <w:rFonts w:eastAsia="Times New Roman"/>
          <w:b/>
          <w:sz w:val="24"/>
          <w:szCs w:val="24"/>
        </w:rPr>
        <w:t>70 га</w:t>
      </w:r>
      <w:r>
        <w:rPr>
          <w:rFonts w:eastAsia="Times New Roman"/>
          <w:sz w:val="24"/>
          <w:szCs w:val="24"/>
        </w:rPr>
        <w:t>.</w:t>
      </w:r>
    </w:p>
    <w:p w:rsidR="009F1A20" w:rsidRPr="004D24E3" w:rsidRDefault="009F1A20" w:rsidP="009F1A20">
      <w:pPr>
        <w:widowControl/>
        <w:autoSpaceDE/>
        <w:autoSpaceDN/>
        <w:adjustRightInd/>
        <w:spacing w:line="276" w:lineRule="auto"/>
        <w:ind w:left="567"/>
        <w:jc w:val="both"/>
        <w:rPr>
          <w:rFonts w:eastAsia="Times New Roman"/>
          <w:sz w:val="24"/>
          <w:szCs w:val="24"/>
        </w:rPr>
      </w:pPr>
    </w:p>
    <w:p w:rsidR="00A30A95" w:rsidRPr="008E0CAB" w:rsidRDefault="00A30A95" w:rsidP="00BC6790">
      <w:pPr>
        <w:spacing w:line="276" w:lineRule="auto"/>
        <w:ind w:firstLine="567"/>
        <w:jc w:val="both"/>
        <w:rPr>
          <w:rFonts w:eastAsia="Times New Roman"/>
          <w:b/>
          <w:i/>
          <w:sz w:val="24"/>
          <w:szCs w:val="24"/>
        </w:rPr>
      </w:pPr>
      <w:r w:rsidRPr="008E0CAB">
        <w:rPr>
          <w:rFonts w:eastAsia="Times New Roman"/>
          <w:b/>
          <w:i/>
          <w:sz w:val="24"/>
          <w:szCs w:val="24"/>
        </w:rPr>
        <w:t xml:space="preserve">2.3. </w:t>
      </w:r>
      <w:r>
        <w:rPr>
          <w:rFonts w:eastAsia="Times New Roman"/>
          <w:b/>
          <w:i/>
          <w:sz w:val="24"/>
          <w:szCs w:val="24"/>
        </w:rPr>
        <w:t>Нормативы п</w:t>
      </w:r>
      <w:r w:rsidRPr="00F600B8">
        <w:rPr>
          <w:rFonts w:eastAsia="Times New Roman"/>
          <w:b/>
          <w:i/>
          <w:sz w:val="24"/>
          <w:szCs w:val="24"/>
        </w:rPr>
        <w:t>редельны</w:t>
      </w:r>
      <w:r>
        <w:rPr>
          <w:rFonts w:eastAsia="Times New Roman"/>
          <w:b/>
          <w:i/>
          <w:sz w:val="24"/>
          <w:szCs w:val="24"/>
        </w:rPr>
        <w:t>х</w:t>
      </w:r>
      <w:r w:rsidRPr="00F600B8">
        <w:rPr>
          <w:rFonts w:eastAsia="Times New Roman"/>
          <w:b/>
          <w:i/>
          <w:sz w:val="24"/>
          <w:szCs w:val="24"/>
        </w:rPr>
        <w:t xml:space="preserve"> размер</w:t>
      </w:r>
      <w:r>
        <w:rPr>
          <w:rFonts w:eastAsia="Times New Roman"/>
          <w:b/>
          <w:i/>
          <w:sz w:val="24"/>
          <w:szCs w:val="24"/>
        </w:rPr>
        <w:t>ов</w:t>
      </w:r>
      <w:r w:rsidRPr="00F600B8">
        <w:rPr>
          <w:rFonts w:eastAsia="Times New Roman"/>
          <w:b/>
          <w:i/>
          <w:sz w:val="24"/>
          <w:szCs w:val="24"/>
        </w:rPr>
        <w:t xml:space="preserve"> земельных участков</w:t>
      </w:r>
      <w:r>
        <w:rPr>
          <w:rFonts w:eastAsia="Times New Roman"/>
          <w:b/>
          <w:i/>
          <w:sz w:val="24"/>
          <w:szCs w:val="24"/>
        </w:rPr>
        <w: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217"/>
        <w:gridCol w:w="1733"/>
        <w:gridCol w:w="1810"/>
      </w:tblGrid>
      <w:tr w:rsidR="00A30A95" w:rsidRPr="004D24E3" w:rsidTr="00A30A95">
        <w:trPr>
          <w:jc w:val="center"/>
        </w:trPr>
        <w:tc>
          <w:tcPr>
            <w:tcW w:w="5217" w:type="dxa"/>
            <w:vMerge w:val="restart"/>
            <w:vAlign w:val="center"/>
            <w:hideMark/>
          </w:tcPr>
          <w:p w:rsidR="00A30A95" w:rsidRPr="004D24E3" w:rsidRDefault="00A30A95" w:rsidP="004B4D4A">
            <w:pPr>
              <w:spacing w:line="276" w:lineRule="auto"/>
              <w:ind w:left="28"/>
              <w:jc w:val="center"/>
              <w:rPr>
                <w:rFonts w:eastAsia="Times New Roman"/>
                <w:sz w:val="24"/>
                <w:szCs w:val="24"/>
              </w:rPr>
            </w:pPr>
            <w:r w:rsidRPr="004D24E3">
              <w:rPr>
                <w:rFonts w:eastAsia="Times New Roman"/>
                <w:sz w:val="24"/>
                <w:szCs w:val="24"/>
              </w:rPr>
              <w:t>Цель предоставления</w:t>
            </w:r>
          </w:p>
        </w:tc>
        <w:tc>
          <w:tcPr>
            <w:tcW w:w="3543" w:type="dxa"/>
            <w:gridSpan w:val="2"/>
            <w:vAlign w:val="center"/>
            <w:hideMark/>
          </w:tcPr>
          <w:p w:rsidR="00A30A95" w:rsidRPr="004D24E3" w:rsidRDefault="00A30A95" w:rsidP="004B4D4A">
            <w:pPr>
              <w:spacing w:line="276" w:lineRule="auto"/>
              <w:ind w:left="28"/>
              <w:jc w:val="center"/>
              <w:rPr>
                <w:rFonts w:eastAsia="Times New Roman"/>
                <w:sz w:val="24"/>
                <w:szCs w:val="24"/>
              </w:rPr>
            </w:pPr>
            <w:r w:rsidRPr="004D24E3">
              <w:rPr>
                <w:rFonts w:eastAsia="Times New Roman"/>
                <w:sz w:val="24"/>
                <w:szCs w:val="24"/>
              </w:rPr>
              <w:t>Размеры земельных участков, га</w:t>
            </w:r>
          </w:p>
        </w:tc>
      </w:tr>
      <w:tr w:rsidR="00A30A95" w:rsidRPr="004D24E3" w:rsidTr="00A30A95">
        <w:trPr>
          <w:jc w:val="center"/>
        </w:trPr>
        <w:tc>
          <w:tcPr>
            <w:tcW w:w="5217" w:type="dxa"/>
            <w:vMerge/>
            <w:vAlign w:val="center"/>
            <w:hideMark/>
          </w:tcPr>
          <w:p w:rsidR="00A30A95" w:rsidRPr="004D24E3" w:rsidRDefault="00A30A95" w:rsidP="004B4D4A">
            <w:pPr>
              <w:spacing w:line="276" w:lineRule="auto"/>
              <w:ind w:left="28"/>
              <w:jc w:val="center"/>
              <w:rPr>
                <w:rFonts w:eastAsia="Times New Roman"/>
                <w:sz w:val="24"/>
                <w:szCs w:val="24"/>
              </w:rPr>
            </w:pPr>
          </w:p>
        </w:tc>
        <w:tc>
          <w:tcPr>
            <w:tcW w:w="1733" w:type="dxa"/>
            <w:vAlign w:val="center"/>
            <w:hideMark/>
          </w:tcPr>
          <w:p w:rsidR="00A30A95" w:rsidRPr="004D24E3" w:rsidRDefault="00A30A95" w:rsidP="004B4D4A">
            <w:pPr>
              <w:spacing w:line="276" w:lineRule="auto"/>
              <w:ind w:left="28"/>
              <w:jc w:val="center"/>
              <w:rPr>
                <w:rFonts w:eastAsia="Times New Roman"/>
                <w:sz w:val="24"/>
                <w:szCs w:val="24"/>
              </w:rPr>
            </w:pPr>
            <w:r w:rsidRPr="004D24E3">
              <w:rPr>
                <w:rFonts w:eastAsia="Times New Roman"/>
                <w:sz w:val="24"/>
                <w:szCs w:val="24"/>
              </w:rPr>
              <w:t>минимальные</w:t>
            </w:r>
          </w:p>
        </w:tc>
        <w:tc>
          <w:tcPr>
            <w:tcW w:w="1810" w:type="dxa"/>
            <w:vAlign w:val="center"/>
            <w:hideMark/>
          </w:tcPr>
          <w:p w:rsidR="00A30A95" w:rsidRPr="004D24E3" w:rsidRDefault="00A30A95" w:rsidP="004B4D4A">
            <w:pPr>
              <w:spacing w:line="276" w:lineRule="auto"/>
              <w:ind w:left="28"/>
              <w:jc w:val="center"/>
              <w:rPr>
                <w:rFonts w:eastAsia="Times New Roman"/>
                <w:sz w:val="24"/>
                <w:szCs w:val="24"/>
              </w:rPr>
            </w:pPr>
            <w:r w:rsidRPr="004D24E3">
              <w:rPr>
                <w:rFonts w:eastAsia="Times New Roman"/>
                <w:sz w:val="24"/>
                <w:szCs w:val="24"/>
              </w:rPr>
              <w:t>максимальные</w:t>
            </w:r>
          </w:p>
        </w:tc>
      </w:tr>
      <w:tr w:rsidR="00A30A95" w:rsidRPr="004D24E3" w:rsidTr="00A30A95">
        <w:trPr>
          <w:trHeight w:hRule="exact" w:val="340"/>
          <w:jc w:val="center"/>
        </w:trPr>
        <w:tc>
          <w:tcPr>
            <w:tcW w:w="5217" w:type="dxa"/>
            <w:vAlign w:val="bottom"/>
            <w:hideMark/>
          </w:tcPr>
          <w:p w:rsidR="00A30A95" w:rsidRPr="004D24E3" w:rsidRDefault="00A30A95" w:rsidP="004B4D4A">
            <w:pPr>
              <w:spacing w:line="276" w:lineRule="auto"/>
              <w:ind w:left="28"/>
              <w:jc w:val="center"/>
              <w:rPr>
                <w:rFonts w:eastAsia="Times New Roman"/>
                <w:sz w:val="24"/>
                <w:szCs w:val="24"/>
              </w:rPr>
            </w:pPr>
            <w:r w:rsidRPr="004D24E3">
              <w:rPr>
                <w:rFonts w:eastAsia="Times New Roman"/>
                <w:sz w:val="24"/>
                <w:szCs w:val="24"/>
              </w:rPr>
              <w:t>для индивидуального жилищного строительства</w:t>
            </w:r>
          </w:p>
        </w:tc>
        <w:tc>
          <w:tcPr>
            <w:tcW w:w="1733" w:type="dxa"/>
            <w:vAlign w:val="center"/>
            <w:hideMark/>
          </w:tcPr>
          <w:p w:rsidR="00A30A95" w:rsidRPr="004D24E3" w:rsidRDefault="00A30A95" w:rsidP="004B4D4A">
            <w:pPr>
              <w:spacing w:line="276" w:lineRule="auto"/>
              <w:ind w:left="28"/>
              <w:jc w:val="center"/>
              <w:rPr>
                <w:rFonts w:eastAsia="Times New Roman"/>
                <w:sz w:val="24"/>
                <w:szCs w:val="24"/>
              </w:rPr>
            </w:pPr>
            <w:r w:rsidRPr="004D24E3">
              <w:rPr>
                <w:rFonts w:eastAsia="Times New Roman"/>
                <w:sz w:val="24"/>
                <w:szCs w:val="24"/>
              </w:rPr>
              <w:t>0,05</w:t>
            </w:r>
          </w:p>
        </w:tc>
        <w:tc>
          <w:tcPr>
            <w:tcW w:w="1810" w:type="dxa"/>
            <w:vAlign w:val="center"/>
            <w:hideMark/>
          </w:tcPr>
          <w:p w:rsidR="00A30A95" w:rsidRPr="004D24E3" w:rsidRDefault="00A30A95" w:rsidP="004B4D4A">
            <w:pPr>
              <w:spacing w:line="276" w:lineRule="auto"/>
              <w:ind w:left="28"/>
              <w:jc w:val="center"/>
              <w:rPr>
                <w:rFonts w:eastAsia="Times New Roman"/>
                <w:sz w:val="24"/>
                <w:szCs w:val="24"/>
              </w:rPr>
            </w:pPr>
            <w:r w:rsidRPr="004D24E3">
              <w:rPr>
                <w:rFonts w:eastAsia="Times New Roman"/>
                <w:sz w:val="24"/>
                <w:szCs w:val="24"/>
              </w:rPr>
              <w:t>0,30</w:t>
            </w:r>
          </w:p>
        </w:tc>
      </w:tr>
      <w:tr w:rsidR="00A30A95" w:rsidRPr="004D24E3" w:rsidTr="00A30A95">
        <w:trPr>
          <w:trHeight w:hRule="exact" w:val="340"/>
          <w:jc w:val="center"/>
        </w:trPr>
        <w:tc>
          <w:tcPr>
            <w:tcW w:w="5217" w:type="dxa"/>
            <w:vAlign w:val="bottom"/>
            <w:hideMark/>
          </w:tcPr>
          <w:p w:rsidR="00A30A95" w:rsidRPr="004D24E3" w:rsidRDefault="00A30A95" w:rsidP="004B4D4A">
            <w:pPr>
              <w:spacing w:line="276" w:lineRule="auto"/>
              <w:ind w:left="28"/>
              <w:jc w:val="center"/>
              <w:rPr>
                <w:rFonts w:eastAsia="Times New Roman"/>
                <w:sz w:val="24"/>
                <w:szCs w:val="24"/>
              </w:rPr>
            </w:pPr>
            <w:r w:rsidRPr="004D24E3">
              <w:rPr>
                <w:rFonts w:eastAsia="Times New Roman"/>
                <w:sz w:val="24"/>
                <w:szCs w:val="24"/>
              </w:rPr>
              <w:t>для ведения личного подсобного хозяйства</w:t>
            </w:r>
          </w:p>
        </w:tc>
        <w:tc>
          <w:tcPr>
            <w:tcW w:w="1733" w:type="dxa"/>
            <w:vAlign w:val="center"/>
            <w:hideMark/>
          </w:tcPr>
          <w:p w:rsidR="00A30A95" w:rsidRPr="004D24E3" w:rsidRDefault="00A30A95" w:rsidP="004B4D4A">
            <w:pPr>
              <w:spacing w:line="276" w:lineRule="auto"/>
              <w:ind w:left="28"/>
              <w:jc w:val="center"/>
              <w:rPr>
                <w:rFonts w:eastAsia="Times New Roman"/>
                <w:sz w:val="24"/>
                <w:szCs w:val="24"/>
              </w:rPr>
            </w:pPr>
            <w:r w:rsidRPr="004D24E3">
              <w:rPr>
                <w:rFonts w:eastAsia="Times New Roman"/>
                <w:sz w:val="24"/>
                <w:szCs w:val="24"/>
              </w:rPr>
              <w:t>0,05</w:t>
            </w:r>
          </w:p>
        </w:tc>
        <w:tc>
          <w:tcPr>
            <w:tcW w:w="1810" w:type="dxa"/>
            <w:vAlign w:val="center"/>
            <w:hideMark/>
          </w:tcPr>
          <w:p w:rsidR="00A30A95" w:rsidRPr="004D24E3" w:rsidRDefault="00A30A95" w:rsidP="004B4D4A">
            <w:pPr>
              <w:spacing w:line="276" w:lineRule="auto"/>
              <w:ind w:left="28"/>
              <w:jc w:val="center"/>
              <w:rPr>
                <w:rFonts w:eastAsia="Times New Roman"/>
                <w:sz w:val="24"/>
                <w:szCs w:val="24"/>
              </w:rPr>
            </w:pPr>
            <w:r w:rsidRPr="004D24E3">
              <w:rPr>
                <w:rFonts w:eastAsia="Times New Roman"/>
                <w:sz w:val="24"/>
                <w:szCs w:val="24"/>
              </w:rPr>
              <w:t>0,50</w:t>
            </w:r>
          </w:p>
        </w:tc>
      </w:tr>
      <w:tr w:rsidR="00A30A95" w:rsidRPr="004D24E3" w:rsidTr="00A30A95">
        <w:trPr>
          <w:trHeight w:hRule="exact" w:val="640"/>
          <w:jc w:val="center"/>
        </w:trPr>
        <w:tc>
          <w:tcPr>
            <w:tcW w:w="5217" w:type="dxa"/>
            <w:vAlign w:val="bottom"/>
            <w:hideMark/>
          </w:tcPr>
          <w:p w:rsidR="00A30A95" w:rsidRPr="004D24E3" w:rsidRDefault="00A30A95" w:rsidP="004B4D4A">
            <w:pPr>
              <w:spacing w:line="276" w:lineRule="auto"/>
              <w:ind w:left="28"/>
              <w:jc w:val="center"/>
              <w:rPr>
                <w:rFonts w:eastAsia="Times New Roman"/>
                <w:sz w:val="24"/>
                <w:szCs w:val="24"/>
              </w:rPr>
            </w:pPr>
            <w:r>
              <w:rPr>
                <w:sz w:val="24"/>
              </w:rPr>
              <w:t>для размещения хозяйственно-бытовых построек</w:t>
            </w:r>
          </w:p>
        </w:tc>
        <w:tc>
          <w:tcPr>
            <w:tcW w:w="1733" w:type="dxa"/>
            <w:vAlign w:val="center"/>
            <w:hideMark/>
          </w:tcPr>
          <w:p w:rsidR="00A30A95" w:rsidRPr="004D24E3" w:rsidRDefault="00A30A95" w:rsidP="004B4D4A">
            <w:pPr>
              <w:spacing w:line="276" w:lineRule="auto"/>
              <w:ind w:left="28"/>
              <w:jc w:val="center"/>
              <w:rPr>
                <w:rFonts w:eastAsia="Times New Roman"/>
                <w:sz w:val="24"/>
                <w:szCs w:val="24"/>
              </w:rPr>
            </w:pPr>
            <w:r>
              <w:rPr>
                <w:rFonts w:eastAsia="Times New Roman"/>
                <w:sz w:val="24"/>
                <w:szCs w:val="24"/>
              </w:rPr>
              <w:t>0,005</w:t>
            </w:r>
          </w:p>
        </w:tc>
        <w:tc>
          <w:tcPr>
            <w:tcW w:w="1810" w:type="dxa"/>
            <w:vAlign w:val="center"/>
            <w:hideMark/>
          </w:tcPr>
          <w:p w:rsidR="00A30A95" w:rsidRPr="004D24E3" w:rsidRDefault="00A30A95" w:rsidP="004B4D4A">
            <w:pPr>
              <w:spacing w:line="276" w:lineRule="auto"/>
              <w:ind w:left="28"/>
              <w:jc w:val="center"/>
              <w:rPr>
                <w:rFonts w:eastAsia="Times New Roman"/>
                <w:sz w:val="24"/>
                <w:szCs w:val="24"/>
              </w:rPr>
            </w:pPr>
            <w:r>
              <w:rPr>
                <w:rFonts w:eastAsia="Times New Roman"/>
                <w:sz w:val="24"/>
                <w:szCs w:val="24"/>
              </w:rPr>
              <w:t>0,05</w:t>
            </w:r>
          </w:p>
        </w:tc>
      </w:tr>
    </w:tbl>
    <w:p w:rsidR="004B4D4A" w:rsidRDefault="004B4D4A" w:rsidP="00BC6790">
      <w:pPr>
        <w:spacing w:line="276" w:lineRule="auto"/>
        <w:ind w:firstLine="567"/>
        <w:jc w:val="both"/>
        <w:rPr>
          <w:rFonts w:eastAsia="Times New Roman"/>
          <w:b/>
          <w:i/>
          <w:sz w:val="24"/>
          <w:szCs w:val="24"/>
        </w:rPr>
      </w:pPr>
    </w:p>
    <w:p w:rsidR="00A30A95" w:rsidRPr="008E0CAB" w:rsidRDefault="00A30A95" w:rsidP="00BC6790">
      <w:pPr>
        <w:spacing w:line="276" w:lineRule="auto"/>
        <w:ind w:firstLine="567"/>
        <w:jc w:val="both"/>
        <w:rPr>
          <w:rFonts w:eastAsia="Times New Roman"/>
          <w:b/>
          <w:i/>
          <w:sz w:val="24"/>
          <w:szCs w:val="24"/>
        </w:rPr>
      </w:pPr>
      <w:r w:rsidRPr="008E0CAB">
        <w:rPr>
          <w:rFonts w:eastAsia="Times New Roman"/>
          <w:b/>
          <w:i/>
          <w:sz w:val="24"/>
          <w:szCs w:val="24"/>
        </w:rPr>
        <w:t xml:space="preserve">2.4. </w:t>
      </w:r>
      <w:r w:rsidRPr="006F47B5">
        <w:rPr>
          <w:rFonts w:eastAsia="Times New Roman"/>
          <w:b/>
          <w:i/>
          <w:sz w:val="24"/>
          <w:szCs w:val="24"/>
        </w:rPr>
        <w:t>Нормативы распределения жилищного строительства по этажности</w:t>
      </w:r>
      <w:r>
        <w:rPr>
          <w:rFonts w:eastAsia="Times New Roman"/>
          <w:b/>
          <w:i/>
          <w:sz w:val="24"/>
          <w:szCs w:val="24"/>
        </w:rPr>
        <w:t>.</w:t>
      </w:r>
    </w:p>
    <w:p w:rsidR="00A30A95" w:rsidRDefault="00A30A95" w:rsidP="00BC6790">
      <w:pPr>
        <w:spacing w:line="276" w:lineRule="auto"/>
        <w:ind w:firstLine="567"/>
        <w:jc w:val="both"/>
        <w:rPr>
          <w:bCs/>
          <w:sz w:val="24"/>
          <w:szCs w:val="24"/>
        </w:rPr>
      </w:pPr>
      <w:r w:rsidRPr="002F00B5">
        <w:rPr>
          <w:bCs/>
          <w:sz w:val="24"/>
          <w:szCs w:val="24"/>
        </w:rPr>
        <w:t>Для сельских населенных пунктов в составе сельских поселений рекомендуется распределение нового жилищного строительства по типам застройки и этажности в соответствии с таблицей</w:t>
      </w:r>
      <w:r>
        <w:rPr>
          <w:bCs/>
          <w:sz w:val="24"/>
          <w:szCs w:val="24"/>
        </w:rPr>
        <w:t>:</w:t>
      </w:r>
    </w:p>
    <w:p w:rsidR="00A30A95" w:rsidRPr="002F00B5" w:rsidRDefault="00A30A95" w:rsidP="00BC6790">
      <w:pPr>
        <w:spacing w:line="276" w:lineRule="auto"/>
        <w:ind w:firstLine="567"/>
        <w:jc w:val="both"/>
        <w:rPr>
          <w:bCs/>
          <w:sz w:val="24"/>
          <w:szCs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3590"/>
        <w:gridCol w:w="3136"/>
        <w:gridCol w:w="3127"/>
      </w:tblGrid>
      <w:tr w:rsidR="00A30A95" w:rsidRPr="00C66EF1" w:rsidTr="00A30A95">
        <w:tc>
          <w:tcPr>
            <w:tcW w:w="3649" w:type="dxa"/>
            <w:vAlign w:val="center"/>
          </w:tcPr>
          <w:p w:rsidR="00A30A95" w:rsidRPr="00C66EF1" w:rsidRDefault="00A30A95" w:rsidP="004B4D4A">
            <w:pPr>
              <w:spacing w:line="276" w:lineRule="auto"/>
              <w:jc w:val="center"/>
              <w:rPr>
                <w:bCs/>
                <w:sz w:val="24"/>
                <w:szCs w:val="24"/>
              </w:rPr>
            </w:pPr>
            <w:r w:rsidRPr="00C66EF1">
              <w:rPr>
                <w:bCs/>
                <w:sz w:val="24"/>
                <w:szCs w:val="24"/>
              </w:rPr>
              <w:t>Тип застройки</w:t>
            </w:r>
          </w:p>
        </w:tc>
        <w:tc>
          <w:tcPr>
            <w:tcW w:w="3190" w:type="dxa"/>
            <w:vAlign w:val="center"/>
          </w:tcPr>
          <w:p w:rsidR="00A30A95" w:rsidRPr="00C66EF1" w:rsidRDefault="00A30A95" w:rsidP="004B4D4A">
            <w:pPr>
              <w:spacing w:line="276" w:lineRule="auto"/>
              <w:jc w:val="center"/>
              <w:rPr>
                <w:bCs/>
                <w:sz w:val="24"/>
                <w:szCs w:val="24"/>
              </w:rPr>
            </w:pPr>
            <w:r w:rsidRPr="00C66EF1">
              <w:rPr>
                <w:bCs/>
                <w:sz w:val="24"/>
                <w:szCs w:val="24"/>
              </w:rPr>
              <w:t>Этажность</w:t>
            </w:r>
          </w:p>
        </w:tc>
        <w:tc>
          <w:tcPr>
            <w:tcW w:w="3191" w:type="dxa"/>
            <w:vAlign w:val="center"/>
          </w:tcPr>
          <w:p w:rsidR="00A30A95" w:rsidRPr="00C66EF1" w:rsidRDefault="00A30A95" w:rsidP="004B4D4A">
            <w:pPr>
              <w:spacing w:line="276" w:lineRule="auto"/>
              <w:jc w:val="center"/>
              <w:rPr>
                <w:bCs/>
                <w:sz w:val="24"/>
                <w:szCs w:val="24"/>
              </w:rPr>
            </w:pPr>
            <w:r w:rsidRPr="00C66EF1">
              <w:rPr>
                <w:bCs/>
                <w:sz w:val="24"/>
                <w:szCs w:val="24"/>
              </w:rPr>
              <w:t>Процент от площади территории новой жилой застройки</w:t>
            </w:r>
          </w:p>
        </w:tc>
      </w:tr>
      <w:tr w:rsidR="00A30A95" w:rsidRPr="00C66EF1" w:rsidTr="00A30A95">
        <w:tc>
          <w:tcPr>
            <w:tcW w:w="3649" w:type="dxa"/>
            <w:vAlign w:val="center"/>
          </w:tcPr>
          <w:p w:rsidR="00A30A95" w:rsidRPr="00C66EF1" w:rsidRDefault="00A30A95" w:rsidP="004B4D4A">
            <w:pPr>
              <w:spacing w:line="276" w:lineRule="auto"/>
              <w:jc w:val="center"/>
              <w:rPr>
                <w:bCs/>
                <w:sz w:val="24"/>
                <w:szCs w:val="24"/>
              </w:rPr>
            </w:pPr>
            <w:r w:rsidRPr="00C66EF1">
              <w:rPr>
                <w:bCs/>
                <w:sz w:val="24"/>
                <w:szCs w:val="24"/>
              </w:rPr>
              <w:t>Индивидуальная (одноквартирные жилые дома)</w:t>
            </w:r>
          </w:p>
        </w:tc>
        <w:tc>
          <w:tcPr>
            <w:tcW w:w="3190" w:type="dxa"/>
            <w:vAlign w:val="center"/>
          </w:tcPr>
          <w:p w:rsidR="00A30A95" w:rsidRPr="00C66EF1" w:rsidRDefault="00A30A95" w:rsidP="004B4D4A">
            <w:pPr>
              <w:spacing w:line="276" w:lineRule="auto"/>
              <w:jc w:val="center"/>
              <w:rPr>
                <w:bCs/>
                <w:sz w:val="24"/>
                <w:szCs w:val="24"/>
              </w:rPr>
            </w:pPr>
            <w:r w:rsidRPr="00C66EF1">
              <w:rPr>
                <w:bCs/>
                <w:sz w:val="24"/>
                <w:szCs w:val="24"/>
              </w:rPr>
              <w:t xml:space="preserve">До </w:t>
            </w:r>
            <w:r>
              <w:rPr>
                <w:bCs/>
                <w:sz w:val="24"/>
                <w:szCs w:val="24"/>
              </w:rPr>
              <w:t>2</w:t>
            </w:r>
            <w:r w:rsidRPr="00C66EF1">
              <w:rPr>
                <w:bCs/>
                <w:sz w:val="24"/>
                <w:szCs w:val="24"/>
              </w:rPr>
              <w:t xml:space="preserve"> включительно</w:t>
            </w:r>
          </w:p>
        </w:tc>
        <w:tc>
          <w:tcPr>
            <w:tcW w:w="3191" w:type="dxa"/>
            <w:vAlign w:val="center"/>
          </w:tcPr>
          <w:p w:rsidR="00A30A95" w:rsidRPr="00C66EF1" w:rsidRDefault="00A30A95" w:rsidP="004B4D4A">
            <w:pPr>
              <w:spacing w:line="276" w:lineRule="auto"/>
              <w:jc w:val="center"/>
              <w:rPr>
                <w:bCs/>
                <w:sz w:val="24"/>
                <w:szCs w:val="24"/>
              </w:rPr>
            </w:pPr>
            <w:r w:rsidRPr="00C66EF1">
              <w:rPr>
                <w:bCs/>
                <w:sz w:val="24"/>
                <w:szCs w:val="24"/>
              </w:rPr>
              <w:t>90</w:t>
            </w:r>
          </w:p>
        </w:tc>
      </w:tr>
      <w:tr w:rsidR="00A30A95" w:rsidRPr="00C66EF1" w:rsidTr="00A30A95">
        <w:tc>
          <w:tcPr>
            <w:tcW w:w="3649" w:type="dxa"/>
            <w:vAlign w:val="center"/>
          </w:tcPr>
          <w:p w:rsidR="00A30A95" w:rsidRPr="00C66EF1" w:rsidRDefault="00A30A95" w:rsidP="004B4D4A">
            <w:pPr>
              <w:spacing w:line="276" w:lineRule="auto"/>
              <w:jc w:val="center"/>
              <w:rPr>
                <w:bCs/>
                <w:sz w:val="24"/>
                <w:szCs w:val="24"/>
              </w:rPr>
            </w:pPr>
            <w:r w:rsidRPr="00C66EF1">
              <w:rPr>
                <w:bCs/>
                <w:sz w:val="24"/>
                <w:szCs w:val="24"/>
              </w:rPr>
              <w:t>Блокированная</w:t>
            </w:r>
          </w:p>
        </w:tc>
        <w:tc>
          <w:tcPr>
            <w:tcW w:w="3190" w:type="dxa"/>
            <w:vAlign w:val="center"/>
          </w:tcPr>
          <w:p w:rsidR="00A30A95" w:rsidRPr="00C66EF1" w:rsidRDefault="00A30A95" w:rsidP="004B4D4A">
            <w:pPr>
              <w:spacing w:line="276" w:lineRule="auto"/>
              <w:jc w:val="center"/>
              <w:rPr>
                <w:bCs/>
                <w:sz w:val="24"/>
                <w:szCs w:val="24"/>
              </w:rPr>
            </w:pPr>
            <w:r w:rsidRPr="00C66EF1">
              <w:rPr>
                <w:bCs/>
                <w:sz w:val="24"/>
                <w:szCs w:val="24"/>
              </w:rPr>
              <w:t xml:space="preserve">До </w:t>
            </w:r>
            <w:r>
              <w:rPr>
                <w:bCs/>
                <w:sz w:val="24"/>
                <w:szCs w:val="24"/>
              </w:rPr>
              <w:t>2</w:t>
            </w:r>
            <w:r w:rsidRPr="00C66EF1">
              <w:rPr>
                <w:bCs/>
                <w:sz w:val="24"/>
                <w:szCs w:val="24"/>
              </w:rPr>
              <w:t xml:space="preserve"> включительно</w:t>
            </w:r>
          </w:p>
        </w:tc>
        <w:tc>
          <w:tcPr>
            <w:tcW w:w="3191" w:type="dxa"/>
            <w:vMerge w:val="restart"/>
            <w:vAlign w:val="center"/>
          </w:tcPr>
          <w:p w:rsidR="00A30A95" w:rsidRPr="00C66EF1" w:rsidRDefault="00A30A95" w:rsidP="004B4D4A">
            <w:pPr>
              <w:spacing w:line="276" w:lineRule="auto"/>
              <w:jc w:val="center"/>
              <w:rPr>
                <w:bCs/>
                <w:sz w:val="24"/>
                <w:szCs w:val="24"/>
              </w:rPr>
            </w:pPr>
            <w:r w:rsidRPr="00C66EF1">
              <w:rPr>
                <w:bCs/>
                <w:sz w:val="24"/>
                <w:szCs w:val="24"/>
              </w:rPr>
              <w:t>10</w:t>
            </w:r>
          </w:p>
        </w:tc>
      </w:tr>
      <w:tr w:rsidR="00A30A95" w:rsidRPr="00C66EF1" w:rsidTr="00A30A95">
        <w:tc>
          <w:tcPr>
            <w:tcW w:w="3649" w:type="dxa"/>
            <w:vAlign w:val="center"/>
          </w:tcPr>
          <w:p w:rsidR="00A30A95" w:rsidRPr="00C66EF1" w:rsidRDefault="00A30A95" w:rsidP="004B4D4A">
            <w:pPr>
              <w:spacing w:line="276" w:lineRule="auto"/>
              <w:jc w:val="center"/>
              <w:rPr>
                <w:bCs/>
                <w:sz w:val="24"/>
                <w:szCs w:val="24"/>
              </w:rPr>
            </w:pPr>
            <w:r w:rsidRPr="00C66EF1">
              <w:rPr>
                <w:bCs/>
                <w:sz w:val="24"/>
                <w:szCs w:val="24"/>
              </w:rPr>
              <w:t>Секционная многоквартирная</w:t>
            </w:r>
          </w:p>
        </w:tc>
        <w:tc>
          <w:tcPr>
            <w:tcW w:w="3190" w:type="dxa"/>
            <w:vAlign w:val="center"/>
          </w:tcPr>
          <w:p w:rsidR="00A30A95" w:rsidRPr="00C66EF1" w:rsidRDefault="00A30A95" w:rsidP="004B4D4A">
            <w:pPr>
              <w:spacing w:line="276" w:lineRule="auto"/>
              <w:jc w:val="center"/>
              <w:rPr>
                <w:bCs/>
                <w:sz w:val="24"/>
                <w:szCs w:val="24"/>
              </w:rPr>
            </w:pPr>
            <w:r w:rsidRPr="00C66EF1">
              <w:rPr>
                <w:bCs/>
                <w:sz w:val="24"/>
                <w:szCs w:val="24"/>
              </w:rPr>
              <w:t xml:space="preserve">До </w:t>
            </w:r>
            <w:r>
              <w:rPr>
                <w:bCs/>
                <w:sz w:val="24"/>
                <w:szCs w:val="24"/>
              </w:rPr>
              <w:t>2</w:t>
            </w:r>
            <w:r w:rsidRPr="00C66EF1">
              <w:rPr>
                <w:bCs/>
                <w:sz w:val="24"/>
                <w:szCs w:val="24"/>
              </w:rPr>
              <w:t xml:space="preserve"> включительно</w:t>
            </w:r>
          </w:p>
        </w:tc>
        <w:tc>
          <w:tcPr>
            <w:tcW w:w="3191" w:type="dxa"/>
            <w:vMerge/>
            <w:vAlign w:val="center"/>
          </w:tcPr>
          <w:p w:rsidR="00A30A95" w:rsidRPr="00C66EF1" w:rsidRDefault="00A30A95" w:rsidP="004B4D4A">
            <w:pPr>
              <w:spacing w:line="276" w:lineRule="auto"/>
              <w:jc w:val="center"/>
              <w:rPr>
                <w:bCs/>
                <w:sz w:val="24"/>
                <w:szCs w:val="24"/>
              </w:rPr>
            </w:pPr>
          </w:p>
        </w:tc>
      </w:tr>
      <w:tr w:rsidR="00A30A95" w:rsidRPr="00C66EF1" w:rsidTr="00A30A95">
        <w:tc>
          <w:tcPr>
            <w:tcW w:w="6839" w:type="dxa"/>
            <w:gridSpan w:val="2"/>
            <w:vAlign w:val="center"/>
          </w:tcPr>
          <w:p w:rsidR="00A30A95" w:rsidRPr="00C66EF1" w:rsidRDefault="00A30A95" w:rsidP="004B4D4A">
            <w:pPr>
              <w:spacing w:line="276" w:lineRule="auto"/>
              <w:jc w:val="center"/>
              <w:rPr>
                <w:bCs/>
                <w:sz w:val="24"/>
                <w:szCs w:val="24"/>
              </w:rPr>
            </w:pPr>
            <w:r w:rsidRPr="00C66EF1">
              <w:rPr>
                <w:bCs/>
                <w:sz w:val="24"/>
                <w:szCs w:val="24"/>
              </w:rPr>
              <w:t>Всего</w:t>
            </w:r>
          </w:p>
        </w:tc>
        <w:tc>
          <w:tcPr>
            <w:tcW w:w="3191" w:type="dxa"/>
            <w:vAlign w:val="center"/>
          </w:tcPr>
          <w:p w:rsidR="00A30A95" w:rsidRPr="00C66EF1" w:rsidRDefault="00A30A95" w:rsidP="004B4D4A">
            <w:pPr>
              <w:spacing w:line="276" w:lineRule="auto"/>
              <w:jc w:val="center"/>
              <w:rPr>
                <w:bCs/>
                <w:sz w:val="24"/>
                <w:szCs w:val="24"/>
              </w:rPr>
            </w:pPr>
            <w:r w:rsidRPr="00C66EF1">
              <w:rPr>
                <w:bCs/>
                <w:sz w:val="24"/>
                <w:szCs w:val="24"/>
              </w:rPr>
              <w:t>100</w:t>
            </w:r>
          </w:p>
        </w:tc>
      </w:tr>
    </w:tbl>
    <w:p w:rsidR="00A30A95" w:rsidRDefault="00A30A95" w:rsidP="00BC6790">
      <w:pPr>
        <w:spacing w:line="276" w:lineRule="auto"/>
        <w:ind w:firstLine="567"/>
        <w:jc w:val="both"/>
        <w:rPr>
          <w:rFonts w:eastAsia="Times New Roman"/>
          <w:b/>
          <w:i/>
          <w:sz w:val="24"/>
          <w:szCs w:val="24"/>
        </w:rPr>
      </w:pPr>
    </w:p>
    <w:p w:rsidR="00A30A95" w:rsidRDefault="00A30A95" w:rsidP="00BC6790">
      <w:pPr>
        <w:spacing w:line="276" w:lineRule="auto"/>
        <w:ind w:firstLine="567"/>
        <w:jc w:val="both"/>
        <w:rPr>
          <w:rFonts w:eastAsia="Times New Roman"/>
          <w:b/>
          <w:i/>
          <w:sz w:val="24"/>
          <w:szCs w:val="24"/>
        </w:rPr>
      </w:pPr>
      <w:r w:rsidRPr="008E0CAB">
        <w:rPr>
          <w:rFonts w:eastAsia="Times New Roman"/>
          <w:b/>
          <w:i/>
          <w:sz w:val="24"/>
          <w:szCs w:val="24"/>
        </w:rPr>
        <w:t xml:space="preserve">2.5. </w:t>
      </w:r>
      <w:r w:rsidRPr="009E435C">
        <w:rPr>
          <w:rFonts w:eastAsia="Times New Roman"/>
          <w:b/>
          <w:i/>
          <w:sz w:val="24"/>
          <w:szCs w:val="24"/>
        </w:rPr>
        <w:t>Нормативные параметры застройки</w:t>
      </w:r>
      <w:r>
        <w:rPr>
          <w:rFonts w:eastAsia="Times New Roman"/>
          <w:b/>
          <w:i/>
          <w:sz w:val="24"/>
          <w:szCs w:val="24"/>
        </w:rPr>
        <w:t xml:space="preserve"> </w:t>
      </w:r>
      <w:r w:rsidRPr="009E435C">
        <w:rPr>
          <w:rFonts w:eastAsia="Times New Roman"/>
          <w:b/>
          <w:i/>
          <w:sz w:val="24"/>
          <w:szCs w:val="24"/>
        </w:rPr>
        <w:t>сельского поселения</w:t>
      </w:r>
      <w:r w:rsidRPr="008E0CAB">
        <w:rPr>
          <w:rFonts w:eastAsia="Times New Roman"/>
          <w:b/>
          <w:i/>
          <w:sz w:val="24"/>
          <w:szCs w:val="24"/>
        </w:rPr>
        <w:t>.</w:t>
      </w:r>
    </w:p>
    <w:p w:rsidR="00A30A95" w:rsidRDefault="00A30A95" w:rsidP="00BC6790">
      <w:pPr>
        <w:spacing w:line="276" w:lineRule="auto"/>
        <w:ind w:firstLine="567"/>
        <w:jc w:val="both"/>
        <w:rPr>
          <w:bCs/>
          <w:sz w:val="24"/>
          <w:szCs w:val="24"/>
        </w:rPr>
      </w:pPr>
      <w:r w:rsidRPr="00A86991">
        <w:rPr>
          <w:rFonts w:eastAsia="Times New Roman"/>
          <w:sz w:val="24"/>
          <w:szCs w:val="24"/>
        </w:rPr>
        <w:t>2.5.1</w:t>
      </w:r>
      <w:r>
        <w:rPr>
          <w:rFonts w:eastAsia="Times New Roman"/>
          <w:sz w:val="24"/>
          <w:szCs w:val="24"/>
        </w:rPr>
        <w:t>.</w:t>
      </w:r>
      <w:r w:rsidRPr="00A86991">
        <w:rPr>
          <w:rFonts w:eastAsia="Times New Roman"/>
          <w:sz w:val="24"/>
          <w:szCs w:val="24"/>
        </w:rPr>
        <w:t xml:space="preserve"> </w:t>
      </w:r>
      <w:r w:rsidRPr="00A86991">
        <w:rPr>
          <w:bCs/>
          <w:sz w:val="24"/>
          <w:szCs w:val="24"/>
        </w:rPr>
        <w:t>Показателями интенсивности использования территории населенных пунктов сельского поселения</w:t>
      </w:r>
      <w:r>
        <w:rPr>
          <w:bCs/>
          <w:sz w:val="24"/>
          <w:szCs w:val="24"/>
        </w:rPr>
        <w:t>.</w:t>
      </w:r>
    </w:p>
    <w:p w:rsidR="0068796A" w:rsidRPr="00A86991" w:rsidRDefault="0068796A" w:rsidP="00BC6790">
      <w:pPr>
        <w:spacing w:line="276" w:lineRule="auto"/>
        <w:ind w:firstLine="567"/>
        <w:jc w:val="both"/>
        <w:rPr>
          <w:bCs/>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261"/>
        <w:gridCol w:w="1722"/>
        <w:gridCol w:w="1531"/>
        <w:gridCol w:w="2339"/>
      </w:tblGrid>
      <w:tr w:rsidR="00A30A95" w:rsidRPr="004D24E3" w:rsidTr="0068796A">
        <w:tc>
          <w:tcPr>
            <w:tcW w:w="0" w:type="auto"/>
            <w:vMerge w:val="restart"/>
            <w:vAlign w:val="center"/>
            <w:hideMark/>
          </w:tcPr>
          <w:p w:rsidR="00A30A95" w:rsidRPr="004D24E3" w:rsidRDefault="00A30A95" w:rsidP="0068796A">
            <w:pPr>
              <w:spacing w:line="276" w:lineRule="auto"/>
              <w:ind w:left="28"/>
              <w:jc w:val="center"/>
              <w:rPr>
                <w:rFonts w:eastAsia="Times New Roman"/>
                <w:sz w:val="24"/>
                <w:szCs w:val="24"/>
              </w:rPr>
            </w:pPr>
            <w:r w:rsidRPr="004D24E3">
              <w:rPr>
                <w:rFonts w:eastAsia="Times New Roman"/>
                <w:sz w:val="24"/>
                <w:szCs w:val="24"/>
              </w:rPr>
              <w:t>Типы застройки</w:t>
            </w:r>
          </w:p>
        </w:tc>
        <w:tc>
          <w:tcPr>
            <w:tcW w:w="0" w:type="auto"/>
            <w:gridSpan w:val="2"/>
            <w:vAlign w:val="center"/>
            <w:hideMark/>
          </w:tcPr>
          <w:p w:rsidR="00A30A95" w:rsidRPr="004D24E3" w:rsidRDefault="00A30A95" w:rsidP="00BC6790">
            <w:pPr>
              <w:spacing w:line="276" w:lineRule="auto"/>
              <w:ind w:firstLine="567"/>
              <w:jc w:val="center"/>
              <w:rPr>
                <w:rFonts w:eastAsia="Times New Roman"/>
                <w:sz w:val="24"/>
                <w:szCs w:val="24"/>
              </w:rPr>
            </w:pPr>
            <w:r w:rsidRPr="004D24E3">
              <w:rPr>
                <w:rFonts w:eastAsia="Times New Roman"/>
                <w:sz w:val="24"/>
                <w:szCs w:val="24"/>
              </w:rPr>
              <w:t>Коэффициент плотности застройки</w:t>
            </w:r>
          </w:p>
        </w:tc>
        <w:tc>
          <w:tcPr>
            <w:tcW w:w="0" w:type="auto"/>
            <w:vMerge w:val="restart"/>
            <w:vAlign w:val="center"/>
            <w:hideMark/>
          </w:tcPr>
          <w:p w:rsidR="00A30A95" w:rsidRPr="004D24E3" w:rsidRDefault="00A30A95" w:rsidP="00BC6790">
            <w:pPr>
              <w:spacing w:line="276" w:lineRule="auto"/>
              <w:ind w:firstLine="567"/>
              <w:jc w:val="center"/>
              <w:rPr>
                <w:rFonts w:eastAsia="Times New Roman"/>
                <w:sz w:val="24"/>
                <w:szCs w:val="24"/>
              </w:rPr>
            </w:pPr>
            <w:r w:rsidRPr="004D24E3">
              <w:rPr>
                <w:rFonts w:eastAsia="Times New Roman"/>
                <w:sz w:val="24"/>
                <w:szCs w:val="24"/>
              </w:rPr>
              <w:t>Коэффициент застройки</w:t>
            </w:r>
          </w:p>
        </w:tc>
      </w:tr>
      <w:tr w:rsidR="00A30A95" w:rsidRPr="004D24E3" w:rsidTr="0068796A">
        <w:tc>
          <w:tcPr>
            <w:tcW w:w="0" w:type="auto"/>
            <w:vMerge/>
            <w:vAlign w:val="center"/>
            <w:hideMark/>
          </w:tcPr>
          <w:p w:rsidR="00A30A95" w:rsidRPr="004D24E3" w:rsidRDefault="00A30A95" w:rsidP="0068796A">
            <w:pPr>
              <w:spacing w:line="276" w:lineRule="auto"/>
              <w:ind w:left="28"/>
              <w:jc w:val="center"/>
              <w:rPr>
                <w:rFonts w:eastAsia="Times New Roman"/>
                <w:sz w:val="24"/>
                <w:szCs w:val="24"/>
              </w:rPr>
            </w:pPr>
          </w:p>
        </w:tc>
        <w:tc>
          <w:tcPr>
            <w:tcW w:w="0" w:type="auto"/>
            <w:vAlign w:val="center"/>
            <w:hideMark/>
          </w:tcPr>
          <w:p w:rsidR="00A30A95" w:rsidRPr="004D24E3" w:rsidRDefault="00A30A95" w:rsidP="0068796A">
            <w:pPr>
              <w:spacing w:line="276" w:lineRule="auto"/>
              <w:jc w:val="center"/>
              <w:rPr>
                <w:rFonts w:eastAsia="Times New Roman"/>
                <w:sz w:val="24"/>
                <w:szCs w:val="24"/>
              </w:rPr>
            </w:pPr>
            <w:r w:rsidRPr="004D24E3">
              <w:rPr>
                <w:rFonts w:eastAsia="Times New Roman"/>
                <w:sz w:val="24"/>
                <w:szCs w:val="24"/>
              </w:rPr>
              <w:t>«брутто»</w:t>
            </w:r>
          </w:p>
        </w:tc>
        <w:tc>
          <w:tcPr>
            <w:tcW w:w="0" w:type="auto"/>
            <w:vAlign w:val="center"/>
            <w:hideMark/>
          </w:tcPr>
          <w:p w:rsidR="00A30A95" w:rsidRPr="004D24E3" w:rsidRDefault="00A30A95" w:rsidP="0068796A">
            <w:pPr>
              <w:spacing w:line="276" w:lineRule="auto"/>
              <w:jc w:val="center"/>
              <w:rPr>
                <w:rFonts w:eastAsia="Times New Roman"/>
                <w:sz w:val="24"/>
                <w:szCs w:val="24"/>
              </w:rPr>
            </w:pPr>
            <w:r w:rsidRPr="004D24E3">
              <w:rPr>
                <w:rFonts w:eastAsia="Times New Roman"/>
                <w:sz w:val="24"/>
                <w:szCs w:val="24"/>
              </w:rPr>
              <w:t>«нетто»</w:t>
            </w:r>
          </w:p>
        </w:tc>
        <w:tc>
          <w:tcPr>
            <w:tcW w:w="0" w:type="auto"/>
            <w:vMerge/>
            <w:vAlign w:val="center"/>
            <w:hideMark/>
          </w:tcPr>
          <w:p w:rsidR="00A30A95" w:rsidRPr="004D24E3" w:rsidRDefault="00A30A95" w:rsidP="00BC6790">
            <w:pPr>
              <w:spacing w:line="276" w:lineRule="auto"/>
              <w:ind w:firstLine="567"/>
              <w:rPr>
                <w:rFonts w:eastAsia="Times New Roman"/>
              </w:rPr>
            </w:pPr>
          </w:p>
        </w:tc>
      </w:tr>
      <w:tr w:rsidR="00A30A95" w:rsidRPr="004D24E3" w:rsidTr="0068796A">
        <w:tc>
          <w:tcPr>
            <w:tcW w:w="0" w:type="auto"/>
            <w:vAlign w:val="center"/>
            <w:hideMark/>
          </w:tcPr>
          <w:p w:rsidR="00A30A95" w:rsidRPr="004D24E3" w:rsidRDefault="00A30A95" w:rsidP="0068796A">
            <w:pPr>
              <w:spacing w:line="276" w:lineRule="auto"/>
              <w:ind w:left="28"/>
              <w:rPr>
                <w:rFonts w:eastAsia="Times New Roman"/>
                <w:sz w:val="24"/>
                <w:szCs w:val="24"/>
              </w:rPr>
            </w:pPr>
            <w:r w:rsidRPr="004D24E3">
              <w:rPr>
                <w:rFonts w:eastAsia="Times New Roman"/>
                <w:sz w:val="24"/>
                <w:szCs w:val="24"/>
              </w:rPr>
              <w:lastRenderedPageBreak/>
              <w:t>многоквартирная малоэтажная застройка (2 этажа)</w:t>
            </w:r>
          </w:p>
        </w:tc>
        <w:tc>
          <w:tcPr>
            <w:tcW w:w="0" w:type="auto"/>
            <w:vAlign w:val="center"/>
            <w:hideMark/>
          </w:tcPr>
          <w:p w:rsidR="00A30A95" w:rsidRPr="004D24E3" w:rsidRDefault="00A30A95" w:rsidP="0068796A">
            <w:pPr>
              <w:spacing w:line="276" w:lineRule="auto"/>
              <w:jc w:val="center"/>
              <w:rPr>
                <w:rFonts w:eastAsia="Times New Roman"/>
                <w:sz w:val="24"/>
                <w:szCs w:val="24"/>
              </w:rPr>
            </w:pPr>
            <w:r w:rsidRPr="004D24E3">
              <w:rPr>
                <w:rFonts w:eastAsia="Times New Roman"/>
                <w:sz w:val="24"/>
                <w:szCs w:val="24"/>
              </w:rPr>
              <w:t>0,45</w:t>
            </w:r>
          </w:p>
        </w:tc>
        <w:tc>
          <w:tcPr>
            <w:tcW w:w="0" w:type="auto"/>
            <w:vAlign w:val="center"/>
            <w:hideMark/>
          </w:tcPr>
          <w:p w:rsidR="00A30A95" w:rsidRPr="004D24E3" w:rsidRDefault="00A30A95" w:rsidP="0068796A">
            <w:pPr>
              <w:spacing w:line="276" w:lineRule="auto"/>
              <w:jc w:val="center"/>
              <w:rPr>
                <w:rFonts w:eastAsia="Times New Roman"/>
                <w:sz w:val="24"/>
                <w:szCs w:val="24"/>
              </w:rPr>
            </w:pPr>
            <w:r w:rsidRPr="004D24E3">
              <w:rPr>
                <w:rFonts w:eastAsia="Times New Roman"/>
                <w:sz w:val="24"/>
                <w:szCs w:val="24"/>
              </w:rPr>
              <w:t>0,50</w:t>
            </w:r>
          </w:p>
        </w:tc>
        <w:tc>
          <w:tcPr>
            <w:tcW w:w="0" w:type="auto"/>
            <w:vAlign w:val="center"/>
            <w:hideMark/>
          </w:tcPr>
          <w:p w:rsidR="00A30A95" w:rsidRPr="004D24E3" w:rsidRDefault="00A30A95" w:rsidP="00BC6790">
            <w:pPr>
              <w:spacing w:line="276" w:lineRule="auto"/>
              <w:ind w:firstLine="567"/>
              <w:jc w:val="center"/>
              <w:rPr>
                <w:rFonts w:eastAsia="Times New Roman"/>
                <w:sz w:val="24"/>
                <w:szCs w:val="24"/>
              </w:rPr>
            </w:pPr>
            <w:r w:rsidRPr="004D24E3">
              <w:rPr>
                <w:rFonts w:eastAsia="Times New Roman"/>
                <w:sz w:val="24"/>
                <w:szCs w:val="24"/>
              </w:rPr>
              <w:t>0,30</w:t>
            </w:r>
          </w:p>
        </w:tc>
      </w:tr>
      <w:tr w:rsidR="00A30A95" w:rsidRPr="004D24E3" w:rsidTr="0068796A">
        <w:tc>
          <w:tcPr>
            <w:tcW w:w="0" w:type="auto"/>
            <w:vAlign w:val="center"/>
            <w:hideMark/>
          </w:tcPr>
          <w:p w:rsidR="00A30A95" w:rsidRPr="004D24E3" w:rsidRDefault="00A30A95" w:rsidP="0068796A">
            <w:pPr>
              <w:spacing w:line="276" w:lineRule="auto"/>
              <w:ind w:left="28"/>
              <w:rPr>
                <w:rFonts w:eastAsia="Times New Roman"/>
                <w:sz w:val="24"/>
                <w:szCs w:val="24"/>
              </w:rPr>
            </w:pPr>
            <w:r w:rsidRPr="004D24E3">
              <w:rPr>
                <w:rFonts w:eastAsia="Times New Roman"/>
                <w:sz w:val="24"/>
                <w:szCs w:val="24"/>
              </w:rPr>
              <w:t>малоэтажная б</w:t>
            </w:r>
            <w:r>
              <w:rPr>
                <w:rFonts w:eastAsia="Times New Roman"/>
                <w:sz w:val="24"/>
                <w:szCs w:val="24"/>
              </w:rPr>
              <w:t>локированная застройка (</w:t>
            </w:r>
            <w:r w:rsidRPr="004D24E3">
              <w:rPr>
                <w:rFonts w:eastAsia="Times New Roman"/>
                <w:sz w:val="24"/>
                <w:szCs w:val="24"/>
              </w:rPr>
              <w:t>1 -2 этажа)</w:t>
            </w:r>
          </w:p>
        </w:tc>
        <w:tc>
          <w:tcPr>
            <w:tcW w:w="0" w:type="auto"/>
            <w:vAlign w:val="center"/>
            <w:hideMark/>
          </w:tcPr>
          <w:p w:rsidR="00A30A95" w:rsidRPr="004D24E3" w:rsidRDefault="00A30A95" w:rsidP="0068796A">
            <w:pPr>
              <w:spacing w:line="276" w:lineRule="auto"/>
              <w:jc w:val="center"/>
              <w:rPr>
                <w:rFonts w:eastAsia="Times New Roman"/>
                <w:sz w:val="24"/>
                <w:szCs w:val="24"/>
              </w:rPr>
            </w:pPr>
            <w:r w:rsidRPr="004D24E3">
              <w:rPr>
                <w:rFonts w:eastAsia="Times New Roman"/>
                <w:sz w:val="24"/>
                <w:szCs w:val="24"/>
              </w:rPr>
              <w:t>0,55</w:t>
            </w:r>
          </w:p>
        </w:tc>
        <w:tc>
          <w:tcPr>
            <w:tcW w:w="0" w:type="auto"/>
            <w:vAlign w:val="center"/>
            <w:hideMark/>
          </w:tcPr>
          <w:p w:rsidR="00A30A95" w:rsidRPr="004D24E3" w:rsidRDefault="00A30A95" w:rsidP="0068796A">
            <w:pPr>
              <w:spacing w:line="276" w:lineRule="auto"/>
              <w:jc w:val="center"/>
              <w:rPr>
                <w:rFonts w:eastAsia="Times New Roman"/>
                <w:sz w:val="24"/>
                <w:szCs w:val="24"/>
              </w:rPr>
            </w:pPr>
            <w:r w:rsidRPr="004D24E3">
              <w:rPr>
                <w:rFonts w:eastAsia="Times New Roman"/>
                <w:sz w:val="24"/>
                <w:szCs w:val="24"/>
              </w:rPr>
              <w:t>0,65</w:t>
            </w:r>
          </w:p>
        </w:tc>
        <w:tc>
          <w:tcPr>
            <w:tcW w:w="0" w:type="auto"/>
            <w:vAlign w:val="center"/>
            <w:hideMark/>
          </w:tcPr>
          <w:p w:rsidR="00A30A95" w:rsidRPr="004D24E3" w:rsidRDefault="00A30A95" w:rsidP="00BC6790">
            <w:pPr>
              <w:spacing w:line="276" w:lineRule="auto"/>
              <w:ind w:firstLine="567"/>
              <w:jc w:val="center"/>
              <w:rPr>
                <w:rFonts w:eastAsia="Times New Roman"/>
                <w:sz w:val="24"/>
                <w:szCs w:val="24"/>
              </w:rPr>
            </w:pPr>
            <w:r w:rsidRPr="004D24E3">
              <w:rPr>
                <w:rFonts w:eastAsia="Times New Roman"/>
                <w:sz w:val="24"/>
                <w:szCs w:val="24"/>
              </w:rPr>
              <w:t>0,35</w:t>
            </w:r>
          </w:p>
        </w:tc>
      </w:tr>
      <w:tr w:rsidR="00A30A95" w:rsidRPr="004D24E3" w:rsidTr="0068796A">
        <w:tc>
          <w:tcPr>
            <w:tcW w:w="0" w:type="auto"/>
            <w:vAlign w:val="center"/>
            <w:hideMark/>
          </w:tcPr>
          <w:p w:rsidR="00A30A95" w:rsidRPr="004D24E3" w:rsidRDefault="00A30A95" w:rsidP="0068796A">
            <w:pPr>
              <w:spacing w:line="276" w:lineRule="auto"/>
              <w:ind w:left="28"/>
              <w:rPr>
                <w:rFonts w:eastAsia="Times New Roman"/>
                <w:sz w:val="24"/>
                <w:szCs w:val="24"/>
              </w:rPr>
            </w:pPr>
            <w:r w:rsidRPr="004D24E3">
              <w:rPr>
                <w:rFonts w:eastAsia="Times New Roman"/>
                <w:sz w:val="24"/>
                <w:szCs w:val="24"/>
              </w:rPr>
              <w:t>индивидуальная застройка домами с участком:</w:t>
            </w:r>
          </w:p>
        </w:tc>
        <w:tc>
          <w:tcPr>
            <w:tcW w:w="0" w:type="auto"/>
            <w:vAlign w:val="center"/>
            <w:hideMark/>
          </w:tcPr>
          <w:p w:rsidR="00A30A95" w:rsidRPr="004D24E3" w:rsidRDefault="00A30A95" w:rsidP="0068796A">
            <w:pPr>
              <w:spacing w:line="276" w:lineRule="auto"/>
              <w:jc w:val="center"/>
              <w:rPr>
                <w:rFonts w:eastAsia="Times New Roman"/>
                <w:sz w:val="24"/>
                <w:szCs w:val="24"/>
              </w:rPr>
            </w:pPr>
          </w:p>
        </w:tc>
        <w:tc>
          <w:tcPr>
            <w:tcW w:w="0" w:type="auto"/>
            <w:vAlign w:val="center"/>
            <w:hideMark/>
          </w:tcPr>
          <w:p w:rsidR="00A30A95" w:rsidRPr="004D24E3" w:rsidRDefault="00A30A95" w:rsidP="0068796A">
            <w:pPr>
              <w:spacing w:line="276" w:lineRule="auto"/>
              <w:jc w:val="center"/>
              <w:rPr>
                <w:rFonts w:eastAsia="Times New Roman"/>
                <w:sz w:val="24"/>
                <w:szCs w:val="24"/>
              </w:rPr>
            </w:pPr>
          </w:p>
        </w:tc>
        <w:tc>
          <w:tcPr>
            <w:tcW w:w="0" w:type="auto"/>
            <w:vAlign w:val="center"/>
            <w:hideMark/>
          </w:tcPr>
          <w:p w:rsidR="00A30A95" w:rsidRPr="004D24E3" w:rsidRDefault="00A30A95" w:rsidP="00BC6790">
            <w:pPr>
              <w:spacing w:line="276" w:lineRule="auto"/>
              <w:ind w:firstLine="567"/>
              <w:jc w:val="center"/>
              <w:rPr>
                <w:rFonts w:eastAsia="Times New Roman"/>
                <w:sz w:val="24"/>
                <w:szCs w:val="24"/>
              </w:rPr>
            </w:pPr>
          </w:p>
        </w:tc>
      </w:tr>
      <w:tr w:rsidR="00A30A95" w:rsidRPr="004D24E3" w:rsidTr="0068796A">
        <w:tc>
          <w:tcPr>
            <w:tcW w:w="0" w:type="auto"/>
            <w:vAlign w:val="center"/>
            <w:hideMark/>
          </w:tcPr>
          <w:p w:rsidR="00A30A95" w:rsidRPr="004D24E3" w:rsidRDefault="00A30A95" w:rsidP="0068796A">
            <w:pPr>
              <w:spacing w:line="276" w:lineRule="auto"/>
              <w:ind w:left="28"/>
              <w:rPr>
                <w:rFonts w:eastAsia="Times New Roman"/>
                <w:sz w:val="24"/>
                <w:szCs w:val="24"/>
              </w:rPr>
            </w:pPr>
            <w:r>
              <w:rPr>
                <w:rFonts w:eastAsia="Times New Roman"/>
                <w:sz w:val="24"/>
                <w:szCs w:val="24"/>
              </w:rPr>
              <w:t>600</w:t>
            </w:r>
            <w:r w:rsidRPr="004D24E3">
              <w:rPr>
                <w:rFonts w:eastAsia="Times New Roman"/>
                <w:sz w:val="24"/>
                <w:szCs w:val="24"/>
              </w:rPr>
              <w:t xml:space="preserve"> м</w:t>
            </w:r>
            <w:r w:rsidRPr="00A60255">
              <w:rPr>
                <w:rFonts w:eastAsia="Times New Roman"/>
                <w:sz w:val="24"/>
                <w:szCs w:val="24"/>
                <w:vertAlign w:val="superscript"/>
              </w:rPr>
              <w:t>2</w:t>
            </w:r>
            <w:r w:rsidRPr="004D24E3">
              <w:rPr>
                <w:rFonts w:eastAsia="Times New Roman"/>
                <w:sz w:val="24"/>
                <w:szCs w:val="24"/>
              </w:rPr>
              <w:t>;</w:t>
            </w:r>
          </w:p>
        </w:tc>
        <w:tc>
          <w:tcPr>
            <w:tcW w:w="0" w:type="auto"/>
            <w:vAlign w:val="center"/>
            <w:hideMark/>
          </w:tcPr>
          <w:p w:rsidR="00A30A95" w:rsidRPr="004D24E3" w:rsidRDefault="00A30A95" w:rsidP="0068796A">
            <w:pPr>
              <w:spacing w:line="276" w:lineRule="auto"/>
              <w:jc w:val="center"/>
              <w:rPr>
                <w:rFonts w:eastAsia="Times New Roman"/>
                <w:sz w:val="24"/>
                <w:szCs w:val="24"/>
              </w:rPr>
            </w:pPr>
            <w:r w:rsidRPr="004D24E3">
              <w:rPr>
                <w:rFonts w:eastAsia="Times New Roman"/>
                <w:sz w:val="24"/>
                <w:szCs w:val="24"/>
              </w:rPr>
              <w:t>0,10</w:t>
            </w:r>
          </w:p>
        </w:tc>
        <w:tc>
          <w:tcPr>
            <w:tcW w:w="0" w:type="auto"/>
            <w:vAlign w:val="center"/>
            <w:hideMark/>
          </w:tcPr>
          <w:p w:rsidR="00A30A95" w:rsidRPr="004D24E3" w:rsidRDefault="00A30A95" w:rsidP="0068796A">
            <w:pPr>
              <w:spacing w:line="276" w:lineRule="auto"/>
              <w:jc w:val="center"/>
              <w:rPr>
                <w:rFonts w:eastAsia="Times New Roman"/>
                <w:sz w:val="24"/>
                <w:szCs w:val="24"/>
              </w:rPr>
            </w:pPr>
            <w:r w:rsidRPr="004D24E3">
              <w:rPr>
                <w:rFonts w:eastAsia="Times New Roman"/>
                <w:sz w:val="24"/>
                <w:szCs w:val="24"/>
              </w:rPr>
              <w:t>0,15</w:t>
            </w:r>
          </w:p>
        </w:tc>
        <w:tc>
          <w:tcPr>
            <w:tcW w:w="0" w:type="auto"/>
            <w:vMerge w:val="restart"/>
            <w:vAlign w:val="center"/>
            <w:hideMark/>
          </w:tcPr>
          <w:p w:rsidR="00A30A95" w:rsidRPr="004D24E3" w:rsidRDefault="00A30A95" w:rsidP="00BC6790">
            <w:pPr>
              <w:spacing w:line="276" w:lineRule="auto"/>
              <w:ind w:firstLine="567"/>
              <w:jc w:val="center"/>
              <w:rPr>
                <w:rFonts w:eastAsia="Times New Roman"/>
                <w:sz w:val="24"/>
                <w:szCs w:val="24"/>
              </w:rPr>
            </w:pPr>
            <w:r w:rsidRPr="004D24E3">
              <w:rPr>
                <w:rFonts w:eastAsia="Times New Roman"/>
                <w:sz w:val="24"/>
                <w:szCs w:val="24"/>
              </w:rPr>
              <w:t>0,20</w:t>
            </w:r>
          </w:p>
        </w:tc>
      </w:tr>
      <w:tr w:rsidR="00A30A95" w:rsidRPr="004D24E3" w:rsidTr="0068796A">
        <w:tc>
          <w:tcPr>
            <w:tcW w:w="0" w:type="auto"/>
            <w:vAlign w:val="center"/>
            <w:hideMark/>
          </w:tcPr>
          <w:p w:rsidR="00A30A95" w:rsidRPr="004D24E3" w:rsidRDefault="00A30A95" w:rsidP="0068796A">
            <w:pPr>
              <w:spacing w:line="276" w:lineRule="auto"/>
              <w:ind w:left="28"/>
              <w:rPr>
                <w:rFonts w:eastAsia="Times New Roman"/>
                <w:sz w:val="24"/>
                <w:szCs w:val="24"/>
              </w:rPr>
            </w:pPr>
            <w:r>
              <w:rPr>
                <w:rFonts w:eastAsia="Times New Roman"/>
                <w:sz w:val="24"/>
                <w:szCs w:val="24"/>
              </w:rPr>
              <w:t>600</w:t>
            </w:r>
            <w:r w:rsidRPr="004D24E3">
              <w:rPr>
                <w:rFonts w:eastAsia="Times New Roman"/>
                <w:sz w:val="24"/>
                <w:szCs w:val="24"/>
              </w:rPr>
              <w:t>-1</w:t>
            </w:r>
            <w:r>
              <w:rPr>
                <w:rFonts w:eastAsia="Times New Roman"/>
                <w:sz w:val="24"/>
                <w:szCs w:val="24"/>
              </w:rPr>
              <w:t>2</w:t>
            </w:r>
            <w:r w:rsidRPr="004D24E3">
              <w:rPr>
                <w:rFonts w:eastAsia="Times New Roman"/>
                <w:sz w:val="24"/>
                <w:szCs w:val="24"/>
              </w:rPr>
              <w:t>00 м</w:t>
            </w:r>
            <w:r w:rsidRPr="00A60255">
              <w:rPr>
                <w:rFonts w:eastAsia="Times New Roman"/>
                <w:sz w:val="24"/>
                <w:szCs w:val="24"/>
                <w:vertAlign w:val="superscript"/>
              </w:rPr>
              <w:t>2</w:t>
            </w:r>
            <w:r w:rsidRPr="004D24E3">
              <w:rPr>
                <w:rFonts w:eastAsia="Times New Roman"/>
                <w:sz w:val="24"/>
                <w:szCs w:val="24"/>
              </w:rPr>
              <w:t>;</w:t>
            </w:r>
          </w:p>
        </w:tc>
        <w:tc>
          <w:tcPr>
            <w:tcW w:w="0" w:type="auto"/>
            <w:vAlign w:val="center"/>
            <w:hideMark/>
          </w:tcPr>
          <w:p w:rsidR="00A30A95" w:rsidRPr="004D24E3" w:rsidRDefault="00A30A95" w:rsidP="0068796A">
            <w:pPr>
              <w:spacing w:line="276" w:lineRule="auto"/>
              <w:jc w:val="center"/>
              <w:rPr>
                <w:rFonts w:eastAsia="Times New Roman"/>
                <w:sz w:val="24"/>
                <w:szCs w:val="24"/>
              </w:rPr>
            </w:pPr>
            <w:r w:rsidRPr="004D24E3">
              <w:rPr>
                <w:rFonts w:eastAsia="Times New Roman"/>
                <w:sz w:val="24"/>
                <w:szCs w:val="24"/>
              </w:rPr>
              <w:t>0,05</w:t>
            </w:r>
          </w:p>
        </w:tc>
        <w:tc>
          <w:tcPr>
            <w:tcW w:w="0" w:type="auto"/>
            <w:vAlign w:val="center"/>
            <w:hideMark/>
          </w:tcPr>
          <w:p w:rsidR="00A30A95" w:rsidRPr="004D24E3" w:rsidRDefault="00A30A95" w:rsidP="0068796A">
            <w:pPr>
              <w:spacing w:line="276" w:lineRule="auto"/>
              <w:jc w:val="center"/>
              <w:rPr>
                <w:rFonts w:eastAsia="Times New Roman"/>
                <w:sz w:val="24"/>
                <w:szCs w:val="24"/>
              </w:rPr>
            </w:pPr>
            <w:r w:rsidRPr="004D24E3">
              <w:rPr>
                <w:rFonts w:eastAsia="Times New Roman"/>
                <w:sz w:val="24"/>
                <w:szCs w:val="24"/>
              </w:rPr>
              <w:t>0,08</w:t>
            </w:r>
          </w:p>
        </w:tc>
        <w:tc>
          <w:tcPr>
            <w:tcW w:w="0" w:type="auto"/>
            <w:vMerge/>
            <w:vAlign w:val="center"/>
            <w:hideMark/>
          </w:tcPr>
          <w:p w:rsidR="00A30A95" w:rsidRPr="004D24E3" w:rsidRDefault="00A30A95" w:rsidP="00BC6790">
            <w:pPr>
              <w:spacing w:line="276" w:lineRule="auto"/>
              <w:ind w:firstLine="567"/>
              <w:jc w:val="center"/>
              <w:rPr>
                <w:rFonts w:eastAsia="Times New Roman"/>
                <w:sz w:val="24"/>
                <w:szCs w:val="24"/>
              </w:rPr>
            </w:pPr>
          </w:p>
        </w:tc>
      </w:tr>
      <w:tr w:rsidR="00A30A95" w:rsidRPr="004D24E3" w:rsidTr="0068796A">
        <w:tc>
          <w:tcPr>
            <w:tcW w:w="0" w:type="auto"/>
            <w:vAlign w:val="center"/>
            <w:hideMark/>
          </w:tcPr>
          <w:p w:rsidR="00A30A95" w:rsidRPr="004D24E3" w:rsidRDefault="00A30A95" w:rsidP="0068796A">
            <w:pPr>
              <w:spacing w:line="276" w:lineRule="auto"/>
              <w:ind w:left="28"/>
              <w:rPr>
                <w:rFonts w:eastAsia="Times New Roman"/>
                <w:sz w:val="24"/>
                <w:szCs w:val="24"/>
              </w:rPr>
            </w:pPr>
            <w:r w:rsidRPr="004D24E3">
              <w:rPr>
                <w:rFonts w:eastAsia="Times New Roman"/>
                <w:sz w:val="24"/>
                <w:szCs w:val="24"/>
              </w:rPr>
              <w:t>более 1</w:t>
            </w:r>
            <w:r>
              <w:rPr>
                <w:rFonts w:eastAsia="Times New Roman"/>
                <w:sz w:val="24"/>
                <w:szCs w:val="24"/>
              </w:rPr>
              <w:t>2</w:t>
            </w:r>
            <w:r w:rsidRPr="004D24E3">
              <w:rPr>
                <w:rFonts w:eastAsia="Times New Roman"/>
                <w:sz w:val="24"/>
                <w:szCs w:val="24"/>
              </w:rPr>
              <w:t>00 м</w:t>
            </w:r>
            <w:r w:rsidRPr="00A60255">
              <w:rPr>
                <w:rFonts w:eastAsia="Times New Roman"/>
                <w:sz w:val="24"/>
                <w:szCs w:val="24"/>
                <w:vertAlign w:val="superscript"/>
              </w:rPr>
              <w:t>2</w:t>
            </w:r>
            <w:r w:rsidRPr="004D24E3">
              <w:rPr>
                <w:rFonts w:eastAsia="Times New Roman"/>
                <w:sz w:val="24"/>
                <w:szCs w:val="24"/>
              </w:rPr>
              <w:t>.</w:t>
            </w:r>
          </w:p>
        </w:tc>
        <w:tc>
          <w:tcPr>
            <w:tcW w:w="0" w:type="auto"/>
            <w:vAlign w:val="center"/>
            <w:hideMark/>
          </w:tcPr>
          <w:p w:rsidR="00A30A95" w:rsidRPr="004D24E3" w:rsidRDefault="00A30A95" w:rsidP="0068796A">
            <w:pPr>
              <w:spacing w:line="276" w:lineRule="auto"/>
              <w:jc w:val="center"/>
              <w:rPr>
                <w:rFonts w:eastAsia="Times New Roman"/>
                <w:sz w:val="24"/>
                <w:szCs w:val="24"/>
              </w:rPr>
            </w:pPr>
            <w:r w:rsidRPr="004D24E3">
              <w:rPr>
                <w:rFonts w:eastAsia="Times New Roman"/>
                <w:sz w:val="24"/>
                <w:szCs w:val="24"/>
              </w:rPr>
              <w:t>0,04</w:t>
            </w:r>
          </w:p>
        </w:tc>
        <w:tc>
          <w:tcPr>
            <w:tcW w:w="0" w:type="auto"/>
            <w:vAlign w:val="center"/>
            <w:hideMark/>
          </w:tcPr>
          <w:p w:rsidR="00A30A95" w:rsidRPr="004D24E3" w:rsidRDefault="00A30A95" w:rsidP="0068796A">
            <w:pPr>
              <w:spacing w:line="276" w:lineRule="auto"/>
              <w:jc w:val="center"/>
              <w:rPr>
                <w:rFonts w:eastAsia="Times New Roman"/>
                <w:sz w:val="24"/>
                <w:szCs w:val="24"/>
              </w:rPr>
            </w:pPr>
            <w:r w:rsidRPr="004D24E3">
              <w:rPr>
                <w:rFonts w:eastAsia="Times New Roman"/>
                <w:sz w:val="24"/>
                <w:szCs w:val="24"/>
              </w:rPr>
              <w:t>0,06</w:t>
            </w:r>
          </w:p>
        </w:tc>
        <w:tc>
          <w:tcPr>
            <w:tcW w:w="0" w:type="auto"/>
            <w:vMerge/>
            <w:vAlign w:val="center"/>
            <w:hideMark/>
          </w:tcPr>
          <w:p w:rsidR="00A30A95" w:rsidRPr="004D24E3" w:rsidRDefault="00A30A95" w:rsidP="00BC6790">
            <w:pPr>
              <w:spacing w:line="276" w:lineRule="auto"/>
              <w:ind w:firstLine="567"/>
              <w:jc w:val="center"/>
              <w:rPr>
                <w:rFonts w:eastAsia="Times New Roman"/>
                <w:sz w:val="24"/>
                <w:szCs w:val="24"/>
              </w:rPr>
            </w:pPr>
          </w:p>
        </w:tc>
      </w:tr>
    </w:tbl>
    <w:p w:rsidR="00034C00" w:rsidRDefault="00034C00" w:rsidP="00BC6790">
      <w:pPr>
        <w:spacing w:line="276" w:lineRule="auto"/>
        <w:ind w:firstLine="567"/>
        <w:jc w:val="both"/>
        <w:rPr>
          <w:rFonts w:eastAsia="Times New Roman"/>
          <w:sz w:val="24"/>
          <w:szCs w:val="24"/>
        </w:rPr>
      </w:pPr>
    </w:p>
    <w:p w:rsidR="00A30A95" w:rsidRPr="004D24E3" w:rsidRDefault="00A30A95" w:rsidP="00BC6790">
      <w:pPr>
        <w:spacing w:line="276" w:lineRule="auto"/>
        <w:ind w:firstLine="567"/>
        <w:jc w:val="both"/>
        <w:rPr>
          <w:rFonts w:eastAsia="Times New Roman"/>
          <w:sz w:val="24"/>
          <w:szCs w:val="24"/>
        </w:rPr>
      </w:pPr>
      <w:r w:rsidRPr="004D24E3">
        <w:rPr>
          <w:rFonts w:eastAsia="Times New Roman"/>
          <w:sz w:val="24"/>
          <w:szCs w:val="24"/>
        </w:rPr>
        <w:t>Примечание:</w:t>
      </w:r>
    </w:p>
    <w:p w:rsidR="00A30A95" w:rsidRPr="004D24E3" w:rsidRDefault="00A30A95" w:rsidP="00BC6790">
      <w:pPr>
        <w:widowControl/>
        <w:numPr>
          <w:ilvl w:val="0"/>
          <w:numId w:val="46"/>
        </w:numPr>
        <w:autoSpaceDE/>
        <w:autoSpaceDN/>
        <w:adjustRightInd/>
        <w:spacing w:line="276" w:lineRule="auto"/>
        <w:ind w:left="0" w:firstLine="567"/>
        <w:jc w:val="both"/>
        <w:rPr>
          <w:rFonts w:eastAsia="Times New Roman"/>
          <w:sz w:val="24"/>
          <w:szCs w:val="24"/>
        </w:rPr>
      </w:pPr>
      <w:r w:rsidRPr="004D24E3">
        <w:rPr>
          <w:rFonts w:eastAsia="Times New Roman"/>
          <w:sz w:val="24"/>
          <w:szCs w:val="24"/>
        </w:rPr>
        <w:t>Коэффициент застройки (процент застроенной территории) - отношение суммы площадей застройки всех зданий и сооружений к площади земельного участка, %;</w:t>
      </w:r>
    </w:p>
    <w:p w:rsidR="00A30A95" w:rsidRPr="004D24E3" w:rsidRDefault="00A30A95" w:rsidP="00BC6790">
      <w:pPr>
        <w:widowControl/>
        <w:numPr>
          <w:ilvl w:val="0"/>
          <w:numId w:val="46"/>
        </w:numPr>
        <w:autoSpaceDE/>
        <w:autoSpaceDN/>
        <w:adjustRightInd/>
        <w:spacing w:line="276" w:lineRule="auto"/>
        <w:ind w:left="0" w:firstLine="567"/>
        <w:jc w:val="both"/>
        <w:rPr>
          <w:rFonts w:eastAsia="Times New Roman"/>
          <w:sz w:val="24"/>
          <w:szCs w:val="24"/>
        </w:rPr>
      </w:pPr>
      <w:r w:rsidRPr="004D24E3">
        <w:rPr>
          <w:rFonts w:eastAsia="Times New Roman"/>
          <w:sz w:val="24"/>
          <w:szCs w:val="24"/>
        </w:rPr>
        <w:t>Коэффициент «брутто» (показатель плотности застройки «брутто») - отношение общей площади всех этажей зданий и сооружений к площади квартала с учетом дополнительно необходимых по расчету учреждений и предприятий повседневного обслуживания, м</w:t>
      </w:r>
      <w:r w:rsidRPr="00AF1404">
        <w:rPr>
          <w:rFonts w:eastAsia="Times New Roman"/>
          <w:sz w:val="24"/>
          <w:szCs w:val="24"/>
          <w:vertAlign w:val="superscript"/>
        </w:rPr>
        <w:t>2</w:t>
      </w:r>
      <w:r w:rsidRPr="004D24E3">
        <w:rPr>
          <w:rFonts w:eastAsia="Times New Roman"/>
          <w:sz w:val="24"/>
          <w:szCs w:val="24"/>
        </w:rPr>
        <w:t>/га;</w:t>
      </w:r>
    </w:p>
    <w:p w:rsidR="00A30A95" w:rsidRDefault="00A30A95" w:rsidP="00BC6790">
      <w:pPr>
        <w:widowControl/>
        <w:numPr>
          <w:ilvl w:val="0"/>
          <w:numId w:val="46"/>
        </w:numPr>
        <w:autoSpaceDE/>
        <w:autoSpaceDN/>
        <w:adjustRightInd/>
        <w:spacing w:line="276" w:lineRule="auto"/>
        <w:ind w:left="0" w:firstLine="567"/>
        <w:jc w:val="both"/>
        <w:rPr>
          <w:rFonts w:eastAsia="Times New Roman"/>
          <w:sz w:val="24"/>
          <w:szCs w:val="24"/>
        </w:rPr>
      </w:pPr>
      <w:r w:rsidRPr="004D24E3">
        <w:rPr>
          <w:rFonts w:eastAsia="Times New Roman"/>
          <w:sz w:val="24"/>
          <w:szCs w:val="24"/>
        </w:rPr>
        <w:t>Коэффициент «нетто» (показатель плотности застройки «нетто») - отношение общей площади всех жилых этажей зданий к площади жилой территории квартала с учетом площадок различного назначения необходимых для обслуживания (подъезды, стоянки, озеленение), м</w:t>
      </w:r>
      <w:r w:rsidRPr="00A60255">
        <w:rPr>
          <w:rFonts w:eastAsia="Times New Roman"/>
          <w:sz w:val="24"/>
          <w:szCs w:val="24"/>
          <w:vertAlign w:val="superscript"/>
        </w:rPr>
        <w:t>2</w:t>
      </w:r>
      <w:r w:rsidRPr="004D24E3">
        <w:rPr>
          <w:rFonts w:eastAsia="Times New Roman"/>
          <w:sz w:val="24"/>
          <w:szCs w:val="24"/>
        </w:rPr>
        <w:t>/га.</w:t>
      </w:r>
    </w:p>
    <w:p w:rsidR="00A30A95" w:rsidRPr="00A86991" w:rsidRDefault="00A30A95" w:rsidP="00BC6790">
      <w:pPr>
        <w:widowControl/>
        <w:numPr>
          <w:ilvl w:val="0"/>
          <w:numId w:val="46"/>
        </w:numPr>
        <w:autoSpaceDE/>
        <w:autoSpaceDN/>
        <w:adjustRightInd/>
        <w:spacing w:line="276" w:lineRule="auto"/>
        <w:ind w:left="0" w:firstLine="567"/>
        <w:jc w:val="both"/>
        <w:rPr>
          <w:rFonts w:eastAsia="Times New Roman"/>
          <w:sz w:val="24"/>
          <w:szCs w:val="24"/>
        </w:rPr>
      </w:pPr>
      <w:r w:rsidRPr="00A86991">
        <w:rPr>
          <w:rFonts w:eastAsia="Times New Roman"/>
          <w:sz w:val="24"/>
          <w:szCs w:val="24"/>
        </w:rPr>
        <w:t>Коэффициенты плотности застройки определены для жилой территории в составе площади застройки жилых зданий и необходимых для их обслуживания площадок различного назначения, подъездов, стоянок, озеленения и благоустройства.</w:t>
      </w:r>
    </w:p>
    <w:p w:rsidR="00A30A95" w:rsidRPr="00A86991" w:rsidRDefault="00A30A95" w:rsidP="00BC6790">
      <w:pPr>
        <w:widowControl/>
        <w:numPr>
          <w:ilvl w:val="0"/>
          <w:numId w:val="46"/>
        </w:numPr>
        <w:autoSpaceDE/>
        <w:autoSpaceDN/>
        <w:adjustRightInd/>
        <w:spacing w:line="276" w:lineRule="auto"/>
        <w:ind w:left="0" w:firstLine="567"/>
        <w:jc w:val="both"/>
        <w:rPr>
          <w:rFonts w:eastAsia="Times New Roman"/>
          <w:bCs/>
          <w:sz w:val="24"/>
          <w:szCs w:val="24"/>
        </w:rPr>
      </w:pPr>
      <w:r w:rsidRPr="00A86991">
        <w:rPr>
          <w:rFonts w:eastAsia="Times New Roman"/>
          <w:bCs/>
          <w:sz w:val="24"/>
          <w:szCs w:val="24"/>
        </w:rPr>
        <w:t>Показатели в смешанной застройке определяются путем интерполяции.</w:t>
      </w:r>
    </w:p>
    <w:p w:rsidR="0068796A" w:rsidRDefault="0068796A" w:rsidP="00BC6790">
      <w:pPr>
        <w:spacing w:line="276" w:lineRule="auto"/>
        <w:ind w:firstLine="567"/>
        <w:jc w:val="both"/>
        <w:rPr>
          <w:rFonts w:eastAsia="Times New Roman"/>
          <w:sz w:val="24"/>
          <w:szCs w:val="24"/>
        </w:rPr>
      </w:pPr>
    </w:p>
    <w:p w:rsidR="00A30A95" w:rsidRDefault="00A30A95" w:rsidP="00BC6790">
      <w:pPr>
        <w:spacing w:line="276" w:lineRule="auto"/>
        <w:ind w:firstLine="567"/>
        <w:jc w:val="both"/>
        <w:rPr>
          <w:rFonts w:eastAsia="Times New Roman"/>
          <w:sz w:val="24"/>
          <w:szCs w:val="24"/>
        </w:rPr>
      </w:pPr>
      <w:r>
        <w:rPr>
          <w:rFonts w:eastAsia="Times New Roman"/>
          <w:sz w:val="24"/>
          <w:szCs w:val="24"/>
        </w:rPr>
        <w:t xml:space="preserve">2.5.2. </w:t>
      </w:r>
      <w:r w:rsidRPr="00A60FE6">
        <w:rPr>
          <w:rFonts w:eastAsia="Times New Roman"/>
          <w:sz w:val="24"/>
          <w:szCs w:val="24"/>
        </w:rPr>
        <w:t>Минимально допустимые размеры площадок дворового благоустройства и расстояния от окон жилых и общественных зданий до площадок</w:t>
      </w:r>
      <w:r>
        <w:rPr>
          <w:rFonts w:eastAsia="Times New Roman"/>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135"/>
        <w:gridCol w:w="2139"/>
        <w:gridCol w:w="1670"/>
        <w:gridCol w:w="2909"/>
      </w:tblGrid>
      <w:tr w:rsidR="00A30A95" w:rsidRPr="004D24E3" w:rsidTr="00A30A95">
        <w:tc>
          <w:tcPr>
            <w:tcW w:w="0" w:type="auto"/>
            <w:vAlign w:val="center"/>
            <w:hideMark/>
          </w:tcPr>
          <w:p w:rsidR="00A30A95" w:rsidRPr="004D24E3" w:rsidRDefault="00A30A95" w:rsidP="0068796A">
            <w:pPr>
              <w:spacing w:line="276" w:lineRule="auto"/>
              <w:ind w:firstLine="28"/>
              <w:jc w:val="center"/>
              <w:rPr>
                <w:rFonts w:eastAsia="Times New Roman"/>
                <w:sz w:val="24"/>
                <w:szCs w:val="24"/>
              </w:rPr>
            </w:pPr>
            <w:r w:rsidRPr="004D24E3">
              <w:rPr>
                <w:rFonts w:eastAsia="Times New Roman"/>
                <w:sz w:val="24"/>
                <w:szCs w:val="24"/>
              </w:rPr>
              <w:t>Площадки</w:t>
            </w:r>
          </w:p>
        </w:tc>
        <w:tc>
          <w:tcPr>
            <w:tcW w:w="0" w:type="auto"/>
            <w:vAlign w:val="center"/>
            <w:hideMark/>
          </w:tcPr>
          <w:p w:rsidR="00A30A95" w:rsidRPr="004D24E3" w:rsidRDefault="00A30A95" w:rsidP="0068796A">
            <w:pPr>
              <w:spacing w:line="276" w:lineRule="auto"/>
              <w:ind w:firstLine="28"/>
              <w:jc w:val="center"/>
              <w:rPr>
                <w:rFonts w:eastAsia="Times New Roman"/>
                <w:sz w:val="24"/>
                <w:szCs w:val="24"/>
              </w:rPr>
            </w:pPr>
            <w:r w:rsidRPr="004D24E3">
              <w:rPr>
                <w:rFonts w:eastAsia="Times New Roman"/>
                <w:sz w:val="24"/>
                <w:szCs w:val="24"/>
              </w:rPr>
              <w:t xml:space="preserve">Удельный размер площадки, </w:t>
            </w:r>
            <w:r>
              <w:rPr>
                <w:rFonts w:eastAsia="Times New Roman"/>
                <w:sz w:val="24"/>
                <w:szCs w:val="24"/>
              </w:rPr>
              <w:t>кв.м.</w:t>
            </w:r>
            <w:r w:rsidRPr="004D24E3">
              <w:rPr>
                <w:rFonts w:eastAsia="Times New Roman"/>
                <w:sz w:val="24"/>
                <w:szCs w:val="24"/>
              </w:rPr>
              <w:t>/чел</w:t>
            </w:r>
          </w:p>
        </w:tc>
        <w:tc>
          <w:tcPr>
            <w:tcW w:w="0" w:type="auto"/>
            <w:vAlign w:val="center"/>
            <w:hideMark/>
          </w:tcPr>
          <w:p w:rsidR="00A30A95" w:rsidRPr="004D24E3" w:rsidRDefault="00A30A95" w:rsidP="0068796A">
            <w:pPr>
              <w:spacing w:line="276" w:lineRule="auto"/>
              <w:ind w:firstLine="28"/>
              <w:jc w:val="center"/>
              <w:rPr>
                <w:rFonts w:eastAsia="Times New Roman"/>
                <w:sz w:val="24"/>
                <w:szCs w:val="24"/>
              </w:rPr>
            </w:pPr>
            <w:r w:rsidRPr="004D24E3">
              <w:rPr>
                <w:rFonts w:eastAsia="Times New Roman"/>
                <w:sz w:val="24"/>
                <w:szCs w:val="24"/>
              </w:rPr>
              <w:t>Средний размер одной</w:t>
            </w:r>
          </w:p>
          <w:p w:rsidR="00A30A95" w:rsidRPr="004D24E3" w:rsidRDefault="00A30A95" w:rsidP="0068796A">
            <w:pPr>
              <w:spacing w:line="276" w:lineRule="auto"/>
              <w:ind w:firstLine="28"/>
              <w:jc w:val="center"/>
              <w:rPr>
                <w:rFonts w:eastAsia="Times New Roman"/>
                <w:sz w:val="24"/>
                <w:szCs w:val="24"/>
              </w:rPr>
            </w:pPr>
            <w:r w:rsidRPr="004D24E3">
              <w:rPr>
                <w:rFonts w:eastAsia="Times New Roman"/>
                <w:sz w:val="24"/>
                <w:szCs w:val="24"/>
              </w:rPr>
              <w:t xml:space="preserve">площадки, </w:t>
            </w:r>
            <w:r>
              <w:rPr>
                <w:rFonts w:eastAsia="Times New Roman"/>
                <w:sz w:val="24"/>
                <w:szCs w:val="24"/>
              </w:rPr>
              <w:t>кв.м.</w:t>
            </w:r>
          </w:p>
        </w:tc>
        <w:tc>
          <w:tcPr>
            <w:tcW w:w="0" w:type="auto"/>
            <w:vAlign w:val="center"/>
            <w:hideMark/>
          </w:tcPr>
          <w:p w:rsidR="00A30A95" w:rsidRPr="004D24E3" w:rsidRDefault="00A30A95" w:rsidP="0068796A">
            <w:pPr>
              <w:spacing w:line="276" w:lineRule="auto"/>
              <w:ind w:firstLine="28"/>
              <w:jc w:val="center"/>
              <w:rPr>
                <w:rFonts w:eastAsia="Times New Roman"/>
                <w:sz w:val="24"/>
                <w:szCs w:val="24"/>
              </w:rPr>
            </w:pPr>
            <w:r w:rsidRPr="004D24E3">
              <w:rPr>
                <w:rFonts w:eastAsia="Times New Roman"/>
                <w:sz w:val="24"/>
                <w:szCs w:val="24"/>
              </w:rPr>
              <w:t>Расстояние до окон жилых и общественных зданий, м</w:t>
            </w:r>
          </w:p>
        </w:tc>
      </w:tr>
      <w:tr w:rsidR="00A30A95" w:rsidRPr="004D24E3" w:rsidTr="00A30A95">
        <w:tc>
          <w:tcPr>
            <w:tcW w:w="0" w:type="auto"/>
            <w:vAlign w:val="center"/>
            <w:hideMark/>
          </w:tcPr>
          <w:p w:rsidR="00A30A95" w:rsidRPr="004D24E3" w:rsidRDefault="00A30A95" w:rsidP="0068796A">
            <w:pPr>
              <w:spacing w:line="276" w:lineRule="auto"/>
              <w:ind w:firstLine="28"/>
              <w:rPr>
                <w:rFonts w:eastAsia="Times New Roman"/>
                <w:sz w:val="24"/>
                <w:szCs w:val="24"/>
              </w:rPr>
            </w:pPr>
            <w:r w:rsidRPr="004D24E3">
              <w:rPr>
                <w:rFonts w:eastAsia="Times New Roman"/>
                <w:sz w:val="24"/>
                <w:szCs w:val="24"/>
              </w:rPr>
              <w:t>Для игр детей дошкольного и младшего школьного возраста</w:t>
            </w:r>
          </w:p>
        </w:tc>
        <w:tc>
          <w:tcPr>
            <w:tcW w:w="0" w:type="auto"/>
            <w:vAlign w:val="center"/>
            <w:hideMark/>
          </w:tcPr>
          <w:p w:rsidR="00A30A95" w:rsidRPr="004D24E3" w:rsidRDefault="00A30A95" w:rsidP="0068796A">
            <w:pPr>
              <w:spacing w:line="276" w:lineRule="auto"/>
              <w:ind w:firstLine="28"/>
              <w:jc w:val="center"/>
              <w:rPr>
                <w:rFonts w:eastAsia="Times New Roman"/>
                <w:sz w:val="24"/>
                <w:szCs w:val="24"/>
              </w:rPr>
            </w:pPr>
            <w:r w:rsidRPr="004D24E3">
              <w:rPr>
                <w:rFonts w:eastAsia="Times New Roman"/>
                <w:sz w:val="24"/>
                <w:szCs w:val="24"/>
              </w:rPr>
              <w:t>0,7-1,0</w:t>
            </w:r>
          </w:p>
        </w:tc>
        <w:tc>
          <w:tcPr>
            <w:tcW w:w="0" w:type="auto"/>
            <w:vAlign w:val="center"/>
            <w:hideMark/>
          </w:tcPr>
          <w:p w:rsidR="00A30A95" w:rsidRPr="004D24E3" w:rsidRDefault="00A30A95" w:rsidP="0068796A">
            <w:pPr>
              <w:spacing w:line="276" w:lineRule="auto"/>
              <w:ind w:firstLine="28"/>
              <w:jc w:val="center"/>
              <w:rPr>
                <w:rFonts w:eastAsia="Times New Roman"/>
                <w:sz w:val="24"/>
                <w:szCs w:val="24"/>
              </w:rPr>
            </w:pPr>
            <w:r w:rsidRPr="004D24E3">
              <w:rPr>
                <w:rFonts w:eastAsia="Times New Roman"/>
                <w:sz w:val="24"/>
                <w:szCs w:val="24"/>
              </w:rPr>
              <w:t>30</w:t>
            </w:r>
          </w:p>
        </w:tc>
        <w:tc>
          <w:tcPr>
            <w:tcW w:w="0" w:type="auto"/>
            <w:vAlign w:val="center"/>
            <w:hideMark/>
          </w:tcPr>
          <w:p w:rsidR="00A30A95" w:rsidRPr="004D24E3" w:rsidRDefault="00A30A95" w:rsidP="0068796A">
            <w:pPr>
              <w:spacing w:line="276" w:lineRule="auto"/>
              <w:ind w:firstLine="28"/>
              <w:jc w:val="center"/>
              <w:rPr>
                <w:rFonts w:eastAsia="Times New Roman"/>
                <w:sz w:val="24"/>
                <w:szCs w:val="24"/>
              </w:rPr>
            </w:pPr>
            <w:r w:rsidRPr="004D24E3">
              <w:rPr>
                <w:rFonts w:eastAsia="Times New Roman"/>
                <w:sz w:val="24"/>
                <w:szCs w:val="24"/>
              </w:rPr>
              <w:t>12</w:t>
            </w:r>
          </w:p>
        </w:tc>
      </w:tr>
      <w:tr w:rsidR="00A30A95" w:rsidRPr="004D24E3" w:rsidTr="00A30A95">
        <w:tc>
          <w:tcPr>
            <w:tcW w:w="0" w:type="auto"/>
            <w:vAlign w:val="center"/>
            <w:hideMark/>
          </w:tcPr>
          <w:p w:rsidR="00A30A95" w:rsidRPr="004D24E3" w:rsidRDefault="00A30A95" w:rsidP="0068796A">
            <w:pPr>
              <w:spacing w:line="276" w:lineRule="auto"/>
              <w:ind w:firstLine="28"/>
              <w:rPr>
                <w:rFonts w:eastAsia="Times New Roman"/>
                <w:sz w:val="24"/>
                <w:szCs w:val="24"/>
              </w:rPr>
            </w:pPr>
            <w:r w:rsidRPr="004D24E3">
              <w:rPr>
                <w:rFonts w:eastAsia="Times New Roman"/>
                <w:sz w:val="24"/>
                <w:szCs w:val="24"/>
              </w:rPr>
              <w:t>Для отдыха взрослого населения</w:t>
            </w:r>
          </w:p>
        </w:tc>
        <w:tc>
          <w:tcPr>
            <w:tcW w:w="0" w:type="auto"/>
            <w:vAlign w:val="center"/>
            <w:hideMark/>
          </w:tcPr>
          <w:p w:rsidR="00A30A95" w:rsidRPr="004D24E3" w:rsidRDefault="00A30A95" w:rsidP="0068796A">
            <w:pPr>
              <w:spacing w:line="276" w:lineRule="auto"/>
              <w:ind w:firstLine="28"/>
              <w:jc w:val="center"/>
              <w:rPr>
                <w:rFonts w:eastAsia="Times New Roman"/>
                <w:sz w:val="24"/>
                <w:szCs w:val="24"/>
              </w:rPr>
            </w:pPr>
            <w:r w:rsidRPr="004D24E3">
              <w:rPr>
                <w:rFonts w:eastAsia="Times New Roman"/>
                <w:sz w:val="24"/>
                <w:szCs w:val="24"/>
              </w:rPr>
              <w:t>0,1-0,2</w:t>
            </w:r>
          </w:p>
        </w:tc>
        <w:tc>
          <w:tcPr>
            <w:tcW w:w="0" w:type="auto"/>
            <w:vAlign w:val="center"/>
            <w:hideMark/>
          </w:tcPr>
          <w:p w:rsidR="00A30A95" w:rsidRPr="004D24E3" w:rsidRDefault="00A30A95" w:rsidP="0068796A">
            <w:pPr>
              <w:spacing w:line="276" w:lineRule="auto"/>
              <w:ind w:firstLine="28"/>
              <w:jc w:val="center"/>
              <w:rPr>
                <w:rFonts w:eastAsia="Times New Roman"/>
                <w:sz w:val="24"/>
                <w:szCs w:val="24"/>
              </w:rPr>
            </w:pPr>
            <w:r w:rsidRPr="004D24E3">
              <w:rPr>
                <w:rFonts w:eastAsia="Times New Roman"/>
                <w:sz w:val="24"/>
                <w:szCs w:val="24"/>
              </w:rPr>
              <w:t>15</w:t>
            </w:r>
          </w:p>
        </w:tc>
        <w:tc>
          <w:tcPr>
            <w:tcW w:w="0" w:type="auto"/>
            <w:vAlign w:val="center"/>
            <w:hideMark/>
          </w:tcPr>
          <w:p w:rsidR="00A30A95" w:rsidRPr="004D24E3" w:rsidRDefault="00A30A95" w:rsidP="0068796A">
            <w:pPr>
              <w:spacing w:line="276" w:lineRule="auto"/>
              <w:ind w:firstLine="28"/>
              <w:jc w:val="center"/>
              <w:rPr>
                <w:rFonts w:eastAsia="Times New Roman"/>
                <w:sz w:val="24"/>
                <w:szCs w:val="24"/>
              </w:rPr>
            </w:pPr>
            <w:r w:rsidRPr="004D24E3">
              <w:rPr>
                <w:rFonts w:eastAsia="Times New Roman"/>
                <w:sz w:val="24"/>
                <w:szCs w:val="24"/>
              </w:rPr>
              <w:t>10</w:t>
            </w:r>
          </w:p>
        </w:tc>
      </w:tr>
      <w:tr w:rsidR="00A30A95" w:rsidRPr="004D24E3" w:rsidTr="00A30A95">
        <w:tc>
          <w:tcPr>
            <w:tcW w:w="0" w:type="auto"/>
            <w:vAlign w:val="center"/>
            <w:hideMark/>
          </w:tcPr>
          <w:p w:rsidR="00A30A95" w:rsidRPr="004D24E3" w:rsidRDefault="00A30A95" w:rsidP="0068796A">
            <w:pPr>
              <w:spacing w:line="276" w:lineRule="auto"/>
              <w:ind w:firstLine="28"/>
              <w:rPr>
                <w:rFonts w:eastAsia="Times New Roman"/>
                <w:sz w:val="24"/>
                <w:szCs w:val="24"/>
              </w:rPr>
            </w:pPr>
            <w:r w:rsidRPr="004D24E3">
              <w:rPr>
                <w:rFonts w:eastAsia="Times New Roman"/>
                <w:sz w:val="24"/>
                <w:szCs w:val="24"/>
              </w:rPr>
              <w:t>Для занятий физкультурой</w:t>
            </w:r>
          </w:p>
        </w:tc>
        <w:tc>
          <w:tcPr>
            <w:tcW w:w="0" w:type="auto"/>
            <w:vAlign w:val="center"/>
            <w:hideMark/>
          </w:tcPr>
          <w:p w:rsidR="00A30A95" w:rsidRPr="004D24E3" w:rsidRDefault="00A30A95" w:rsidP="0068796A">
            <w:pPr>
              <w:spacing w:line="276" w:lineRule="auto"/>
              <w:ind w:firstLine="28"/>
              <w:jc w:val="center"/>
              <w:rPr>
                <w:rFonts w:eastAsia="Times New Roman"/>
                <w:sz w:val="24"/>
                <w:szCs w:val="24"/>
              </w:rPr>
            </w:pPr>
            <w:r w:rsidRPr="004D24E3">
              <w:rPr>
                <w:rFonts w:eastAsia="Times New Roman"/>
                <w:sz w:val="24"/>
                <w:szCs w:val="24"/>
              </w:rPr>
              <w:t>1,5-2,0</w:t>
            </w:r>
          </w:p>
        </w:tc>
        <w:tc>
          <w:tcPr>
            <w:tcW w:w="0" w:type="auto"/>
            <w:vAlign w:val="center"/>
            <w:hideMark/>
          </w:tcPr>
          <w:p w:rsidR="00A30A95" w:rsidRPr="004D24E3" w:rsidRDefault="00A30A95" w:rsidP="0068796A">
            <w:pPr>
              <w:spacing w:line="276" w:lineRule="auto"/>
              <w:ind w:firstLine="28"/>
              <w:jc w:val="center"/>
              <w:rPr>
                <w:rFonts w:eastAsia="Times New Roman"/>
                <w:sz w:val="24"/>
                <w:szCs w:val="24"/>
              </w:rPr>
            </w:pPr>
            <w:r w:rsidRPr="004D24E3">
              <w:rPr>
                <w:rFonts w:eastAsia="Times New Roman"/>
                <w:sz w:val="24"/>
                <w:szCs w:val="24"/>
              </w:rPr>
              <w:t>100</w:t>
            </w:r>
          </w:p>
        </w:tc>
        <w:tc>
          <w:tcPr>
            <w:tcW w:w="0" w:type="auto"/>
            <w:vAlign w:val="center"/>
            <w:hideMark/>
          </w:tcPr>
          <w:p w:rsidR="00A30A95" w:rsidRPr="004D24E3" w:rsidRDefault="00A30A95" w:rsidP="0068796A">
            <w:pPr>
              <w:spacing w:line="276" w:lineRule="auto"/>
              <w:ind w:firstLine="28"/>
              <w:jc w:val="center"/>
              <w:rPr>
                <w:rFonts w:eastAsia="Times New Roman"/>
                <w:sz w:val="24"/>
                <w:szCs w:val="24"/>
              </w:rPr>
            </w:pPr>
            <w:r w:rsidRPr="004D24E3">
              <w:rPr>
                <w:rFonts w:eastAsia="Times New Roman"/>
                <w:sz w:val="24"/>
                <w:szCs w:val="24"/>
              </w:rPr>
              <w:t>10-40</w:t>
            </w:r>
          </w:p>
        </w:tc>
      </w:tr>
      <w:tr w:rsidR="00A30A95" w:rsidRPr="004D24E3" w:rsidTr="00A30A95">
        <w:tc>
          <w:tcPr>
            <w:tcW w:w="0" w:type="auto"/>
            <w:vAlign w:val="center"/>
            <w:hideMark/>
          </w:tcPr>
          <w:p w:rsidR="00A30A95" w:rsidRPr="004D24E3" w:rsidRDefault="00A30A95" w:rsidP="0068796A">
            <w:pPr>
              <w:spacing w:line="276" w:lineRule="auto"/>
              <w:ind w:firstLine="28"/>
              <w:rPr>
                <w:rFonts w:eastAsia="Times New Roman"/>
                <w:sz w:val="24"/>
                <w:szCs w:val="24"/>
              </w:rPr>
            </w:pPr>
            <w:r w:rsidRPr="004D24E3">
              <w:rPr>
                <w:rFonts w:eastAsia="Times New Roman"/>
                <w:sz w:val="24"/>
                <w:szCs w:val="24"/>
              </w:rPr>
              <w:t>Для хозяйственных целей</w:t>
            </w:r>
          </w:p>
        </w:tc>
        <w:tc>
          <w:tcPr>
            <w:tcW w:w="0" w:type="auto"/>
            <w:vAlign w:val="center"/>
            <w:hideMark/>
          </w:tcPr>
          <w:p w:rsidR="00A30A95" w:rsidRPr="004D24E3" w:rsidRDefault="00A30A95" w:rsidP="0068796A">
            <w:pPr>
              <w:spacing w:line="276" w:lineRule="auto"/>
              <w:ind w:firstLine="28"/>
              <w:jc w:val="center"/>
              <w:rPr>
                <w:rFonts w:eastAsia="Times New Roman"/>
                <w:sz w:val="24"/>
                <w:szCs w:val="24"/>
              </w:rPr>
            </w:pPr>
            <w:r w:rsidRPr="004D24E3">
              <w:rPr>
                <w:rFonts w:eastAsia="Times New Roman"/>
                <w:sz w:val="24"/>
                <w:szCs w:val="24"/>
              </w:rPr>
              <w:t>0,3-0,4</w:t>
            </w:r>
          </w:p>
        </w:tc>
        <w:tc>
          <w:tcPr>
            <w:tcW w:w="0" w:type="auto"/>
            <w:vAlign w:val="center"/>
            <w:hideMark/>
          </w:tcPr>
          <w:p w:rsidR="00A30A95" w:rsidRPr="004D24E3" w:rsidRDefault="00A30A95" w:rsidP="0068796A">
            <w:pPr>
              <w:spacing w:line="276" w:lineRule="auto"/>
              <w:ind w:firstLine="28"/>
              <w:jc w:val="center"/>
              <w:rPr>
                <w:rFonts w:eastAsia="Times New Roman"/>
                <w:sz w:val="24"/>
                <w:szCs w:val="24"/>
              </w:rPr>
            </w:pPr>
            <w:r w:rsidRPr="004D24E3">
              <w:rPr>
                <w:rFonts w:eastAsia="Times New Roman"/>
                <w:sz w:val="24"/>
                <w:szCs w:val="24"/>
              </w:rPr>
              <w:t>10</w:t>
            </w:r>
          </w:p>
        </w:tc>
        <w:tc>
          <w:tcPr>
            <w:tcW w:w="0" w:type="auto"/>
            <w:vAlign w:val="center"/>
            <w:hideMark/>
          </w:tcPr>
          <w:p w:rsidR="00A30A95" w:rsidRPr="004D24E3" w:rsidRDefault="00A30A95" w:rsidP="0068796A">
            <w:pPr>
              <w:spacing w:line="276" w:lineRule="auto"/>
              <w:ind w:firstLine="28"/>
              <w:jc w:val="center"/>
              <w:rPr>
                <w:rFonts w:eastAsia="Times New Roman"/>
                <w:sz w:val="24"/>
                <w:szCs w:val="24"/>
              </w:rPr>
            </w:pPr>
            <w:r w:rsidRPr="004D24E3">
              <w:rPr>
                <w:rFonts w:eastAsia="Times New Roman"/>
                <w:sz w:val="24"/>
                <w:szCs w:val="24"/>
              </w:rPr>
              <w:t>20</w:t>
            </w:r>
          </w:p>
        </w:tc>
      </w:tr>
      <w:tr w:rsidR="00A30A95" w:rsidRPr="004D24E3" w:rsidTr="00A30A95">
        <w:tc>
          <w:tcPr>
            <w:tcW w:w="0" w:type="auto"/>
            <w:vAlign w:val="center"/>
            <w:hideMark/>
          </w:tcPr>
          <w:p w:rsidR="00A30A95" w:rsidRPr="004D24E3" w:rsidRDefault="00A30A95" w:rsidP="0068796A">
            <w:pPr>
              <w:spacing w:line="276" w:lineRule="auto"/>
              <w:ind w:firstLine="28"/>
              <w:rPr>
                <w:rFonts w:eastAsia="Times New Roman"/>
                <w:sz w:val="24"/>
                <w:szCs w:val="24"/>
              </w:rPr>
            </w:pPr>
            <w:r w:rsidRPr="004D24E3">
              <w:rPr>
                <w:rFonts w:eastAsia="Times New Roman"/>
                <w:sz w:val="24"/>
                <w:szCs w:val="24"/>
              </w:rPr>
              <w:t>Для выгула собак</w:t>
            </w:r>
          </w:p>
        </w:tc>
        <w:tc>
          <w:tcPr>
            <w:tcW w:w="0" w:type="auto"/>
            <w:vAlign w:val="center"/>
            <w:hideMark/>
          </w:tcPr>
          <w:p w:rsidR="00A30A95" w:rsidRPr="004D24E3" w:rsidRDefault="00A30A95" w:rsidP="0068796A">
            <w:pPr>
              <w:spacing w:line="276" w:lineRule="auto"/>
              <w:ind w:firstLine="28"/>
              <w:jc w:val="center"/>
              <w:rPr>
                <w:rFonts w:eastAsia="Times New Roman"/>
                <w:sz w:val="24"/>
                <w:szCs w:val="24"/>
              </w:rPr>
            </w:pPr>
            <w:r w:rsidRPr="004D24E3">
              <w:rPr>
                <w:rFonts w:eastAsia="Times New Roman"/>
                <w:sz w:val="24"/>
                <w:szCs w:val="24"/>
              </w:rPr>
              <w:t>0,1-0,3</w:t>
            </w:r>
          </w:p>
        </w:tc>
        <w:tc>
          <w:tcPr>
            <w:tcW w:w="0" w:type="auto"/>
            <w:vAlign w:val="center"/>
            <w:hideMark/>
          </w:tcPr>
          <w:p w:rsidR="00A30A95" w:rsidRPr="004D24E3" w:rsidRDefault="00A30A95" w:rsidP="0068796A">
            <w:pPr>
              <w:spacing w:line="276" w:lineRule="auto"/>
              <w:ind w:firstLine="28"/>
              <w:jc w:val="center"/>
              <w:rPr>
                <w:rFonts w:eastAsia="Times New Roman"/>
                <w:sz w:val="24"/>
                <w:szCs w:val="24"/>
              </w:rPr>
            </w:pPr>
            <w:r w:rsidRPr="004D24E3">
              <w:rPr>
                <w:rFonts w:eastAsia="Times New Roman"/>
                <w:sz w:val="24"/>
                <w:szCs w:val="24"/>
              </w:rPr>
              <w:t>25</w:t>
            </w:r>
          </w:p>
        </w:tc>
        <w:tc>
          <w:tcPr>
            <w:tcW w:w="0" w:type="auto"/>
            <w:vAlign w:val="center"/>
            <w:hideMark/>
          </w:tcPr>
          <w:p w:rsidR="00A30A95" w:rsidRPr="004D24E3" w:rsidRDefault="00A30A95" w:rsidP="0068796A">
            <w:pPr>
              <w:spacing w:line="276" w:lineRule="auto"/>
              <w:ind w:firstLine="28"/>
              <w:jc w:val="center"/>
              <w:rPr>
                <w:rFonts w:eastAsia="Times New Roman"/>
                <w:sz w:val="24"/>
                <w:szCs w:val="24"/>
              </w:rPr>
            </w:pPr>
            <w:r w:rsidRPr="004D24E3">
              <w:rPr>
                <w:rFonts w:eastAsia="Times New Roman"/>
                <w:sz w:val="24"/>
                <w:szCs w:val="24"/>
              </w:rPr>
              <w:t>40</w:t>
            </w:r>
          </w:p>
        </w:tc>
      </w:tr>
      <w:tr w:rsidR="00A30A95" w:rsidRPr="004D24E3" w:rsidTr="00A30A95">
        <w:tc>
          <w:tcPr>
            <w:tcW w:w="0" w:type="auto"/>
            <w:vAlign w:val="center"/>
            <w:hideMark/>
          </w:tcPr>
          <w:p w:rsidR="00A30A95" w:rsidRPr="004D24E3" w:rsidRDefault="00A30A95" w:rsidP="0068796A">
            <w:pPr>
              <w:spacing w:line="276" w:lineRule="auto"/>
              <w:ind w:firstLine="28"/>
              <w:rPr>
                <w:rFonts w:eastAsia="Times New Roman"/>
                <w:sz w:val="24"/>
                <w:szCs w:val="24"/>
              </w:rPr>
            </w:pPr>
            <w:r w:rsidRPr="004D24E3">
              <w:rPr>
                <w:rFonts w:eastAsia="Times New Roman"/>
                <w:sz w:val="24"/>
                <w:szCs w:val="24"/>
              </w:rPr>
              <w:t>Для стоянки автомашин</w:t>
            </w:r>
          </w:p>
        </w:tc>
        <w:tc>
          <w:tcPr>
            <w:tcW w:w="0" w:type="auto"/>
            <w:vAlign w:val="center"/>
            <w:hideMark/>
          </w:tcPr>
          <w:p w:rsidR="00A30A95" w:rsidRPr="004D24E3" w:rsidRDefault="00A30A95" w:rsidP="0068796A">
            <w:pPr>
              <w:spacing w:line="276" w:lineRule="auto"/>
              <w:ind w:firstLine="28"/>
              <w:jc w:val="center"/>
              <w:rPr>
                <w:rFonts w:eastAsia="Times New Roman"/>
                <w:sz w:val="24"/>
                <w:szCs w:val="24"/>
              </w:rPr>
            </w:pPr>
            <w:r w:rsidRPr="004D24E3">
              <w:rPr>
                <w:rFonts w:eastAsia="Times New Roman"/>
                <w:sz w:val="24"/>
                <w:szCs w:val="24"/>
              </w:rPr>
              <w:t>0,8-2,5</w:t>
            </w:r>
          </w:p>
        </w:tc>
        <w:tc>
          <w:tcPr>
            <w:tcW w:w="0" w:type="auto"/>
            <w:vAlign w:val="center"/>
            <w:hideMark/>
          </w:tcPr>
          <w:p w:rsidR="00A30A95" w:rsidRPr="004D24E3" w:rsidRDefault="00A30A95" w:rsidP="0068796A">
            <w:pPr>
              <w:spacing w:line="276" w:lineRule="auto"/>
              <w:ind w:firstLine="28"/>
              <w:jc w:val="center"/>
              <w:rPr>
                <w:rFonts w:eastAsia="Times New Roman"/>
                <w:sz w:val="24"/>
                <w:szCs w:val="24"/>
              </w:rPr>
            </w:pPr>
            <w:r w:rsidRPr="004D24E3">
              <w:rPr>
                <w:rFonts w:eastAsia="Times New Roman"/>
                <w:sz w:val="24"/>
                <w:szCs w:val="24"/>
              </w:rPr>
              <w:t>25</w:t>
            </w:r>
            <w:r>
              <w:rPr>
                <w:rFonts w:eastAsia="Times New Roman"/>
                <w:sz w:val="24"/>
                <w:szCs w:val="24"/>
              </w:rPr>
              <w:t xml:space="preserve"> (</w:t>
            </w:r>
            <w:r w:rsidR="00027119" w:rsidRPr="004D24E3">
              <w:rPr>
                <w:rFonts w:eastAsia="Times New Roman"/>
                <w:sz w:val="24"/>
                <w:szCs w:val="24"/>
              </w:rPr>
              <w:t>18) *</w:t>
            </w:r>
          </w:p>
        </w:tc>
        <w:tc>
          <w:tcPr>
            <w:tcW w:w="0" w:type="auto"/>
            <w:vAlign w:val="center"/>
            <w:hideMark/>
          </w:tcPr>
          <w:p w:rsidR="00A30A95" w:rsidRPr="004D24E3" w:rsidRDefault="00A30A95" w:rsidP="0068796A">
            <w:pPr>
              <w:spacing w:line="276" w:lineRule="auto"/>
              <w:ind w:firstLine="28"/>
              <w:jc w:val="center"/>
              <w:rPr>
                <w:rFonts w:eastAsia="Times New Roman"/>
                <w:sz w:val="24"/>
                <w:szCs w:val="24"/>
              </w:rPr>
            </w:pPr>
            <w:r w:rsidRPr="004D24E3">
              <w:rPr>
                <w:rFonts w:eastAsia="Times New Roman"/>
                <w:sz w:val="24"/>
                <w:szCs w:val="24"/>
              </w:rPr>
              <w:t>10-50</w:t>
            </w:r>
          </w:p>
        </w:tc>
      </w:tr>
    </w:tbl>
    <w:p w:rsidR="00A30A95" w:rsidRPr="004D24E3" w:rsidRDefault="00A30A95" w:rsidP="00BC6790">
      <w:pPr>
        <w:spacing w:line="276" w:lineRule="auto"/>
        <w:ind w:firstLine="567"/>
        <w:jc w:val="both"/>
        <w:rPr>
          <w:rFonts w:eastAsia="Times New Roman"/>
          <w:sz w:val="24"/>
          <w:szCs w:val="24"/>
        </w:rPr>
      </w:pPr>
      <w:r w:rsidRPr="004D24E3">
        <w:rPr>
          <w:rFonts w:eastAsia="Times New Roman"/>
          <w:sz w:val="24"/>
          <w:szCs w:val="24"/>
        </w:rPr>
        <w:t>* - на одно машино-место</w:t>
      </w:r>
    </w:p>
    <w:p w:rsidR="00034C00" w:rsidRDefault="00034C00" w:rsidP="00BC6790">
      <w:pPr>
        <w:spacing w:line="276" w:lineRule="auto"/>
        <w:ind w:firstLine="567"/>
        <w:jc w:val="both"/>
        <w:rPr>
          <w:rFonts w:eastAsia="Times New Roman"/>
          <w:sz w:val="24"/>
          <w:szCs w:val="24"/>
        </w:rPr>
      </w:pPr>
    </w:p>
    <w:p w:rsidR="00A30A95" w:rsidRDefault="00A30A95" w:rsidP="00BC6790">
      <w:pPr>
        <w:spacing w:line="276" w:lineRule="auto"/>
        <w:ind w:firstLine="567"/>
        <w:jc w:val="both"/>
        <w:rPr>
          <w:rFonts w:eastAsia="Times New Roman"/>
          <w:sz w:val="24"/>
          <w:szCs w:val="24"/>
        </w:rPr>
      </w:pPr>
      <w:r>
        <w:rPr>
          <w:rFonts w:eastAsia="Times New Roman"/>
          <w:sz w:val="24"/>
          <w:szCs w:val="24"/>
        </w:rPr>
        <w:t>Примечания:</w:t>
      </w:r>
    </w:p>
    <w:p w:rsidR="00A30A95" w:rsidRPr="004D24E3" w:rsidRDefault="00A30A95" w:rsidP="00BC6790">
      <w:pPr>
        <w:widowControl/>
        <w:numPr>
          <w:ilvl w:val="0"/>
          <w:numId w:val="53"/>
        </w:numPr>
        <w:autoSpaceDE/>
        <w:autoSpaceDN/>
        <w:adjustRightInd/>
        <w:spacing w:line="276" w:lineRule="auto"/>
        <w:ind w:left="0" w:firstLine="567"/>
        <w:jc w:val="both"/>
        <w:rPr>
          <w:rFonts w:eastAsia="Times New Roman"/>
          <w:sz w:val="24"/>
          <w:szCs w:val="24"/>
        </w:rPr>
      </w:pPr>
      <w:r w:rsidRPr="004D24E3">
        <w:rPr>
          <w:rFonts w:eastAsia="Times New Roman"/>
          <w:sz w:val="24"/>
          <w:szCs w:val="24"/>
        </w:rPr>
        <w:lastRenderedPageBreak/>
        <w:t>Хозяйственные площадки следует располагать не далее 100м от наиболее удаленного входа в жилое здание.</w:t>
      </w:r>
    </w:p>
    <w:p w:rsidR="00A30A95" w:rsidRPr="004D24E3" w:rsidRDefault="00A30A95" w:rsidP="00BC6790">
      <w:pPr>
        <w:widowControl/>
        <w:numPr>
          <w:ilvl w:val="0"/>
          <w:numId w:val="53"/>
        </w:numPr>
        <w:autoSpaceDE/>
        <w:autoSpaceDN/>
        <w:adjustRightInd/>
        <w:spacing w:line="276" w:lineRule="auto"/>
        <w:ind w:left="0" w:firstLine="567"/>
        <w:jc w:val="both"/>
        <w:rPr>
          <w:rFonts w:eastAsia="Times New Roman"/>
          <w:sz w:val="24"/>
          <w:szCs w:val="24"/>
        </w:rPr>
      </w:pPr>
      <w:r w:rsidRPr="004D24E3">
        <w:rPr>
          <w:rFonts w:eastAsia="Times New Roman"/>
          <w:sz w:val="24"/>
          <w:szCs w:val="24"/>
        </w:rPr>
        <w:t>Расстояние от площадки для мусоросборников до площадок для игр детей, отдыха взрослых и занятий физкультурой следует принимать не менее 20м.</w:t>
      </w:r>
    </w:p>
    <w:p w:rsidR="00A30A95" w:rsidRPr="004D24E3" w:rsidRDefault="00A30A95" w:rsidP="00BC6790">
      <w:pPr>
        <w:widowControl/>
        <w:numPr>
          <w:ilvl w:val="0"/>
          <w:numId w:val="53"/>
        </w:numPr>
        <w:autoSpaceDE/>
        <w:autoSpaceDN/>
        <w:adjustRightInd/>
        <w:spacing w:line="276" w:lineRule="auto"/>
        <w:ind w:left="0" w:firstLine="567"/>
        <w:jc w:val="both"/>
        <w:rPr>
          <w:rFonts w:eastAsia="Times New Roman"/>
          <w:sz w:val="24"/>
          <w:szCs w:val="24"/>
        </w:rPr>
      </w:pPr>
      <w:r w:rsidRPr="004D24E3">
        <w:rPr>
          <w:rFonts w:eastAsia="Times New Roman"/>
          <w:sz w:val="24"/>
          <w:szCs w:val="24"/>
        </w:rPr>
        <w:t>Расстояние от площадки для сушки белья не нормируется.</w:t>
      </w:r>
    </w:p>
    <w:p w:rsidR="00A30A95" w:rsidRPr="004D24E3" w:rsidRDefault="00A30A95" w:rsidP="00BC6790">
      <w:pPr>
        <w:widowControl/>
        <w:numPr>
          <w:ilvl w:val="0"/>
          <w:numId w:val="53"/>
        </w:numPr>
        <w:autoSpaceDE/>
        <w:autoSpaceDN/>
        <w:adjustRightInd/>
        <w:spacing w:line="276" w:lineRule="auto"/>
        <w:ind w:left="0" w:firstLine="567"/>
        <w:jc w:val="both"/>
        <w:rPr>
          <w:rFonts w:eastAsia="Times New Roman"/>
          <w:sz w:val="24"/>
          <w:szCs w:val="24"/>
        </w:rPr>
      </w:pPr>
      <w:r w:rsidRPr="004D24E3">
        <w:rPr>
          <w:rFonts w:eastAsia="Times New Roman"/>
          <w:sz w:val="24"/>
          <w:szCs w:val="24"/>
        </w:rPr>
        <w:t>Расстояние от площадок для занятий физкультурой устанавливается в зависимости от их шумовых характеристик.</w:t>
      </w:r>
    </w:p>
    <w:p w:rsidR="00A30A95" w:rsidRPr="004D24E3" w:rsidRDefault="00A30A95" w:rsidP="00BC6790">
      <w:pPr>
        <w:widowControl/>
        <w:numPr>
          <w:ilvl w:val="0"/>
          <w:numId w:val="53"/>
        </w:numPr>
        <w:autoSpaceDE/>
        <w:autoSpaceDN/>
        <w:adjustRightInd/>
        <w:spacing w:line="276" w:lineRule="auto"/>
        <w:ind w:left="0" w:firstLine="567"/>
        <w:jc w:val="both"/>
        <w:rPr>
          <w:rFonts w:eastAsia="Times New Roman"/>
          <w:sz w:val="24"/>
          <w:szCs w:val="24"/>
        </w:rPr>
      </w:pPr>
      <w:r w:rsidRPr="004D24E3">
        <w:rPr>
          <w:rFonts w:eastAsia="Times New Roman"/>
          <w:sz w:val="24"/>
          <w:szCs w:val="24"/>
        </w:rPr>
        <w:t>Расстояние от площадок для стоянки автомашин устанавливается в зависимости от числа автомобилей на стоянке и расположения относительно жилых зданий.</w:t>
      </w:r>
    </w:p>
    <w:p w:rsidR="00A30A95" w:rsidRPr="004D24E3" w:rsidRDefault="00A30A95" w:rsidP="00BC6790">
      <w:pPr>
        <w:widowControl/>
        <w:numPr>
          <w:ilvl w:val="0"/>
          <w:numId w:val="53"/>
        </w:numPr>
        <w:autoSpaceDE/>
        <w:autoSpaceDN/>
        <w:adjustRightInd/>
        <w:spacing w:line="276" w:lineRule="auto"/>
        <w:ind w:left="0" w:firstLine="567"/>
        <w:jc w:val="both"/>
        <w:rPr>
          <w:rFonts w:eastAsia="Times New Roman"/>
          <w:sz w:val="24"/>
          <w:szCs w:val="24"/>
        </w:rPr>
      </w:pPr>
      <w:r w:rsidRPr="004D24E3">
        <w:rPr>
          <w:rFonts w:eastAsia="Times New Roman"/>
          <w:sz w:val="24"/>
          <w:szCs w:val="24"/>
        </w:rPr>
        <w:t>Допускается уменьшать, но не более чем на 50% удельные размеры площадок для занятий физкультурой при формировании единого физкультурно-оздоровительного комплекса микрорайона для школьников и населения.</w:t>
      </w:r>
    </w:p>
    <w:p w:rsidR="00A30A95" w:rsidRPr="004D24E3" w:rsidRDefault="00A30A95" w:rsidP="00BC6790">
      <w:pPr>
        <w:widowControl/>
        <w:numPr>
          <w:ilvl w:val="0"/>
          <w:numId w:val="53"/>
        </w:numPr>
        <w:autoSpaceDE/>
        <w:autoSpaceDN/>
        <w:adjustRightInd/>
        <w:spacing w:line="276" w:lineRule="auto"/>
        <w:ind w:left="0" w:firstLine="567"/>
        <w:jc w:val="both"/>
        <w:rPr>
          <w:rFonts w:eastAsia="Times New Roman"/>
          <w:sz w:val="24"/>
          <w:szCs w:val="24"/>
        </w:rPr>
      </w:pPr>
      <w:r w:rsidRPr="004D24E3">
        <w:rPr>
          <w:rFonts w:eastAsia="Times New Roman"/>
          <w:sz w:val="24"/>
          <w:szCs w:val="24"/>
        </w:rPr>
        <w:t>Общая площадь территории, занимаемой площадками для игр детей, отдыха взрослого населения и занятий физкультурой, должна быть не менее 10 % общей площади квартала (микрорайона) жилой зоны.</w:t>
      </w:r>
    </w:p>
    <w:p w:rsidR="00A30A95" w:rsidRDefault="00A30A95" w:rsidP="00BC6790">
      <w:pPr>
        <w:spacing w:line="276" w:lineRule="auto"/>
        <w:ind w:firstLine="567"/>
        <w:jc w:val="both"/>
        <w:rPr>
          <w:rFonts w:eastAsia="Times New Roman"/>
          <w:sz w:val="24"/>
          <w:szCs w:val="24"/>
        </w:rPr>
      </w:pPr>
      <w:r>
        <w:rPr>
          <w:rFonts w:eastAsia="Times New Roman"/>
          <w:sz w:val="24"/>
          <w:szCs w:val="24"/>
        </w:rPr>
        <w:t xml:space="preserve">2.5.3. </w:t>
      </w:r>
      <w:r w:rsidRPr="00A86991">
        <w:rPr>
          <w:rFonts w:eastAsia="Times New Roman"/>
          <w:sz w:val="24"/>
          <w:szCs w:val="24"/>
        </w:rPr>
        <w:t>Расстояние до красной линии от построек на приусадебном земельном участке</w:t>
      </w:r>
      <w:r>
        <w:rPr>
          <w:rFonts w:eastAsia="Times New Roman"/>
          <w:sz w:val="24"/>
          <w:szCs w:val="24"/>
        </w:rPr>
        <w: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232"/>
        <w:gridCol w:w="1429"/>
        <w:gridCol w:w="1966"/>
      </w:tblGrid>
      <w:tr w:rsidR="00A30A95" w:rsidRPr="004D24E3" w:rsidTr="006D13C7">
        <w:trPr>
          <w:jc w:val="center"/>
        </w:trPr>
        <w:tc>
          <w:tcPr>
            <w:tcW w:w="6232" w:type="dxa"/>
            <w:vMerge w:val="restart"/>
            <w:vAlign w:val="center"/>
            <w:hideMark/>
          </w:tcPr>
          <w:p w:rsidR="00A30A95" w:rsidRPr="004D24E3" w:rsidRDefault="00A30A95" w:rsidP="006D13C7">
            <w:pPr>
              <w:spacing w:line="276" w:lineRule="auto"/>
              <w:rPr>
                <w:rFonts w:eastAsia="Times New Roman"/>
                <w:sz w:val="24"/>
                <w:szCs w:val="24"/>
              </w:rPr>
            </w:pPr>
          </w:p>
        </w:tc>
        <w:tc>
          <w:tcPr>
            <w:tcW w:w="3395" w:type="dxa"/>
            <w:gridSpan w:val="2"/>
            <w:vAlign w:val="center"/>
            <w:hideMark/>
          </w:tcPr>
          <w:p w:rsidR="006D13C7" w:rsidRDefault="00A30A95" w:rsidP="006D13C7">
            <w:pPr>
              <w:spacing w:line="276" w:lineRule="auto"/>
              <w:jc w:val="center"/>
              <w:rPr>
                <w:rFonts w:eastAsia="Times New Roman"/>
                <w:sz w:val="24"/>
                <w:szCs w:val="24"/>
              </w:rPr>
            </w:pPr>
            <w:r w:rsidRPr="004D24E3">
              <w:rPr>
                <w:rFonts w:eastAsia="Times New Roman"/>
                <w:sz w:val="24"/>
                <w:szCs w:val="24"/>
              </w:rPr>
              <w:t xml:space="preserve">Расстояние от красной линии </w:t>
            </w:r>
          </w:p>
          <w:p w:rsidR="00A30A95" w:rsidRPr="004D24E3" w:rsidRDefault="00A30A95" w:rsidP="006D13C7">
            <w:pPr>
              <w:spacing w:line="276" w:lineRule="auto"/>
              <w:jc w:val="center"/>
              <w:rPr>
                <w:rFonts w:eastAsia="Times New Roman"/>
                <w:sz w:val="24"/>
                <w:szCs w:val="24"/>
              </w:rPr>
            </w:pPr>
            <w:r w:rsidRPr="004D24E3">
              <w:rPr>
                <w:rFonts w:eastAsia="Times New Roman"/>
                <w:sz w:val="24"/>
                <w:szCs w:val="24"/>
              </w:rPr>
              <w:t>(не менее)</w:t>
            </w:r>
          </w:p>
        </w:tc>
      </w:tr>
      <w:tr w:rsidR="00A30A95" w:rsidRPr="004D24E3" w:rsidTr="006D13C7">
        <w:trPr>
          <w:jc w:val="center"/>
        </w:trPr>
        <w:tc>
          <w:tcPr>
            <w:tcW w:w="6232" w:type="dxa"/>
            <w:vMerge/>
            <w:vAlign w:val="center"/>
            <w:hideMark/>
          </w:tcPr>
          <w:p w:rsidR="00A30A95" w:rsidRPr="004D24E3" w:rsidRDefault="00A30A95" w:rsidP="006D13C7">
            <w:pPr>
              <w:spacing w:line="276" w:lineRule="auto"/>
              <w:rPr>
                <w:rFonts w:eastAsia="Times New Roman"/>
                <w:sz w:val="24"/>
                <w:szCs w:val="24"/>
              </w:rPr>
            </w:pPr>
          </w:p>
        </w:tc>
        <w:tc>
          <w:tcPr>
            <w:tcW w:w="1429" w:type="dxa"/>
            <w:vAlign w:val="center"/>
            <w:hideMark/>
          </w:tcPr>
          <w:p w:rsidR="00A30A95" w:rsidRPr="004D24E3" w:rsidRDefault="00A30A95" w:rsidP="006D13C7">
            <w:pPr>
              <w:spacing w:line="276" w:lineRule="auto"/>
              <w:jc w:val="center"/>
              <w:rPr>
                <w:rFonts w:eastAsia="Times New Roman"/>
                <w:sz w:val="24"/>
                <w:szCs w:val="24"/>
              </w:rPr>
            </w:pPr>
            <w:r w:rsidRPr="004D24E3">
              <w:rPr>
                <w:rFonts w:eastAsia="Times New Roman"/>
                <w:sz w:val="24"/>
                <w:szCs w:val="24"/>
              </w:rPr>
              <w:t>улиц</w:t>
            </w:r>
          </w:p>
        </w:tc>
        <w:tc>
          <w:tcPr>
            <w:tcW w:w="0" w:type="auto"/>
            <w:vAlign w:val="center"/>
            <w:hideMark/>
          </w:tcPr>
          <w:p w:rsidR="00A30A95" w:rsidRPr="004D24E3" w:rsidRDefault="00A30A95" w:rsidP="006D13C7">
            <w:pPr>
              <w:spacing w:line="276" w:lineRule="auto"/>
              <w:jc w:val="center"/>
              <w:rPr>
                <w:rFonts w:eastAsia="Times New Roman"/>
                <w:sz w:val="24"/>
                <w:szCs w:val="24"/>
              </w:rPr>
            </w:pPr>
            <w:r w:rsidRPr="004D24E3">
              <w:rPr>
                <w:rFonts w:eastAsia="Times New Roman"/>
                <w:sz w:val="24"/>
                <w:szCs w:val="24"/>
              </w:rPr>
              <w:t>проездов</w:t>
            </w:r>
          </w:p>
        </w:tc>
      </w:tr>
      <w:tr w:rsidR="00A30A95" w:rsidRPr="004D24E3" w:rsidTr="006D13C7">
        <w:trPr>
          <w:jc w:val="center"/>
        </w:trPr>
        <w:tc>
          <w:tcPr>
            <w:tcW w:w="6232" w:type="dxa"/>
            <w:vAlign w:val="center"/>
            <w:hideMark/>
          </w:tcPr>
          <w:p w:rsidR="00A30A95" w:rsidRPr="004D24E3" w:rsidRDefault="00A30A95" w:rsidP="006D13C7">
            <w:pPr>
              <w:spacing w:line="276" w:lineRule="auto"/>
              <w:rPr>
                <w:rFonts w:eastAsia="Times New Roman"/>
                <w:sz w:val="24"/>
                <w:szCs w:val="24"/>
              </w:rPr>
            </w:pPr>
            <w:r w:rsidRPr="004D24E3">
              <w:rPr>
                <w:rFonts w:eastAsia="Times New Roman"/>
                <w:sz w:val="24"/>
                <w:szCs w:val="24"/>
              </w:rPr>
              <w:t>от усадебного, одно-двухквартирного и блокированного дома</w:t>
            </w:r>
          </w:p>
        </w:tc>
        <w:tc>
          <w:tcPr>
            <w:tcW w:w="1429" w:type="dxa"/>
            <w:vAlign w:val="center"/>
            <w:hideMark/>
          </w:tcPr>
          <w:p w:rsidR="00A30A95" w:rsidRPr="004D24E3" w:rsidRDefault="00A30A95" w:rsidP="006D13C7">
            <w:pPr>
              <w:spacing w:line="276" w:lineRule="auto"/>
              <w:jc w:val="center"/>
              <w:rPr>
                <w:rFonts w:eastAsia="Times New Roman"/>
                <w:sz w:val="24"/>
                <w:szCs w:val="24"/>
              </w:rPr>
            </w:pPr>
            <w:r w:rsidRPr="004D24E3">
              <w:rPr>
                <w:rFonts w:eastAsia="Times New Roman"/>
                <w:sz w:val="24"/>
                <w:szCs w:val="24"/>
              </w:rPr>
              <w:t>5</w:t>
            </w:r>
          </w:p>
        </w:tc>
        <w:tc>
          <w:tcPr>
            <w:tcW w:w="0" w:type="auto"/>
            <w:vAlign w:val="center"/>
            <w:hideMark/>
          </w:tcPr>
          <w:p w:rsidR="00A30A95" w:rsidRPr="004D24E3" w:rsidRDefault="00A30A95" w:rsidP="006D13C7">
            <w:pPr>
              <w:spacing w:line="276" w:lineRule="auto"/>
              <w:jc w:val="center"/>
              <w:rPr>
                <w:rFonts w:eastAsia="Times New Roman"/>
                <w:sz w:val="24"/>
                <w:szCs w:val="24"/>
              </w:rPr>
            </w:pPr>
            <w:r w:rsidRPr="004D24E3">
              <w:rPr>
                <w:rFonts w:eastAsia="Times New Roman"/>
                <w:sz w:val="24"/>
                <w:szCs w:val="24"/>
              </w:rPr>
              <w:t>3</w:t>
            </w:r>
          </w:p>
        </w:tc>
      </w:tr>
      <w:tr w:rsidR="00A30A95" w:rsidRPr="004D24E3" w:rsidTr="006D13C7">
        <w:trPr>
          <w:jc w:val="center"/>
        </w:trPr>
        <w:tc>
          <w:tcPr>
            <w:tcW w:w="6232" w:type="dxa"/>
            <w:vAlign w:val="center"/>
            <w:hideMark/>
          </w:tcPr>
          <w:p w:rsidR="00A30A95" w:rsidRPr="004D24E3" w:rsidRDefault="00A30A95" w:rsidP="006D13C7">
            <w:pPr>
              <w:spacing w:line="276" w:lineRule="auto"/>
              <w:rPr>
                <w:rFonts w:eastAsia="Times New Roman"/>
                <w:sz w:val="24"/>
                <w:szCs w:val="24"/>
              </w:rPr>
            </w:pPr>
            <w:r w:rsidRPr="004D24E3">
              <w:rPr>
                <w:rFonts w:eastAsia="Times New Roman"/>
                <w:sz w:val="24"/>
                <w:szCs w:val="24"/>
              </w:rPr>
              <w:t xml:space="preserve">от хозяйственных построек </w:t>
            </w:r>
          </w:p>
        </w:tc>
        <w:tc>
          <w:tcPr>
            <w:tcW w:w="1429" w:type="dxa"/>
            <w:vAlign w:val="center"/>
            <w:hideMark/>
          </w:tcPr>
          <w:p w:rsidR="00A30A95" w:rsidRPr="004D24E3" w:rsidRDefault="00A30A95" w:rsidP="006D13C7">
            <w:pPr>
              <w:spacing w:line="276" w:lineRule="auto"/>
              <w:jc w:val="center"/>
              <w:rPr>
                <w:rFonts w:eastAsia="Times New Roman"/>
                <w:sz w:val="24"/>
                <w:szCs w:val="24"/>
              </w:rPr>
            </w:pPr>
            <w:r w:rsidRPr="004D24E3">
              <w:rPr>
                <w:rFonts w:eastAsia="Times New Roman"/>
                <w:sz w:val="24"/>
                <w:szCs w:val="24"/>
              </w:rPr>
              <w:t>5</w:t>
            </w:r>
          </w:p>
        </w:tc>
        <w:tc>
          <w:tcPr>
            <w:tcW w:w="0" w:type="auto"/>
            <w:vAlign w:val="center"/>
            <w:hideMark/>
          </w:tcPr>
          <w:p w:rsidR="00A30A95" w:rsidRPr="004D24E3" w:rsidRDefault="00A30A95" w:rsidP="006D13C7">
            <w:pPr>
              <w:spacing w:line="276" w:lineRule="auto"/>
              <w:jc w:val="center"/>
              <w:rPr>
                <w:rFonts w:eastAsia="Times New Roman"/>
                <w:sz w:val="24"/>
                <w:szCs w:val="24"/>
              </w:rPr>
            </w:pPr>
            <w:r w:rsidRPr="004D24E3">
              <w:rPr>
                <w:rFonts w:eastAsia="Times New Roman"/>
                <w:sz w:val="24"/>
                <w:szCs w:val="24"/>
              </w:rPr>
              <w:t>5</w:t>
            </w:r>
          </w:p>
        </w:tc>
      </w:tr>
    </w:tbl>
    <w:p w:rsidR="00A30A95" w:rsidRPr="00A86991" w:rsidRDefault="00A30A95" w:rsidP="00BC6790">
      <w:pPr>
        <w:spacing w:line="276" w:lineRule="auto"/>
        <w:ind w:firstLine="567"/>
        <w:jc w:val="both"/>
        <w:rPr>
          <w:rFonts w:eastAsia="Times New Roman"/>
          <w:bCs/>
          <w:sz w:val="24"/>
          <w:szCs w:val="24"/>
        </w:rPr>
      </w:pPr>
      <w:r>
        <w:rPr>
          <w:rFonts w:eastAsia="Times New Roman"/>
          <w:sz w:val="24"/>
          <w:szCs w:val="24"/>
        </w:rPr>
        <w:t xml:space="preserve">2.5.4. </w:t>
      </w:r>
      <w:r w:rsidRPr="00A86991">
        <w:rPr>
          <w:rFonts w:eastAsia="Times New Roman"/>
          <w:sz w:val="24"/>
          <w:szCs w:val="24"/>
        </w:rPr>
        <w:t>Минимальные расстояния</w:t>
      </w:r>
      <w:r w:rsidRPr="00A86991">
        <w:rPr>
          <w:rFonts w:eastAsia="Times New Roman"/>
          <w:bCs/>
          <w:sz w:val="24"/>
          <w:szCs w:val="24"/>
        </w:rPr>
        <w:t xml:space="preserve"> между зданиями, а также между крайними строениями и группами строений на приквартирных участках принимаются в соответствии с требованиями СП 4.13130.2013 «Системы противопожарной защиты. Ограничение распространения пожара на объектах защиты. Требования к объемно-планировочным и конструктивным решениям».</w:t>
      </w:r>
    </w:p>
    <w:p w:rsidR="00A30A95" w:rsidRDefault="00A30A95" w:rsidP="00BC6790">
      <w:pPr>
        <w:spacing w:line="276" w:lineRule="auto"/>
        <w:ind w:firstLine="567"/>
        <w:jc w:val="both"/>
        <w:rPr>
          <w:rFonts w:eastAsia="Times New Roman"/>
          <w:bCs/>
          <w:sz w:val="24"/>
          <w:szCs w:val="24"/>
        </w:rPr>
      </w:pPr>
      <w:r w:rsidRPr="00A86991">
        <w:rPr>
          <w:rFonts w:eastAsia="Times New Roman"/>
          <w:bCs/>
          <w:sz w:val="24"/>
          <w:szCs w:val="24"/>
        </w:rPr>
        <w:t>Расстояния между жилыми, жилыми и общественными, а также размещаемыми в застройке производственными зданиями на территории сельского поселения следует принимать на основе расчетов инсоляции и освещенности согласно требованиям действующих санитарных правил и нормативов, норм инсоляции, приведенных в разделе «Охрана окружающей среды» (подраздел «Регулирование микроклимата»).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774"/>
        <w:gridCol w:w="3305"/>
        <w:gridCol w:w="4774"/>
      </w:tblGrid>
      <w:tr w:rsidR="00A30A95" w:rsidRPr="004D24E3" w:rsidTr="00A30A95">
        <w:tc>
          <w:tcPr>
            <w:tcW w:w="0" w:type="auto"/>
            <w:vAlign w:val="center"/>
            <w:hideMark/>
          </w:tcPr>
          <w:p w:rsidR="00A30A95" w:rsidRPr="004D24E3" w:rsidRDefault="00A30A95" w:rsidP="006D13C7">
            <w:pPr>
              <w:spacing w:line="276" w:lineRule="auto"/>
              <w:jc w:val="center"/>
              <w:rPr>
                <w:rFonts w:eastAsia="Times New Roman"/>
                <w:sz w:val="24"/>
                <w:szCs w:val="24"/>
              </w:rPr>
            </w:pPr>
            <w:r w:rsidRPr="004D24E3">
              <w:rPr>
                <w:rFonts w:eastAsia="Times New Roman"/>
                <w:sz w:val="24"/>
                <w:szCs w:val="24"/>
              </w:rPr>
              <w:t>Высота дома</w:t>
            </w:r>
          </w:p>
          <w:p w:rsidR="00A30A95" w:rsidRPr="004D24E3" w:rsidRDefault="00A30A95" w:rsidP="006D13C7">
            <w:pPr>
              <w:spacing w:line="276" w:lineRule="auto"/>
              <w:jc w:val="center"/>
              <w:rPr>
                <w:rFonts w:eastAsia="Times New Roman"/>
                <w:sz w:val="24"/>
                <w:szCs w:val="24"/>
              </w:rPr>
            </w:pPr>
            <w:r w:rsidRPr="004D24E3">
              <w:rPr>
                <w:rFonts w:eastAsia="Times New Roman"/>
                <w:sz w:val="24"/>
                <w:szCs w:val="24"/>
              </w:rPr>
              <w:t>(количество этажей)</w:t>
            </w:r>
          </w:p>
        </w:tc>
        <w:tc>
          <w:tcPr>
            <w:tcW w:w="0" w:type="auto"/>
            <w:vAlign w:val="center"/>
            <w:hideMark/>
          </w:tcPr>
          <w:p w:rsidR="00A30A95" w:rsidRPr="004D24E3" w:rsidRDefault="00A30A95" w:rsidP="006D13C7">
            <w:pPr>
              <w:spacing w:line="276" w:lineRule="auto"/>
              <w:jc w:val="center"/>
              <w:rPr>
                <w:rFonts w:eastAsia="Times New Roman"/>
                <w:sz w:val="24"/>
                <w:szCs w:val="24"/>
              </w:rPr>
            </w:pPr>
            <w:r w:rsidRPr="004D24E3">
              <w:rPr>
                <w:rFonts w:eastAsia="Times New Roman"/>
                <w:sz w:val="24"/>
                <w:szCs w:val="24"/>
              </w:rPr>
              <w:t>Расстояние между длинными сторонами зданий (не менее), м</w:t>
            </w:r>
          </w:p>
        </w:tc>
        <w:tc>
          <w:tcPr>
            <w:tcW w:w="0" w:type="auto"/>
            <w:vAlign w:val="center"/>
            <w:hideMark/>
          </w:tcPr>
          <w:p w:rsidR="00A30A95" w:rsidRPr="004D24E3" w:rsidRDefault="00A30A95" w:rsidP="006D13C7">
            <w:pPr>
              <w:spacing w:line="276" w:lineRule="auto"/>
              <w:jc w:val="center"/>
              <w:rPr>
                <w:rFonts w:eastAsia="Times New Roman"/>
                <w:sz w:val="24"/>
                <w:szCs w:val="24"/>
              </w:rPr>
            </w:pPr>
            <w:r w:rsidRPr="004D24E3">
              <w:rPr>
                <w:rFonts w:eastAsia="Times New Roman"/>
                <w:sz w:val="24"/>
                <w:szCs w:val="24"/>
              </w:rPr>
              <w:t>Расстояние между длинными сторонами и торцами зданий с окнами из жилых комнат</w:t>
            </w:r>
            <w:r>
              <w:rPr>
                <w:rFonts w:eastAsia="Times New Roman"/>
                <w:sz w:val="24"/>
                <w:szCs w:val="24"/>
              </w:rPr>
              <w:t xml:space="preserve"> </w:t>
            </w:r>
            <w:r w:rsidRPr="004D24E3">
              <w:rPr>
                <w:rFonts w:eastAsia="Times New Roman"/>
                <w:sz w:val="24"/>
                <w:szCs w:val="24"/>
              </w:rPr>
              <w:t>(не менее), м</w:t>
            </w:r>
          </w:p>
        </w:tc>
      </w:tr>
      <w:tr w:rsidR="00A30A95" w:rsidRPr="004D24E3" w:rsidTr="00A30A95">
        <w:tc>
          <w:tcPr>
            <w:tcW w:w="0" w:type="auto"/>
            <w:vAlign w:val="center"/>
            <w:hideMark/>
          </w:tcPr>
          <w:p w:rsidR="00A30A95" w:rsidRPr="004D24E3" w:rsidRDefault="00A30A95" w:rsidP="006D13C7">
            <w:pPr>
              <w:spacing w:line="276" w:lineRule="auto"/>
              <w:jc w:val="center"/>
              <w:rPr>
                <w:rFonts w:eastAsia="Times New Roman"/>
                <w:sz w:val="24"/>
                <w:szCs w:val="24"/>
              </w:rPr>
            </w:pPr>
            <w:r>
              <w:rPr>
                <w:rFonts w:eastAsia="Times New Roman"/>
                <w:sz w:val="24"/>
                <w:szCs w:val="24"/>
              </w:rPr>
              <w:t>1-2</w:t>
            </w:r>
          </w:p>
        </w:tc>
        <w:tc>
          <w:tcPr>
            <w:tcW w:w="0" w:type="auto"/>
            <w:vAlign w:val="center"/>
            <w:hideMark/>
          </w:tcPr>
          <w:p w:rsidR="00A30A95" w:rsidRPr="004D24E3" w:rsidRDefault="00A30A95" w:rsidP="006D13C7">
            <w:pPr>
              <w:spacing w:line="276" w:lineRule="auto"/>
              <w:jc w:val="center"/>
              <w:rPr>
                <w:rFonts w:eastAsia="Times New Roman"/>
                <w:sz w:val="24"/>
                <w:szCs w:val="24"/>
              </w:rPr>
            </w:pPr>
            <w:r w:rsidRPr="004D24E3">
              <w:rPr>
                <w:rFonts w:eastAsia="Times New Roman"/>
                <w:sz w:val="24"/>
                <w:szCs w:val="24"/>
              </w:rPr>
              <w:t>15</w:t>
            </w:r>
            <w:r w:rsidRPr="006A1B03">
              <w:rPr>
                <w:rFonts w:eastAsia="Times New Roman"/>
                <w:sz w:val="24"/>
                <w:szCs w:val="24"/>
                <w:vertAlign w:val="superscript"/>
              </w:rPr>
              <w:t>*</w:t>
            </w:r>
          </w:p>
        </w:tc>
        <w:tc>
          <w:tcPr>
            <w:tcW w:w="0" w:type="auto"/>
            <w:vAlign w:val="center"/>
            <w:hideMark/>
          </w:tcPr>
          <w:p w:rsidR="00A30A95" w:rsidRPr="006A1B03" w:rsidRDefault="00A30A95" w:rsidP="006D13C7">
            <w:pPr>
              <w:spacing w:line="276" w:lineRule="auto"/>
              <w:jc w:val="center"/>
              <w:rPr>
                <w:rFonts w:eastAsia="Times New Roman"/>
                <w:sz w:val="24"/>
                <w:szCs w:val="24"/>
                <w:vertAlign w:val="superscript"/>
              </w:rPr>
            </w:pPr>
            <w:r w:rsidRPr="004D24E3">
              <w:rPr>
                <w:rFonts w:eastAsia="Times New Roman"/>
                <w:sz w:val="24"/>
                <w:szCs w:val="24"/>
              </w:rPr>
              <w:t>10</w:t>
            </w:r>
            <w:r>
              <w:rPr>
                <w:rFonts w:eastAsia="Times New Roman"/>
                <w:sz w:val="24"/>
                <w:szCs w:val="24"/>
                <w:vertAlign w:val="superscript"/>
              </w:rPr>
              <w:t>*</w:t>
            </w:r>
          </w:p>
        </w:tc>
      </w:tr>
    </w:tbl>
    <w:p w:rsidR="00A30A95" w:rsidRPr="00C76D52" w:rsidRDefault="00A30A95" w:rsidP="00BC6790">
      <w:pPr>
        <w:spacing w:line="276" w:lineRule="auto"/>
        <w:ind w:firstLine="567"/>
        <w:jc w:val="both"/>
        <w:rPr>
          <w:rFonts w:eastAsia="Times New Roman"/>
          <w:sz w:val="24"/>
          <w:szCs w:val="24"/>
        </w:rPr>
      </w:pPr>
      <w:r w:rsidRPr="004D24E3">
        <w:rPr>
          <w:rFonts w:eastAsia="Times New Roman"/>
          <w:sz w:val="24"/>
          <w:szCs w:val="24"/>
        </w:rPr>
        <w:t>* - расстояния между зданиями следует принимать на основе расчетов инсоляции и освещенности, учета противопожарных требований и бытовых разрывов.</w:t>
      </w:r>
    </w:p>
    <w:p w:rsidR="00A30A95" w:rsidRPr="00C76D52" w:rsidRDefault="00A30A95" w:rsidP="00BC6790">
      <w:pPr>
        <w:spacing w:line="276" w:lineRule="auto"/>
        <w:ind w:firstLine="567"/>
        <w:jc w:val="both"/>
        <w:rPr>
          <w:rFonts w:eastAsia="Times New Roman"/>
          <w:sz w:val="24"/>
          <w:szCs w:val="24"/>
        </w:rPr>
      </w:pPr>
      <w:r w:rsidRPr="00C76D52">
        <w:rPr>
          <w:rFonts w:eastAsia="Times New Roman"/>
          <w:sz w:val="24"/>
          <w:szCs w:val="24"/>
        </w:rPr>
        <w:t xml:space="preserve">Минимальное расстояние от окон жилых комнат до стен соседнего дома и хозяйственных построек (сарая, гаража, бани), расположенных на соседних земельных участках, должно быть не менее </w:t>
      </w:r>
      <w:smartTag w:uri="urn:schemas-microsoft-com:office:smarttags" w:element="metricconverter">
        <w:smartTagPr>
          <w:attr w:name="ProductID" w:val="6 м"/>
        </w:smartTagPr>
        <w:r w:rsidRPr="00C76D52">
          <w:rPr>
            <w:rFonts w:eastAsia="Times New Roman"/>
            <w:sz w:val="24"/>
            <w:szCs w:val="24"/>
          </w:rPr>
          <w:t>6 м</w:t>
        </w:r>
      </w:smartTag>
      <w:r w:rsidRPr="00C76D52">
        <w:rPr>
          <w:rFonts w:eastAsia="Times New Roman"/>
          <w:sz w:val="24"/>
          <w:szCs w:val="24"/>
        </w:rPr>
        <w:t>, допускается блокировка жилых домов, а также хозяйственных построек на смежных приусадебных земельных участках по взаимному согласию домовладельцев при новом строительстве с учетом противопожарных требований.</w:t>
      </w:r>
    </w:p>
    <w:p w:rsidR="00A30A95" w:rsidRDefault="00A30A95" w:rsidP="00BC6790">
      <w:pPr>
        <w:spacing w:line="276" w:lineRule="auto"/>
        <w:ind w:firstLine="567"/>
        <w:jc w:val="both"/>
        <w:rPr>
          <w:bCs/>
          <w:sz w:val="24"/>
          <w:szCs w:val="24"/>
        </w:rPr>
      </w:pPr>
      <w:r>
        <w:rPr>
          <w:rFonts w:eastAsia="Times New Roman"/>
          <w:sz w:val="24"/>
          <w:szCs w:val="24"/>
        </w:rPr>
        <w:t xml:space="preserve">2.5.5. </w:t>
      </w:r>
      <w:r w:rsidRPr="002F00B5">
        <w:rPr>
          <w:bCs/>
          <w:sz w:val="24"/>
          <w:szCs w:val="24"/>
        </w:rPr>
        <w:t>До границы соседнего земельного участка расстояния по санитарно-бытовым и зооветеринарным требованиям должны быть не менее:</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815"/>
        <w:gridCol w:w="4812"/>
      </w:tblGrid>
      <w:tr w:rsidR="00A30A95" w:rsidRPr="004D24E3" w:rsidTr="007D1F20">
        <w:trPr>
          <w:jc w:val="center"/>
        </w:trPr>
        <w:tc>
          <w:tcPr>
            <w:tcW w:w="4815" w:type="dxa"/>
            <w:vAlign w:val="center"/>
            <w:hideMark/>
          </w:tcPr>
          <w:p w:rsidR="00A30A95" w:rsidRPr="004D24E3" w:rsidRDefault="00A30A95" w:rsidP="006D13C7">
            <w:pPr>
              <w:spacing w:line="276" w:lineRule="auto"/>
              <w:ind w:firstLine="28"/>
              <w:rPr>
                <w:rFonts w:eastAsia="Times New Roman"/>
                <w:sz w:val="24"/>
                <w:szCs w:val="24"/>
              </w:rPr>
            </w:pPr>
          </w:p>
        </w:tc>
        <w:tc>
          <w:tcPr>
            <w:tcW w:w="4812" w:type="dxa"/>
            <w:vAlign w:val="center"/>
            <w:hideMark/>
          </w:tcPr>
          <w:p w:rsidR="00A30A95" w:rsidRPr="004D24E3" w:rsidRDefault="00A30A95" w:rsidP="006D13C7">
            <w:pPr>
              <w:spacing w:line="276" w:lineRule="auto"/>
              <w:ind w:firstLine="28"/>
              <w:jc w:val="center"/>
              <w:rPr>
                <w:rFonts w:eastAsia="Times New Roman"/>
                <w:sz w:val="24"/>
                <w:szCs w:val="24"/>
              </w:rPr>
            </w:pPr>
            <w:r w:rsidRPr="004D24E3">
              <w:rPr>
                <w:rFonts w:eastAsia="Times New Roman"/>
                <w:sz w:val="24"/>
                <w:szCs w:val="24"/>
              </w:rPr>
              <w:t>Расстояние до границ соседнего участка, м</w:t>
            </w:r>
          </w:p>
        </w:tc>
      </w:tr>
      <w:tr w:rsidR="00A30A95" w:rsidRPr="004D24E3" w:rsidTr="007D1F20">
        <w:trPr>
          <w:jc w:val="center"/>
        </w:trPr>
        <w:tc>
          <w:tcPr>
            <w:tcW w:w="4815" w:type="dxa"/>
            <w:vAlign w:val="center"/>
            <w:hideMark/>
          </w:tcPr>
          <w:p w:rsidR="00A30A95" w:rsidRPr="004D24E3" w:rsidRDefault="00A30A95" w:rsidP="006D13C7">
            <w:pPr>
              <w:spacing w:line="276" w:lineRule="auto"/>
              <w:ind w:firstLine="28"/>
              <w:rPr>
                <w:rFonts w:eastAsia="Times New Roman"/>
                <w:sz w:val="24"/>
                <w:szCs w:val="24"/>
              </w:rPr>
            </w:pPr>
            <w:r w:rsidRPr="004D24E3">
              <w:rPr>
                <w:rFonts w:eastAsia="Times New Roman"/>
                <w:sz w:val="24"/>
                <w:szCs w:val="24"/>
              </w:rPr>
              <w:t>от усадебного, одно-двухквартирного и блокированного дома</w:t>
            </w:r>
          </w:p>
        </w:tc>
        <w:tc>
          <w:tcPr>
            <w:tcW w:w="4812" w:type="dxa"/>
            <w:vAlign w:val="center"/>
            <w:hideMark/>
          </w:tcPr>
          <w:p w:rsidR="00A30A95" w:rsidRPr="004D24E3" w:rsidRDefault="00A30A95" w:rsidP="006D13C7">
            <w:pPr>
              <w:spacing w:line="276" w:lineRule="auto"/>
              <w:ind w:firstLine="28"/>
              <w:jc w:val="center"/>
              <w:rPr>
                <w:rFonts w:eastAsia="Times New Roman"/>
                <w:sz w:val="24"/>
                <w:szCs w:val="24"/>
              </w:rPr>
            </w:pPr>
            <w:r w:rsidRPr="004D24E3">
              <w:rPr>
                <w:rFonts w:eastAsia="Times New Roman"/>
                <w:sz w:val="24"/>
                <w:szCs w:val="24"/>
              </w:rPr>
              <w:t>3,0</w:t>
            </w:r>
          </w:p>
        </w:tc>
      </w:tr>
      <w:tr w:rsidR="00A30A95" w:rsidRPr="004D24E3" w:rsidTr="007D1F20">
        <w:trPr>
          <w:jc w:val="center"/>
        </w:trPr>
        <w:tc>
          <w:tcPr>
            <w:tcW w:w="4815" w:type="dxa"/>
            <w:vAlign w:val="center"/>
            <w:hideMark/>
          </w:tcPr>
          <w:p w:rsidR="00A30A95" w:rsidRPr="004D24E3" w:rsidRDefault="00A30A95" w:rsidP="006D13C7">
            <w:pPr>
              <w:spacing w:line="276" w:lineRule="auto"/>
              <w:ind w:firstLine="28"/>
              <w:rPr>
                <w:rFonts w:eastAsia="Times New Roman"/>
                <w:sz w:val="24"/>
                <w:szCs w:val="24"/>
              </w:rPr>
            </w:pPr>
            <w:r w:rsidRPr="004D24E3">
              <w:rPr>
                <w:rFonts w:eastAsia="Times New Roman"/>
                <w:sz w:val="24"/>
                <w:szCs w:val="24"/>
              </w:rPr>
              <w:t xml:space="preserve">от построек для содержания скота и птицы </w:t>
            </w:r>
          </w:p>
        </w:tc>
        <w:tc>
          <w:tcPr>
            <w:tcW w:w="4812" w:type="dxa"/>
            <w:vAlign w:val="center"/>
            <w:hideMark/>
          </w:tcPr>
          <w:p w:rsidR="00A30A95" w:rsidRPr="004D24E3" w:rsidRDefault="00A30A95" w:rsidP="006D13C7">
            <w:pPr>
              <w:spacing w:line="276" w:lineRule="auto"/>
              <w:ind w:firstLine="28"/>
              <w:jc w:val="center"/>
              <w:rPr>
                <w:rFonts w:eastAsia="Times New Roman"/>
                <w:sz w:val="24"/>
                <w:szCs w:val="24"/>
              </w:rPr>
            </w:pPr>
            <w:r w:rsidRPr="004D24E3">
              <w:rPr>
                <w:rFonts w:eastAsia="Times New Roman"/>
                <w:sz w:val="24"/>
                <w:szCs w:val="24"/>
              </w:rPr>
              <w:t>4,0</w:t>
            </w:r>
          </w:p>
        </w:tc>
      </w:tr>
      <w:tr w:rsidR="00A30A95" w:rsidRPr="004D24E3" w:rsidTr="007D1F20">
        <w:trPr>
          <w:jc w:val="center"/>
        </w:trPr>
        <w:tc>
          <w:tcPr>
            <w:tcW w:w="4815" w:type="dxa"/>
            <w:vAlign w:val="center"/>
            <w:hideMark/>
          </w:tcPr>
          <w:p w:rsidR="00A30A95" w:rsidRPr="004D24E3" w:rsidRDefault="00A30A95" w:rsidP="006D13C7">
            <w:pPr>
              <w:spacing w:line="276" w:lineRule="auto"/>
              <w:ind w:firstLine="28"/>
              <w:rPr>
                <w:rFonts w:eastAsia="Times New Roman"/>
                <w:sz w:val="24"/>
                <w:szCs w:val="24"/>
              </w:rPr>
            </w:pPr>
            <w:r w:rsidRPr="004D24E3">
              <w:rPr>
                <w:rFonts w:eastAsia="Times New Roman"/>
                <w:sz w:val="24"/>
                <w:szCs w:val="24"/>
              </w:rPr>
              <w:t>от бани, гаража и других построек</w:t>
            </w:r>
          </w:p>
        </w:tc>
        <w:tc>
          <w:tcPr>
            <w:tcW w:w="4812" w:type="dxa"/>
            <w:vAlign w:val="center"/>
            <w:hideMark/>
          </w:tcPr>
          <w:p w:rsidR="00A30A95" w:rsidRPr="004D24E3" w:rsidRDefault="00A30A95" w:rsidP="006D13C7">
            <w:pPr>
              <w:spacing w:line="276" w:lineRule="auto"/>
              <w:ind w:firstLine="28"/>
              <w:jc w:val="center"/>
              <w:rPr>
                <w:rFonts w:eastAsia="Times New Roman"/>
                <w:sz w:val="24"/>
                <w:szCs w:val="24"/>
              </w:rPr>
            </w:pPr>
            <w:r w:rsidRPr="004D24E3">
              <w:rPr>
                <w:rFonts w:eastAsia="Times New Roman"/>
                <w:sz w:val="24"/>
                <w:szCs w:val="24"/>
              </w:rPr>
              <w:t>1,0</w:t>
            </w:r>
          </w:p>
        </w:tc>
      </w:tr>
      <w:tr w:rsidR="00A30A95" w:rsidRPr="004D24E3" w:rsidTr="007D1F20">
        <w:trPr>
          <w:jc w:val="center"/>
        </w:trPr>
        <w:tc>
          <w:tcPr>
            <w:tcW w:w="4815" w:type="dxa"/>
            <w:vAlign w:val="center"/>
            <w:hideMark/>
          </w:tcPr>
          <w:p w:rsidR="00A30A95" w:rsidRPr="004D24E3" w:rsidRDefault="00A30A95" w:rsidP="006D13C7">
            <w:pPr>
              <w:spacing w:line="276" w:lineRule="auto"/>
              <w:ind w:firstLine="28"/>
              <w:rPr>
                <w:rFonts w:eastAsia="Times New Roman"/>
                <w:sz w:val="24"/>
                <w:szCs w:val="24"/>
              </w:rPr>
            </w:pPr>
            <w:r w:rsidRPr="004D24E3">
              <w:rPr>
                <w:rFonts w:eastAsia="Times New Roman"/>
                <w:sz w:val="24"/>
                <w:szCs w:val="24"/>
              </w:rPr>
              <w:t>от стволов высокорослых деревьев</w:t>
            </w:r>
          </w:p>
        </w:tc>
        <w:tc>
          <w:tcPr>
            <w:tcW w:w="4812" w:type="dxa"/>
            <w:vAlign w:val="center"/>
            <w:hideMark/>
          </w:tcPr>
          <w:p w:rsidR="00A30A95" w:rsidRPr="004D24E3" w:rsidRDefault="00A30A95" w:rsidP="006D13C7">
            <w:pPr>
              <w:spacing w:line="276" w:lineRule="auto"/>
              <w:ind w:firstLine="28"/>
              <w:jc w:val="center"/>
              <w:rPr>
                <w:rFonts w:eastAsia="Times New Roman"/>
                <w:sz w:val="24"/>
                <w:szCs w:val="24"/>
              </w:rPr>
            </w:pPr>
            <w:r w:rsidRPr="004D24E3">
              <w:rPr>
                <w:rFonts w:eastAsia="Times New Roman"/>
                <w:sz w:val="24"/>
                <w:szCs w:val="24"/>
              </w:rPr>
              <w:t>4,0</w:t>
            </w:r>
          </w:p>
        </w:tc>
      </w:tr>
      <w:tr w:rsidR="00A30A95" w:rsidRPr="004D24E3" w:rsidTr="007D1F20">
        <w:trPr>
          <w:jc w:val="center"/>
        </w:trPr>
        <w:tc>
          <w:tcPr>
            <w:tcW w:w="4815" w:type="dxa"/>
            <w:vAlign w:val="center"/>
            <w:hideMark/>
          </w:tcPr>
          <w:p w:rsidR="00A30A95" w:rsidRPr="004D24E3" w:rsidRDefault="00A30A95" w:rsidP="006D13C7">
            <w:pPr>
              <w:spacing w:line="276" w:lineRule="auto"/>
              <w:ind w:firstLine="28"/>
              <w:rPr>
                <w:rFonts w:eastAsia="Times New Roman"/>
                <w:sz w:val="24"/>
                <w:szCs w:val="24"/>
              </w:rPr>
            </w:pPr>
            <w:r w:rsidRPr="004D24E3">
              <w:rPr>
                <w:rFonts w:eastAsia="Times New Roman"/>
                <w:sz w:val="24"/>
                <w:szCs w:val="24"/>
              </w:rPr>
              <w:t>от стволов среднерослых деревьев</w:t>
            </w:r>
          </w:p>
        </w:tc>
        <w:tc>
          <w:tcPr>
            <w:tcW w:w="4812" w:type="dxa"/>
            <w:vAlign w:val="center"/>
            <w:hideMark/>
          </w:tcPr>
          <w:p w:rsidR="00A30A95" w:rsidRPr="004D24E3" w:rsidRDefault="00A30A95" w:rsidP="006D13C7">
            <w:pPr>
              <w:spacing w:line="276" w:lineRule="auto"/>
              <w:ind w:firstLine="28"/>
              <w:jc w:val="center"/>
              <w:rPr>
                <w:rFonts w:eastAsia="Times New Roman"/>
                <w:sz w:val="24"/>
                <w:szCs w:val="24"/>
              </w:rPr>
            </w:pPr>
            <w:r w:rsidRPr="004D24E3">
              <w:rPr>
                <w:rFonts w:eastAsia="Times New Roman"/>
                <w:sz w:val="24"/>
                <w:szCs w:val="24"/>
              </w:rPr>
              <w:t>2,0</w:t>
            </w:r>
          </w:p>
        </w:tc>
      </w:tr>
      <w:tr w:rsidR="00A30A95" w:rsidRPr="004D24E3" w:rsidTr="007D1F20">
        <w:trPr>
          <w:jc w:val="center"/>
        </w:trPr>
        <w:tc>
          <w:tcPr>
            <w:tcW w:w="4815" w:type="dxa"/>
            <w:vAlign w:val="center"/>
            <w:hideMark/>
          </w:tcPr>
          <w:p w:rsidR="00A30A95" w:rsidRPr="004D24E3" w:rsidRDefault="00A30A95" w:rsidP="006D13C7">
            <w:pPr>
              <w:spacing w:line="276" w:lineRule="auto"/>
              <w:ind w:firstLine="28"/>
              <w:rPr>
                <w:rFonts w:eastAsia="Times New Roman"/>
                <w:sz w:val="24"/>
                <w:szCs w:val="24"/>
              </w:rPr>
            </w:pPr>
            <w:r w:rsidRPr="004D24E3">
              <w:rPr>
                <w:rFonts w:eastAsia="Times New Roman"/>
                <w:sz w:val="24"/>
                <w:szCs w:val="24"/>
              </w:rPr>
              <w:t>от кустарника</w:t>
            </w:r>
          </w:p>
        </w:tc>
        <w:tc>
          <w:tcPr>
            <w:tcW w:w="4812" w:type="dxa"/>
            <w:vAlign w:val="center"/>
            <w:hideMark/>
          </w:tcPr>
          <w:p w:rsidR="00A30A95" w:rsidRPr="004D24E3" w:rsidRDefault="00A30A95" w:rsidP="006D13C7">
            <w:pPr>
              <w:spacing w:line="276" w:lineRule="auto"/>
              <w:ind w:firstLine="28"/>
              <w:jc w:val="center"/>
              <w:rPr>
                <w:rFonts w:eastAsia="Times New Roman"/>
                <w:sz w:val="24"/>
                <w:szCs w:val="24"/>
              </w:rPr>
            </w:pPr>
            <w:r w:rsidRPr="004D24E3">
              <w:rPr>
                <w:rFonts w:eastAsia="Times New Roman"/>
                <w:sz w:val="24"/>
                <w:szCs w:val="24"/>
              </w:rPr>
              <w:t>1,0</w:t>
            </w:r>
          </w:p>
        </w:tc>
      </w:tr>
    </w:tbl>
    <w:p w:rsidR="00A30A95" w:rsidRDefault="00A30A95" w:rsidP="00BC6790">
      <w:pPr>
        <w:spacing w:line="276" w:lineRule="auto"/>
        <w:ind w:firstLine="567"/>
        <w:jc w:val="both"/>
        <w:rPr>
          <w:rFonts w:eastAsia="Times New Roman"/>
          <w:bCs/>
          <w:sz w:val="24"/>
          <w:szCs w:val="24"/>
        </w:rPr>
      </w:pPr>
      <w:r>
        <w:rPr>
          <w:rFonts w:eastAsia="Times New Roman"/>
          <w:bCs/>
          <w:sz w:val="24"/>
          <w:szCs w:val="24"/>
        </w:rPr>
        <w:t xml:space="preserve">2.5.6. </w:t>
      </w:r>
      <w:r w:rsidRPr="00861244">
        <w:rPr>
          <w:rFonts w:eastAsia="Times New Roman"/>
          <w:bCs/>
          <w:sz w:val="24"/>
          <w:szCs w:val="24"/>
        </w:rPr>
        <w:t>На участках предусматриваются хозяйственные постройки для содержания скота и птицы, хранения кормов, инвентаря, топлива и других хозяйственных нужд, бани, а также хозяйственные подъезды и скотопрогоны. Размеры хозяйственных построек, размещаемых в сельских населенных пунктах на придомовых и приквартирных участках и за пределами жилой зоны, следует принимать в соответствии с правилами землепользования и застройки.</w:t>
      </w:r>
    </w:p>
    <w:p w:rsidR="00A30A95" w:rsidRPr="00A60FE6" w:rsidRDefault="00A30A95" w:rsidP="00BC6790">
      <w:pPr>
        <w:spacing w:line="276" w:lineRule="auto"/>
        <w:ind w:firstLine="567"/>
        <w:jc w:val="both"/>
        <w:rPr>
          <w:rFonts w:eastAsia="Times New Roman"/>
          <w:bCs/>
          <w:sz w:val="24"/>
          <w:szCs w:val="24"/>
        </w:rPr>
      </w:pPr>
      <w:r w:rsidRPr="00861244">
        <w:rPr>
          <w:rFonts w:eastAsia="Times New Roman"/>
          <w:bCs/>
          <w:sz w:val="24"/>
          <w:szCs w:val="24"/>
        </w:rPr>
        <w:t>Расстояния от помещений (сооружений) для содержания и разведения животных до объектов жилой застройки должно быть не менее</w:t>
      </w:r>
      <w:r>
        <w:rPr>
          <w:rFonts w:eastAsia="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082"/>
        <w:gridCol w:w="931"/>
        <w:gridCol w:w="1318"/>
        <w:gridCol w:w="1026"/>
        <w:gridCol w:w="1395"/>
        <w:gridCol w:w="813"/>
        <w:gridCol w:w="998"/>
        <w:gridCol w:w="1290"/>
      </w:tblGrid>
      <w:tr w:rsidR="00A30A95" w:rsidRPr="004D24E3" w:rsidTr="00F51FB2">
        <w:tc>
          <w:tcPr>
            <w:tcW w:w="0" w:type="auto"/>
            <w:vMerge w:val="restart"/>
            <w:vAlign w:val="center"/>
            <w:hideMark/>
          </w:tcPr>
          <w:p w:rsidR="00A30A95" w:rsidRPr="004D24E3" w:rsidRDefault="00A30A95" w:rsidP="007D1F20">
            <w:pPr>
              <w:spacing w:line="276" w:lineRule="auto"/>
              <w:ind w:firstLine="28"/>
              <w:jc w:val="center"/>
              <w:rPr>
                <w:rFonts w:eastAsia="Times New Roman"/>
                <w:sz w:val="24"/>
                <w:szCs w:val="24"/>
              </w:rPr>
            </w:pPr>
            <w:r w:rsidRPr="004D24E3">
              <w:rPr>
                <w:rFonts w:eastAsia="Times New Roman"/>
                <w:sz w:val="24"/>
                <w:szCs w:val="24"/>
              </w:rPr>
              <w:t>Нормативный разрыв, м</w:t>
            </w:r>
          </w:p>
        </w:tc>
        <w:tc>
          <w:tcPr>
            <w:tcW w:w="0" w:type="auto"/>
            <w:gridSpan w:val="7"/>
            <w:vAlign w:val="center"/>
            <w:hideMark/>
          </w:tcPr>
          <w:p w:rsidR="00A30A95" w:rsidRPr="004D24E3" w:rsidRDefault="00A30A95" w:rsidP="007D1F20">
            <w:pPr>
              <w:spacing w:line="276" w:lineRule="auto"/>
              <w:ind w:firstLine="28"/>
              <w:jc w:val="center"/>
              <w:rPr>
                <w:rFonts w:eastAsia="Times New Roman"/>
                <w:sz w:val="24"/>
                <w:szCs w:val="24"/>
              </w:rPr>
            </w:pPr>
            <w:r w:rsidRPr="004D24E3">
              <w:rPr>
                <w:rFonts w:eastAsia="Times New Roman"/>
                <w:sz w:val="24"/>
                <w:szCs w:val="24"/>
              </w:rPr>
              <w:t>Поголовье (шт.)</w:t>
            </w:r>
          </w:p>
        </w:tc>
      </w:tr>
      <w:tr w:rsidR="00A30A95" w:rsidRPr="004D24E3" w:rsidTr="00F51FB2">
        <w:tc>
          <w:tcPr>
            <w:tcW w:w="0" w:type="auto"/>
            <w:vMerge/>
            <w:vAlign w:val="center"/>
            <w:hideMark/>
          </w:tcPr>
          <w:p w:rsidR="00A30A95" w:rsidRPr="004D24E3" w:rsidRDefault="00A30A95" w:rsidP="007D1F20">
            <w:pPr>
              <w:spacing w:line="276" w:lineRule="auto"/>
              <w:ind w:firstLine="28"/>
              <w:jc w:val="center"/>
              <w:rPr>
                <w:rFonts w:eastAsia="Times New Roman"/>
                <w:sz w:val="24"/>
                <w:szCs w:val="24"/>
              </w:rPr>
            </w:pPr>
          </w:p>
        </w:tc>
        <w:tc>
          <w:tcPr>
            <w:tcW w:w="0" w:type="auto"/>
            <w:vAlign w:val="center"/>
            <w:hideMark/>
          </w:tcPr>
          <w:p w:rsidR="00A30A95" w:rsidRPr="004D24E3" w:rsidRDefault="00A30A95" w:rsidP="007D1F20">
            <w:pPr>
              <w:spacing w:line="276" w:lineRule="auto"/>
              <w:ind w:firstLine="28"/>
              <w:jc w:val="center"/>
              <w:rPr>
                <w:rFonts w:eastAsia="Times New Roman"/>
                <w:sz w:val="24"/>
                <w:szCs w:val="24"/>
              </w:rPr>
            </w:pPr>
            <w:r w:rsidRPr="004D24E3">
              <w:rPr>
                <w:rFonts w:eastAsia="Times New Roman"/>
                <w:sz w:val="24"/>
                <w:szCs w:val="24"/>
              </w:rPr>
              <w:t>свиньи</w:t>
            </w:r>
          </w:p>
        </w:tc>
        <w:tc>
          <w:tcPr>
            <w:tcW w:w="0" w:type="auto"/>
            <w:vAlign w:val="center"/>
            <w:hideMark/>
          </w:tcPr>
          <w:p w:rsidR="00A30A95" w:rsidRPr="004D24E3" w:rsidRDefault="00A30A95" w:rsidP="007D1F20">
            <w:pPr>
              <w:spacing w:line="276" w:lineRule="auto"/>
              <w:ind w:firstLine="28"/>
              <w:jc w:val="center"/>
              <w:rPr>
                <w:rFonts w:eastAsia="Times New Roman"/>
                <w:sz w:val="24"/>
                <w:szCs w:val="24"/>
              </w:rPr>
            </w:pPr>
            <w:r w:rsidRPr="004D24E3">
              <w:rPr>
                <w:rFonts w:eastAsia="Times New Roman"/>
                <w:sz w:val="24"/>
                <w:szCs w:val="24"/>
              </w:rPr>
              <w:t>коровы, бычки</w:t>
            </w:r>
          </w:p>
        </w:tc>
        <w:tc>
          <w:tcPr>
            <w:tcW w:w="0" w:type="auto"/>
            <w:vAlign w:val="center"/>
            <w:hideMark/>
          </w:tcPr>
          <w:p w:rsidR="00A30A95" w:rsidRPr="004D24E3" w:rsidRDefault="00A30A95" w:rsidP="007D1F20">
            <w:pPr>
              <w:spacing w:line="276" w:lineRule="auto"/>
              <w:ind w:firstLine="28"/>
              <w:jc w:val="center"/>
              <w:rPr>
                <w:rFonts w:eastAsia="Times New Roman"/>
                <w:sz w:val="24"/>
                <w:szCs w:val="24"/>
              </w:rPr>
            </w:pPr>
            <w:r w:rsidRPr="004D24E3">
              <w:rPr>
                <w:rFonts w:eastAsia="Times New Roman"/>
                <w:sz w:val="24"/>
                <w:szCs w:val="24"/>
              </w:rPr>
              <w:t>овцы, козы</w:t>
            </w:r>
          </w:p>
        </w:tc>
        <w:tc>
          <w:tcPr>
            <w:tcW w:w="0" w:type="auto"/>
            <w:vAlign w:val="center"/>
            <w:hideMark/>
          </w:tcPr>
          <w:p w:rsidR="00A30A95" w:rsidRPr="004D24E3" w:rsidRDefault="00A30A95" w:rsidP="007D1F20">
            <w:pPr>
              <w:spacing w:line="276" w:lineRule="auto"/>
              <w:ind w:firstLine="28"/>
              <w:jc w:val="center"/>
              <w:rPr>
                <w:rFonts w:eastAsia="Times New Roman"/>
                <w:sz w:val="24"/>
                <w:szCs w:val="24"/>
              </w:rPr>
            </w:pPr>
            <w:r w:rsidRPr="004D24E3">
              <w:rPr>
                <w:rFonts w:eastAsia="Times New Roman"/>
                <w:sz w:val="24"/>
                <w:szCs w:val="24"/>
              </w:rPr>
              <w:t>кролики-матки</w:t>
            </w:r>
          </w:p>
        </w:tc>
        <w:tc>
          <w:tcPr>
            <w:tcW w:w="0" w:type="auto"/>
            <w:vAlign w:val="center"/>
            <w:hideMark/>
          </w:tcPr>
          <w:p w:rsidR="00A30A95" w:rsidRPr="004D24E3" w:rsidRDefault="00A30A95" w:rsidP="007D1F20">
            <w:pPr>
              <w:spacing w:line="276" w:lineRule="auto"/>
              <w:ind w:firstLine="28"/>
              <w:jc w:val="center"/>
              <w:rPr>
                <w:rFonts w:eastAsia="Times New Roman"/>
                <w:sz w:val="24"/>
                <w:szCs w:val="24"/>
              </w:rPr>
            </w:pPr>
            <w:r w:rsidRPr="004D24E3">
              <w:rPr>
                <w:rFonts w:eastAsia="Times New Roman"/>
                <w:sz w:val="24"/>
                <w:szCs w:val="24"/>
              </w:rPr>
              <w:t>птица</w:t>
            </w:r>
          </w:p>
        </w:tc>
        <w:tc>
          <w:tcPr>
            <w:tcW w:w="0" w:type="auto"/>
            <w:vAlign w:val="center"/>
            <w:hideMark/>
          </w:tcPr>
          <w:p w:rsidR="00A30A95" w:rsidRPr="004D24E3" w:rsidRDefault="00A30A95" w:rsidP="007D1F20">
            <w:pPr>
              <w:spacing w:line="276" w:lineRule="auto"/>
              <w:ind w:firstLine="28"/>
              <w:jc w:val="center"/>
              <w:rPr>
                <w:rFonts w:eastAsia="Times New Roman"/>
                <w:sz w:val="24"/>
                <w:szCs w:val="24"/>
              </w:rPr>
            </w:pPr>
            <w:r w:rsidRPr="004D24E3">
              <w:rPr>
                <w:rFonts w:eastAsia="Times New Roman"/>
                <w:sz w:val="24"/>
                <w:szCs w:val="24"/>
              </w:rPr>
              <w:t>лошади</w:t>
            </w:r>
          </w:p>
        </w:tc>
        <w:tc>
          <w:tcPr>
            <w:tcW w:w="0" w:type="auto"/>
            <w:vAlign w:val="center"/>
            <w:hideMark/>
          </w:tcPr>
          <w:p w:rsidR="00A30A95" w:rsidRPr="004D24E3" w:rsidRDefault="00A30A95" w:rsidP="007D1F20">
            <w:pPr>
              <w:spacing w:line="276" w:lineRule="auto"/>
              <w:ind w:firstLine="28"/>
              <w:jc w:val="center"/>
              <w:rPr>
                <w:rFonts w:eastAsia="Times New Roman"/>
                <w:sz w:val="24"/>
                <w:szCs w:val="24"/>
              </w:rPr>
            </w:pPr>
            <w:r w:rsidRPr="004D24E3">
              <w:rPr>
                <w:rFonts w:eastAsia="Times New Roman"/>
                <w:sz w:val="24"/>
                <w:szCs w:val="24"/>
              </w:rPr>
              <w:t>нутрии, песцы</w:t>
            </w:r>
          </w:p>
        </w:tc>
      </w:tr>
      <w:tr w:rsidR="00A30A95" w:rsidRPr="004D24E3" w:rsidTr="00F51FB2">
        <w:tc>
          <w:tcPr>
            <w:tcW w:w="0" w:type="auto"/>
            <w:vAlign w:val="center"/>
            <w:hideMark/>
          </w:tcPr>
          <w:p w:rsidR="00A30A95" w:rsidRPr="004D24E3" w:rsidRDefault="00A30A95" w:rsidP="007D1F20">
            <w:pPr>
              <w:spacing w:line="276" w:lineRule="auto"/>
              <w:ind w:firstLine="28"/>
              <w:jc w:val="center"/>
              <w:rPr>
                <w:rFonts w:eastAsia="Times New Roman"/>
                <w:sz w:val="24"/>
                <w:szCs w:val="24"/>
              </w:rPr>
            </w:pPr>
            <w:r w:rsidRPr="004D24E3">
              <w:rPr>
                <w:rFonts w:eastAsia="Times New Roman"/>
                <w:sz w:val="24"/>
                <w:szCs w:val="24"/>
              </w:rPr>
              <w:t>10</w:t>
            </w:r>
          </w:p>
        </w:tc>
        <w:tc>
          <w:tcPr>
            <w:tcW w:w="0" w:type="auto"/>
            <w:vAlign w:val="center"/>
            <w:hideMark/>
          </w:tcPr>
          <w:p w:rsidR="00A30A95" w:rsidRPr="004D24E3" w:rsidRDefault="00A30A95" w:rsidP="007D1F20">
            <w:pPr>
              <w:spacing w:line="276" w:lineRule="auto"/>
              <w:ind w:firstLine="28"/>
              <w:jc w:val="center"/>
              <w:rPr>
                <w:rFonts w:eastAsia="Times New Roman"/>
                <w:sz w:val="24"/>
                <w:szCs w:val="24"/>
              </w:rPr>
            </w:pPr>
            <w:r w:rsidRPr="004D24E3">
              <w:rPr>
                <w:rFonts w:eastAsia="Times New Roman"/>
                <w:sz w:val="24"/>
                <w:szCs w:val="24"/>
              </w:rPr>
              <w:t>до 5</w:t>
            </w:r>
          </w:p>
        </w:tc>
        <w:tc>
          <w:tcPr>
            <w:tcW w:w="0" w:type="auto"/>
            <w:vAlign w:val="center"/>
            <w:hideMark/>
          </w:tcPr>
          <w:p w:rsidR="00A30A95" w:rsidRPr="004D24E3" w:rsidRDefault="00A30A95" w:rsidP="007D1F20">
            <w:pPr>
              <w:spacing w:line="276" w:lineRule="auto"/>
              <w:ind w:firstLine="28"/>
              <w:jc w:val="center"/>
              <w:rPr>
                <w:rFonts w:eastAsia="Times New Roman"/>
                <w:sz w:val="24"/>
                <w:szCs w:val="24"/>
              </w:rPr>
            </w:pPr>
            <w:r w:rsidRPr="004D24E3">
              <w:rPr>
                <w:rFonts w:eastAsia="Times New Roman"/>
                <w:sz w:val="24"/>
                <w:szCs w:val="24"/>
              </w:rPr>
              <w:t>до 5</w:t>
            </w:r>
          </w:p>
        </w:tc>
        <w:tc>
          <w:tcPr>
            <w:tcW w:w="0" w:type="auto"/>
            <w:vAlign w:val="center"/>
            <w:hideMark/>
          </w:tcPr>
          <w:p w:rsidR="00A30A95" w:rsidRPr="004D24E3" w:rsidRDefault="00A30A95" w:rsidP="007D1F20">
            <w:pPr>
              <w:spacing w:line="276" w:lineRule="auto"/>
              <w:ind w:firstLine="28"/>
              <w:jc w:val="center"/>
              <w:rPr>
                <w:rFonts w:eastAsia="Times New Roman"/>
                <w:sz w:val="24"/>
                <w:szCs w:val="24"/>
              </w:rPr>
            </w:pPr>
            <w:r w:rsidRPr="004D24E3">
              <w:rPr>
                <w:rFonts w:eastAsia="Times New Roman"/>
                <w:sz w:val="24"/>
                <w:szCs w:val="24"/>
              </w:rPr>
              <w:t>до 10</w:t>
            </w:r>
          </w:p>
        </w:tc>
        <w:tc>
          <w:tcPr>
            <w:tcW w:w="0" w:type="auto"/>
            <w:vAlign w:val="center"/>
            <w:hideMark/>
          </w:tcPr>
          <w:p w:rsidR="00A30A95" w:rsidRPr="004D24E3" w:rsidRDefault="00A30A95" w:rsidP="007D1F20">
            <w:pPr>
              <w:spacing w:line="276" w:lineRule="auto"/>
              <w:ind w:firstLine="28"/>
              <w:jc w:val="center"/>
              <w:rPr>
                <w:rFonts w:eastAsia="Times New Roman"/>
                <w:sz w:val="24"/>
                <w:szCs w:val="24"/>
              </w:rPr>
            </w:pPr>
            <w:r w:rsidRPr="004D24E3">
              <w:rPr>
                <w:rFonts w:eastAsia="Times New Roman"/>
                <w:sz w:val="24"/>
                <w:szCs w:val="24"/>
              </w:rPr>
              <w:t>до 10</w:t>
            </w:r>
          </w:p>
        </w:tc>
        <w:tc>
          <w:tcPr>
            <w:tcW w:w="0" w:type="auto"/>
            <w:vAlign w:val="center"/>
            <w:hideMark/>
          </w:tcPr>
          <w:p w:rsidR="00A30A95" w:rsidRPr="004D24E3" w:rsidRDefault="00A30A95" w:rsidP="007D1F20">
            <w:pPr>
              <w:spacing w:line="276" w:lineRule="auto"/>
              <w:ind w:firstLine="28"/>
              <w:jc w:val="center"/>
              <w:rPr>
                <w:rFonts w:eastAsia="Times New Roman"/>
                <w:sz w:val="24"/>
                <w:szCs w:val="24"/>
              </w:rPr>
            </w:pPr>
            <w:r w:rsidRPr="004D24E3">
              <w:rPr>
                <w:rFonts w:eastAsia="Times New Roman"/>
                <w:sz w:val="24"/>
                <w:szCs w:val="24"/>
              </w:rPr>
              <w:t>до 30</w:t>
            </w:r>
          </w:p>
        </w:tc>
        <w:tc>
          <w:tcPr>
            <w:tcW w:w="0" w:type="auto"/>
            <w:vAlign w:val="center"/>
            <w:hideMark/>
          </w:tcPr>
          <w:p w:rsidR="00A30A95" w:rsidRPr="004D24E3" w:rsidRDefault="00A30A95" w:rsidP="007D1F20">
            <w:pPr>
              <w:spacing w:line="276" w:lineRule="auto"/>
              <w:ind w:firstLine="28"/>
              <w:jc w:val="center"/>
              <w:rPr>
                <w:rFonts w:eastAsia="Times New Roman"/>
                <w:sz w:val="24"/>
                <w:szCs w:val="24"/>
              </w:rPr>
            </w:pPr>
            <w:r w:rsidRPr="004D24E3">
              <w:rPr>
                <w:rFonts w:eastAsia="Times New Roman"/>
                <w:sz w:val="24"/>
                <w:szCs w:val="24"/>
              </w:rPr>
              <w:t>до 5</w:t>
            </w:r>
          </w:p>
        </w:tc>
        <w:tc>
          <w:tcPr>
            <w:tcW w:w="0" w:type="auto"/>
            <w:vAlign w:val="center"/>
            <w:hideMark/>
          </w:tcPr>
          <w:p w:rsidR="00A30A95" w:rsidRPr="004D24E3" w:rsidRDefault="00A30A95" w:rsidP="007D1F20">
            <w:pPr>
              <w:spacing w:line="276" w:lineRule="auto"/>
              <w:ind w:firstLine="28"/>
              <w:jc w:val="center"/>
              <w:rPr>
                <w:rFonts w:eastAsia="Times New Roman"/>
                <w:sz w:val="24"/>
                <w:szCs w:val="24"/>
              </w:rPr>
            </w:pPr>
            <w:r w:rsidRPr="004D24E3">
              <w:rPr>
                <w:rFonts w:eastAsia="Times New Roman"/>
                <w:sz w:val="24"/>
                <w:szCs w:val="24"/>
              </w:rPr>
              <w:t>до 5</w:t>
            </w:r>
          </w:p>
        </w:tc>
      </w:tr>
      <w:tr w:rsidR="00A30A95" w:rsidRPr="004D24E3" w:rsidTr="00F51FB2">
        <w:tc>
          <w:tcPr>
            <w:tcW w:w="0" w:type="auto"/>
            <w:vAlign w:val="center"/>
            <w:hideMark/>
          </w:tcPr>
          <w:p w:rsidR="00A30A95" w:rsidRPr="004D24E3" w:rsidRDefault="00A30A95" w:rsidP="007D1F20">
            <w:pPr>
              <w:spacing w:line="276" w:lineRule="auto"/>
              <w:ind w:firstLine="28"/>
              <w:jc w:val="center"/>
              <w:rPr>
                <w:rFonts w:eastAsia="Times New Roman"/>
                <w:sz w:val="24"/>
                <w:szCs w:val="24"/>
              </w:rPr>
            </w:pPr>
            <w:r w:rsidRPr="004D24E3">
              <w:rPr>
                <w:rFonts w:eastAsia="Times New Roman"/>
                <w:sz w:val="24"/>
                <w:szCs w:val="24"/>
              </w:rPr>
              <w:t>20</w:t>
            </w:r>
          </w:p>
        </w:tc>
        <w:tc>
          <w:tcPr>
            <w:tcW w:w="0" w:type="auto"/>
            <w:vAlign w:val="center"/>
            <w:hideMark/>
          </w:tcPr>
          <w:p w:rsidR="00A30A95" w:rsidRPr="004D24E3" w:rsidRDefault="00A30A95" w:rsidP="007D1F20">
            <w:pPr>
              <w:spacing w:line="276" w:lineRule="auto"/>
              <w:ind w:firstLine="28"/>
              <w:jc w:val="center"/>
              <w:rPr>
                <w:rFonts w:eastAsia="Times New Roman"/>
                <w:sz w:val="24"/>
                <w:szCs w:val="24"/>
              </w:rPr>
            </w:pPr>
            <w:r w:rsidRPr="004D24E3">
              <w:rPr>
                <w:rFonts w:eastAsia="Times New Roman"/>
                <w:sz w:val="24"/>
                <w:szCs w:val="24"/>
              </w:rPr>
              <w:t>до 8</w:t>
            </w:r>
          </w:p>
        </w:tc>
        <w:tc>
          <w:tcPr>
            <w:tcW w:w="0" w:type="auto"/>
            <w:vAlign w:val="center"/>
            <w:hideMark/>
          </w:tcPr>
          <w:p w:rsidR="00A30A95" w:rsidRPr="004D24E3" w:rsidRDefault="00A30A95" w:rsidP="007D1F20">
            <w:pPr>
              <w:spacing w:line="276" w:lineRule="auto"/>
              <w:ind w:firstLine="28"/>
              <w:jc w:val="center"/>
              <w:rPr>
                <w:rFonts w:eastAsia="Times New Roman"/>
                <w:sz w:val="24"/>
                <w:szCs w:val="24"/>
              </w:rPr>
            </w:pPr>
            <w:r w:rsidRPr="004D24E3">
              <w:rPr>
                <w:rFonts w:eastAsia="Times New Roman"/>
                <w:sz w:val="24"/>
                <w:szCs w:val="24"/>
              </w:rPr>
              <w:t>до 8</w:t>
            </w:r>
          </w:p>
        </w:tc>
        <w:tc>
          <w:tcPr>
            <w:tcW w:w="0" w:type="auto"/>
            <w:vAlign w:val="center"/>
            <w:hideMark/>
          </w:tcPr>
          <w:p w:rsidR="00A30A95" w:rsidRPr="004D24E3" w:rsidRDefault="00A30A95" w:rsidP="007D1F20">
            <w:pPr>
              <w:spacing w:line="276" w:lineRule="auto"/>
              <w:ind w:firstLine="28"/>
              <w:jc w:val="center"/>
              <w:rPr>
                <w:rFonts w:eastAsia="Times New Roman"/>
                <w:sz w:val="24"/>
                <w:szCs w:val="24"/>
              </w:rPr>
            </w:pPr>
            <w:r w:rsidRPr="004D24E3">
              <w:rPr>
                <w:rFonts w:eastAsia="Times New Roman"/>
                <w:sz w:val="24"/>
                <w:szCs w:val="24"/>
              </w:rPr>
              <w:t>до 15</w:t>
            </w:r>
          </w:p>
        </w:tc>
        <w:tc>
          <w:tcPr>
            <w:tcW w:w="0" w:type="auto"/>
            <w:vAlign w:val="center"/>
            <w:hideMark/>
          </w:tcPr>
          <w:p w:rsidR="00A30A95" w:rsidRPr="004D24E3" w:rsidRDefault="00A30A95" w:rsidP="007D1F20">
            <w:pPr>
              <w:spacing w:line="276" w:lineRule="auto"/>
              <w:ind w:firstLine="28"/>
              <w:jc w:val="center"/>
              <w:rPr>
                <w:rFonts w:eastAsia="Times New Roman"/>
                <w:sz w:val="24"/>
                <w:szCs w:val="24"/>
              </w:rPr>
            </w:pPr>
            <w:r w:rsidRPr="004D24E3">
              <w:rPr>
                <w:rFonts w:eastAsia="Times New Roman"/>
                <w:sz w:val="24"/>
                <w:szCs w:val="24"/>
              </w:rPr>
              <w:t>до 20</w:t>
            </w:r>
          </w:p>
        </w:tc>
        <w:tc>
          <w:tcPr>
            <w:tcW w:w="0" w:type="auto"/>
            <w:vAlign w:val="center"/>
            <w:hideMark/>
          </w:tcPr>
          <w:p w:rsidR="00A30A95" w:rsidRPr="004D24E3" w:rsidRDefault="00A30A95" w:rsidP="007D1F20">
            <w:pPr>
              <w:spacing w:line="276" w:lineRule="auto"/>
              <w:ind w:firstLine="28"/>
              <w:jc w:val="center"/>
              <w:rPr>
                <w:rFonts w:eastAsia="Times New Roman"/>
                <w:sz w:val="24"/>
                <w:szCs w:val="24"/>
              </w:rPr>
            </w:pPr>
            <w:r w:rsidRPr="004D24E3">
              <w:rPr>
                <w:rFonts w:eastAsia="Times New Roman"/>
                <w:sz w:val="24"/>
                <w:szCs w:val="24"/>
              </w:rPr>
              <w:t>до 45</w:t>
            </w:r>
          </w:p>
        </w:tc>
        <w:tc>
          <w:tcPr>
            <w:tcW w:w="0" w:type="auto"/>
            <w:vAlign w:val="center"/>
            <w:hideMark/>
          </w:tcPr>
          <w:p w:rsidR="00A30A95" w:rsidRPr="004D24E3" w:rsidRDefault="00A30A95" w:rsidP="007D1F20">
            <w:pPr>
              <w:spacing w:line="276" w:lineRule="auto"/>
              <w:ind w:firstLine="28"/>
              <w:jc w:val="center"/>
              <w:rPr>
                <w:rFonts w:eastAsia="Times New Roman"/>
                <w:sz w:val="24"/>
                <w:szCs w:val="24"/>
              </w:rPr>
            </w:pPr>
            <w:r w:rsidRPr="004D24E3">
              <w:rPr>
                <w:rFonts w:eastAsia="Times New Roman"/>
                <w:sz w:val="24"/>
                <w:szCs w:val="24"/>
              </w:rPr>
              <w:t>до 8</w:t>
            </w:r>
          </w:p>
        </w:tc>
        <w:tc>
          <w:tcPr>
            <w:tcW w:w="0" w:type="auto"/>
            <w:vAlign w:val="center"/>
            <w:hideMark/>
          </w:tcPr>
          <w:p w:rsidR="00A30A95" w:rsidRPr="004D24E3" w:rsidRDefault="00A30A95" w:rsidP="007D1F20">
            <w:pPr>
              <w:spacing w:line="276" w:lineRule="auto"/>
              <w:ind w:firstLine="28"/>
              <w:jc w:val="center"/>
              <w:rPr>
                <w:rFonts w:eastAsia="Times New Roman"/>
                <w:sz w:val="24"/>
                <w:szCs w:val="24"/>
              </w:rPr>
            </w:pPr>
            <w:r w:rsidRPr="004D24E3">
              <w:rPr>
                <w:rFonts w:eastAsia="Times New Roman"/>
                <w:sz w:val="24"/>
                <w:szCs w:val="24"/>
              </w:rPr>
              <w:t>до 8</w:t>
            </w:r>
          </w:p>
        </w:tc>
      </w:tr>
      <w:tr w:rsidR="00A30A95" w:rsidRPr="004D24E3" w:rsidTr="00F51FB2">
        <w:tc>
          <w:tcPr>
            <w:tcW w:w="0" w:type="auto"/>
            <w:vAlign w:val="center"/>
            <w:hideMark/>
          </w:tcPr>
          <w:p w:rsidR="00A30A95" w:rsidRPr="004D24E3" w:rsidRDefault="00A30A95" w:rsidP="007D1F20">
            <w:pPr>
              <w:spacing w:line="276" w:lineRule="auto"/>
              <w:ind w:firstLine="28"/>
              <w:jc w:val="center"/>
              <w:rPr>
                <w:rFonts w:eastAsia="Times New Roman"/>
                <w:sz w:val="24"/>
                <w:szCs w:val="24"/>
              </w:rPr>
            </w:pPr>
            <w:r w:rsidRPr="004D24E3">
              <w:rPr>
                <w:rFonts w:eastAsia="Times New Roman"/>
                <w:sz w:val="24"/>
                <w:szCs w:val="24"/>
              </w:rPr>
              <w:t>30</w:t>
            </w:r>
          </w:p>
        </w:tc>
        <w:tc>
          <w:tcPr>
            <w:tcW w:w="0" w:type="auto"/>
            <w:vAlign w:val="center"/>
            <w:hideMark/>
          </w:tcPr>
          <w:p w:rsidR="00A30A95" w:rsidRPr="004D24E3" w:rsidRDefault="00A30A95" w:rsidP="007D1F20">
            <w:pPr>
              <w:spacing w:line="276" w:lineRule="auto"/>
              <w:ind w:firstLine="28"/>
              <w:jc w:val="center"/>
              <w:rPr>
                <w:rFonts w:eastAsia="Times New Roman"/>
                <w:sz w:val="24"/>
                <w:szCs w:val="24"/>
              </w:rPr>
            </w:pPr>
            <w:r w:rsidRPr="004D24E3">
              <w:rPr>
                <w:rFonts w:eastAsia="Times New Roman"/>
                <w:sz w:val="24"/>
                <w:szCs w:val="24"/>
              </w:rPr>
              <w:t>до 10</w:t>
            </w:r>
          </w:p>
        </w:tc>
        <w:tc>
          <w:tcPr>
            <w:tcW w:w="0" w:type="auto"/>
            <w:vAlign w:val="center"/>
            <w:hideMark/>
          </w:tcPr>
          <w:p w:rsidR="00A30A95" w:rsidRPr="004D24E3" w:rsidRDefault="00A30A95" w:rsidP="007D1F20">
            <w:pPr>
              <w:spacing w:line="276" w:lineRule="auto"/>
              <w:ind w:firstLine="28"/>
              <w:jc w:val="center"/>
              <w:rPr>
                <w:rFonts w:eastAsia="Times New Roman"/>
                <w:sz w:val="24"/>
                <w:szCs w:val="24"/>
              </w:rPr>
            </w:pPr>
            <w:r w:rsidRPr="004D24E3">
              <w:rPr>
                <w:rFonts w:eastAsia="Times New Roman"/>
                <w:sz w:val="24"/>
                <w:szCs w:val="24"/>
              </w:rPr>
              <w:t>до 10</w:t>
            </w:r>
          </w:p>
        </w:tc>
        <w:tc>
          <w:tcPr>
            <w:tcW w:w="0" w:type="auto"/>
            <w:vAlign w:val="center"/>
            <w:hideMark/>
          </w:tcPr>
          <w:p w:rsidR="00A30A95" w:rsidRPr="004D24E3" w:rsidRDefault="00A30A95" w:rsidP="007D1F20">
            <w:pPr>
              <w:spacing w:line="276" w:lineRule="auto"/>
              <w:ind w:firstLine="28"/>
              <w:jc w:val="center"/>
              <w:rPr>
                <w:rFonts w:eastAsia="Times New Roman"/>
                <w:sz w:val="24"/>
                <w:szCs w:val="24"/>
              </w:rPr>
            </w:pPr>
            <w:r w:rsidRPr="004D24E3">
              <w:rPr>
                <w:rFonts w:eastAsia="Times New Roman"/>
                <w:sz w:val="24"/>
                <w:szCs w:val="24"/>
              </w:rPr>
              <w:t>до 20</w:t>
            </w:r>
          </w:p>
        </w:tc>
        <w:tc>
          <w:tcPr>
            <w:tcW w:w="0" w:type="auto"/>
            <w:vAlign w:val="center"/>
            <w:hideMark/>
          </w:tcPr>
          <w:p w:rsidR="00A30A95" w:rsidRPr="004D24E3" w:rsidRDefault="00A30A95" w:rsidP="007D1F20">
            <w:pPr>
              <w:spacing w:line="276" w:lineRule="auto"/>
              <w:ind w:firstLine="28"/>
              <w:jc w:val="center"/>
              <w:rPr>
                <w:rFonts w:eastAsia="Times New Roman"/>
                <w:sz w:val="24"/>
                <w:szCs w:val="24"/>
              </w:rPr>
            </w:pPr>
            <w:r w:rsidRPr="004D24E3">
              <w:rPr>
                <w:rFonts w:eastAsia="Times New Roman"/>
                <w:sz w:val="24"/>
                <w:szCs w:val="24"/>
              </w:rPr>
              <w:t>до 30</w:t>
            </w:r>
          </w:p>
        </w:tc>
        <w:tc>
          <w:tcPr>
            <w:tcW w:w="0" w:type="auto"/>
            <w:vAlign w:val="center"/>
            <w:hideMark/>
          </w:tcPr>
          <w:p w:rsidR="00A30A95" w:rsidRPr="004D24E3" w:rsidRDefault="00A30A95" w:rsidP="007D1F20">
            <w:pPr>
              <w:spacing w:line="276" w:lineRule="auto"/>
              <w:ind w:firstLine="28"/>
              <w:jc w:val="center"/>
              <w:rPr>
                <w:rFonts w:eastAsia="Times New Roman"/>
                <w:sz w:val="24"/>
                <w:szCs w:val="24"/>
              </w:rPr>
            </w:pPr>
            <w:r w:rsidRPr="004D24E3">
              <w:rPr>
                <w:rFonts w:eastAsia="Times New Roman"/>
                <w:sz w:val="24"/>
                <w:szCs w:val="24"/>
              </w:rPr>
              <w:t>до 60</w:t>
            </w:r>
          </w:p>
        </w:tc>
        <w:tc>
          <w:tcPr>
            <w:tcW w:w="0" w:type="auto"/>
            <w:vAlign w:val="center"/>
            <w:hideMark/>
          </w:tcPr>
          <w:p w:rsidR="00A30A95" w:rsidRPr="004D24E3" w:rsidRDefault="00A30A95" w:rsidP="007D1F20">
            <w:pPr>
              <w:spacing w:line="276" w:lineRule="auto"/>
              <w:ind w:firstLine="28"/>
              <w:jc w:val="center"/>
              <w:rPr>
                <w:rFonts w:eastAsia="Times New Roman"/>
                <w:sz w:val="24"/>
                <w:szCs w:val="24"/>
              </w:rPr>
            </w:pPr>
            <w:r w:rsidRPr="004D24E3">
              <w:rPr>
                <w:rFonts w:eastAsia="Times New Roman"/>
                <w:sz w:val="24"/>
                <w:szCs w:val="24"/>
              </w:rPr>
              <w:t>до 10</w:t>
            </w:r>
          </w:p>
        </w:tc>
        <w:tc>
          <w:tcPr>
            <w:tcW w:w="0" w:type="auto"/>
            <w:vAlign w:val="center"/>
            <w:hideMark/>
          </w:tcPr>
          <w:p w:rsidR="00A30A95" w:rsidRPr="004D24E3" w:rsidRDefault="00A30A95" w:rsidP="007D1F20">
            <w:pPr>
              <w:spacing w:line="276" w:lineRule="auto"/>
              <w:ind w:firstLine="28"/>
              <w:jc w:val="center"/>
              <w:rPr>
                <w:rFonts w:eastAsia="Times New Roman"/>
                <w:sz w:val="24"/>
                <w:szCs w:val="24"/>
              </w:rPr>
            </w:pPr>
            <w:r w:rsidRPr="004D24E3">
              <w:rPr>
                <w:rFonts w:eastAsia="Times New Roman"/>
                <w:sz w:val="24"/>
                <w:szCs w:val="24"/>
              </w:rPr>
              <w:t>до 10</w:t>
            </w:r>
          </w:p>
        </w:tc>
      </w:tr>
      <w:tr w:rsidR="00A30A95" w:rsidRPr="004D24E3" w:rsidTr="00F51FB2">
        <w:tc>
          <w:tcPr>
            <w:tcW w:w="0" w:type="auto"/>
            <w:vAlign w:val="center"/>
            <w:hideMark/>
          </w:tcPr>
          <w:p w:rsidR="00A30A95" w:rsidRPr="004D24E3" w:rsidRDefault="00A30A95" w:rsidP="007D1F20">
            <w:pPr>
              <w:spacing w:line="276" w:lineRule="auto"/>
              <w:ind w:firstLine="28"/>
              <w:jc w:val="center"/>
              <w:rPr>
                <w:rFonts w:eastAsia="Times New Roman"/>
                <w:sz w:val="24"/>
                <w:szCs w:val="24"/>
              </w:rPr>
            </w:pPr>
            <w:r w:rsidRPr="004D24E3">
              <w:rPr>
                <w:rFonts w:eastAsia="Times New Roman"/>
                <w:sz w:val="24"/>
                <w:szCs w:val="24"/>
              </w:rPr>
              <w:t>40</w:t>
            </w:r>
          </w:p>
        </w:tc>
        <w:tc>
          <w:tcPr>
            <w:tcW w:w="0" w:type="auto"/>
            <w:vAlign w:val="center"/>
            <w:hideMark/>
          </w:tcPr>
          <w:p w:rsidR="00A30A95" w:rsidRPr="004D24E3" w:rsidRDefault="00A30A95" w:rsidP="007D1F20">
            <w:pPr>
              <w:spacing w:line="276" w:lineRule="auto"/>
              <w:ind w:firstLine="28"/>
              <w:jc w:val="center"/>
              <w:rPr>
                <w:rFonts w:eastAsia="Times New Roman"/>
                <w:sz w:val="24"/>
                <w:szCs w:val="24"/>
              </w:rPr>
            </w:pPr>
            <w:r w:rsidRPr="004D24E3">
              <w:rPr>
                <w:rFonts w:eastAsia="Times New Roman"/>
                <w:sz w:val="24"/>
                <w:szCs w:val="24"/>
              </w:rPr>
              <w:t>до 15</w:t>
            </w:r>
          </w:p>
        </w:tc>
        <w:tc>
          <w:tcPr>
            <w:tcW w:w="0" w:type="auto"/>
            <w:vAlign w:val="center"/>
            <w:hideMark/>
          </w:tcPr>
          <w:p w:rsidR="00A30A95" w:rsidRPr="004D24E3" w:rsidRDefault="00A30A95" w:rsidP="007D1F20">
            <w:pPr>
              <w:spacing w:line="276" w:lineRule="auto"/>
              <w:ind w:firstLine="28"/>
              <w:jc w:val="center"/>
              <w:rPr>
                <w:rFonts w:eastAsia="Times New Roman"/>
                <w:sz w:val="24"/>
                <w:szCs w:val="24"/>
              </w:rPr>
            </w:pPr>
            <w:r w:rsidRPr="004D24E3">
              <w:rPr>
                <w:rFonts w:eastAsia="Times New Roman"/>
                <w:sz w:val="24"/>
                <w:szCs w:val="24"/>
              </w:rPr>
              <w:t>до 15</w:t>
            </w:r>
          </w:p>
        </w:tc>
        <w:tc>
          <w:tcPr>
            <w:tcW w:w="0" w:type="auto"/>
            <w:vAlign w:val="center"/>
            <w:hideMark/>
          </w:tcPr>
          <w:p w:rsidR="00A30A95" w:rsidRPr="004D24E3" w:rsidRDefault="00A30A95" w:rsidP="007D1F20">
            <w:pPr>
              <w:spacing w:line="276" w:lineRule="auto"/>
              <w:ind w:firstLine="28"/>
              <w:jc w:val="center"/>
              <w:rPr>
                <w:rFonts w:eastAsia="Times New Roman"/>
                <w:sz w:val="24"/>
                <w:szCs w:val="24"/>
              </w:rPr>
            </w:pPr>
            <w:r w:rsidRPr="004D24E3">
              <w:rPr>
                <w:rFonts w:eastAsia="Times New Roman"/>
                <w:sz w:val="24"/>
                <w:szCs w:val="24"/>
              </w:rPr>
              <w:t>до 25</w:t>
            </w:r>
          </w:p>
        </w:tc>
        <w:tc>
          <w:tcPr>
            <w:tcW w:w="0" w:type="auto"/>
            <w:vAlign w:val="center"/>
            <w:hideMark/>
          </w:tcPr>
          <w:p w:rsidR="00A30A95" w:rsidRPr="004D24E3" w:rsidRDefault="00A30A95" w:rsidP="007D1F20">
            <w:pPr>
              <w:spacing w:line="276" w:lineRule="auto"/>
              <w:ind w:firstLine="28"/>
              <w:jc w:val="center"/>
              <w:rPr>
                <w:rFonts w:eastAsia="Times New Roman"/>
                <w:sz w:val="24"/>
                <w:szCs w:val="24"/>
              </w:rPr>
            </w:pPr>
            <w:r w:rsidRPr="004D24E3">
              <w:rPr>
                <w:rFonts w:eastAsia="Times New Roman"/>
                <w:sz w:val="24"/>
                <w:szCs w:val="24"/>
              </w:rPr>
              <w:t>до 40</w:t>
            </w:r>
          </w:p>
        </w:tc>
        <w:tc>
          <w:tcPr>
            <w:tcW w:w="0" w:type="auto"/>
            <w:vAlign w:val="center"/>
            <w:hideMark/>
          </w:tcPr>
          <w:p w:rsidR="00A30A95" w:rsidRPr="004D24E3" w:rsidRDefault="00A30A95" w:rsidP="007D1F20">
            <w:pPr>
              <w:spacing w:line="276" w:lineRule="auto"/>
              <w:ind w:firstLine="28"/>
              <w:jc w:val="center"/>
              <w:rPr>
                <w:rFonts w:eastAsia="Times New Roman"/>
                <w:sz w:val="24"/>
                <w:szCs w:val="24"/>
              </w:rPr>
            </w:pPr>
            <w:r w:rsidRPr="004D24E3">
              <w:rPr>
                <w:rFonts w:eastAsia="Times New Roman"/>
                <w:sz w:val="24"/>
                <w:szCs w:val="24"/>
              </w:rPr>
              <w:t>до 75</w:t>
            </w:r>
          </w:p>
        </w:tc>
        <w:tc>
          <w:tcPr>
            <w:tcW w:w="0" w:type="auto"/>
            <w:vAlign w:val="center"/>
            <w:hideMark/>
          </w:tcPr>
          <w:p w:rsidR="00A30A95" w:rsidRPr="004D24E3" w:rsidRDefault="00A30A95" w:rsidP="007D1F20">
            <w:pPr>
              <w:spacing w:line="276" w:lineRule="auto"/>
              <w:ind w:firstLine="28"/>
              <w:jc w:val="center"/>
              <w:rPr>
                <w:rFonts w:eastAsia="Times New Roman"/>
                <w:sz w:val="24"/>
                <w:szCs w:val="24"/>
              </w:rPr>
            </w:pPr>
            <w:r w:rsidRPr="004D24E3">
              <w:rPr>
                <w:rFonts w:eastAsia="Times New Roman"/>
                <w:sz w:val="24"/>
                <w:szCs w:val="24"/>
              </w:rPr>
              <w:t>до 15</w:t>
            </w:r>
          </w:p>
        </w:tc>
        <w:tc>
          <w:tcPr>
            <w:tcW w:w="0" w:type="auto"/>
            <w:vAlign w:val="center"/>
            <w:hideMark/>
          </w:tcPr>
          <w:p w:rsidR="00A30A95" w:rsidRPr="004D24E3" w:rsidRDefault="00A30A95" w:rsidP="007D1F20">
            <w:pPr>
              <w:spacing w:line="276" w:lineRule="auto"/>
              <w:ind w:firstLine="28"/>
              <w:jc w:val="center"/>
              <w:rPr>
                <w:rFonts w:eastAsia="Times New Roman"/>
                <w:sz w:val="24"/>
                <w:szCs w:val="24"/>
              </w:rPr>
            </w:pPr>
            <w:r w:rsidRPr="004D24E3">
              <w:rPr>
                <w:rFonts w:eastAsia="Times New Roman"/>
                <w:sz w:val="24"/>
                <w:szCs w:val="24"/>
              </w:rPr>
              <w:t>до 15</w:t>
            </w:r>
          </w:p>
        </w:tc>
      </w:tr>
    </w:tbl>
    <w:p w:rsidR="00A30A95" w:rsidRPr="00A80BBE" w:rsidRDefault="00A30A95" w:rsidP="00BC6790">
      <w:pPr>
        <w:spacing w:line="276" w:lineRule="auto"/>
        <w:ind w:firstLine="567"/>
        <w:jc w:val="both"/>
        <w:rPr>
          <w:rFonts w:eastAsia="Times New Roman"/>
          <w:bCs/>
          <w:sz w:val="24"/>
          <w:szCs w:val="24"/>
        </w:rPr>
      </w:pPr>
      <w:r>
        <w:rPr>
          <w:rFonts w:eastAsia="Times New Roman"/>
          <w:bCs/>
          <w:sz w:val="24"/>
          <w:szCs w:val="24"/>
        </w:rPr>
        <w:t xml:space="preserve">2.5.7. </w:t>
      </w:r>
      <w:r w:rsidRPr="00A80BBE">
        <w:rPr>
          <w:rFonts w:eastAsia="Times New Roman"/>
          <w:bCs/>
          <w:sz w:val="24"/>
          <w:szCs w:val="24"/>
        </w:rPr>
        <w:t xml:space="preserve">Расстояния от одно-, двухквартирных жилых домов и хозяйственных построек (сараев, гаражей, бань) на придомовом (приквартирном) земельном участке до жилых домов и хозяйственных построек на соседних земельных участках следует принимать в соответствии с требованиями СП 4.13130.2013 «Системы противопожарной защиты. Ограничение распространения пожара на объектах защиты. Требования к объемно-планировочным и конструктивным решениям». </w:t>
      </w:r>
    </w:p>
    <w:p w:rsidR="00A30A95" w:rsidRDefault="00A30A95" w:rsidP="00BC6790">
      <w:pPr>
        <w:spacing w:line="276" w:lineRule="auto"/>
        <w:ind w:firstLine="567"/>
        <w:jc w:val="both"/>
        <w:rPr>
          <w:rFonts w:eastAsia="Times New Roman"/>
          <w:bCs/>
          <w:sz w:val="24"/>
          <w:szCs w:val="24"/>
        </w:rPr>
      </w:pPr>
      <w:r w:rsidRPr="00A80BBE">
        <w:rPr>
          <w:rFonts w:eastAsia="Times New Roman"/>
          <w:bCs/>
          <w:sz w:val="24"/>
          <w:szCs w:val="24"/>
        </w:rPr>
        <w:t>Допускается блокировка жилых зданий и хозяйственных построек в пределах участка в соответствии с требованиями п. 2.5.9 настоящих нормативов.</w:t>
      </w:r>
    </w:p>
    <w:p w:rsidR="00A30A95" w:rsidRPr="00021626" w:rsidRDefault="00A30A95" w:rsidP="00BC6790">
      <w:pPr>
        <w:spacing w:line="276" w:lineRule="auto"/>
        <w:ind w:firstLine="567"/>
        <w:jc w:val="both"/>
        <w:rPr>
          <w:rFonts w:eastAsia="Times New Roman"/>
          <w:bCs/>
          <w:sz w:val="24"/>
          <w:szCs w:val="24"/>
        </w:rPr>
      </w:pPr>
      <w:r>
        <w:rPr>
          <w:rFonts w:eastAsia="Times New Roman"/>
          <w:bCs/>
          <w:sz w:val="24"/>
          <w:szCs w:val="24"/>
        </w:rPr>
        <w:t xml:space="preserve">2.5.8. </w:t>
      </w:r>
      <w:r w:rsidRPr="00021626">
        <w:rPr>
          <w:rFonts w:eastAsia="Times New Roman"/>
          <w:bCs/>
          <w:sz w:val="24"/>
          <w:szCs w:val="24"/>
        </w:rPr>
        <w:t xml:space="preserve">В сельских населенных пунктах размещаемые в пределах жилой зоны группы сараев должны содержать не более 30 блоков каждая. </w:t>
      </w:r>
    </w:p>
    <w:p w:rsidR="00A30A95" w:rsidRDefault="00A30A95" w:rsidP="00BC6790">
      <w:pPr>
        <w:spacing w:line="276" w:lineRule="auto"/>
        <w:ind w:firstLine="567"/>
        <w:jc w:val="both"/>
        <w:rPr>
          <w:rFonts w:eastAsia="Times New Roman"/>
          <w:bCs/>
          <w:sz w:val="24"/>
          <w:szCs w:val="24"/>
        </w:rPr>
      </w:pPr>
      <w:r w:rsidRPr="00021626">
        <w:rPr>
          <w:rFonts w:eastAsia="Times New Roman"/>
          <w:bCs/>
          <w:sz w:val="24"/>
          <w:szCs w:val="24"/>
        </w:rPr>
        <w:t>Сараи для скота и птицы следует предусматривать на расстоянии от окон жилых помещений дома:</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142"/>
        <w:gridCol w:w="1939"/>
        <w:gridCol w:w="3772"/>
      </w:tblGrid>
      <w:tr w:rsidR="00A30A95" w:rsidRPr="004D24E3" w:rsidTr="00F51FB2">
        <w:trPr>
          <w:jc w:val="center"/>
        </w:trPr>
        <w:tc>
          <w:tcPr>
            <w:tcW w:w="0" w:type="auto"/>
            <w:vAlign w:val="center"/>
            <w:hideMark/>
          </w:tcPr>
          <w:p w:rsidR="00A30A95" w:rsidRPr="004D24E3" w:rsidRDefault="00A30A95" w:rsidP="00D104EB">
            <w:pPr>
              <w:spacing w:line="276" w:lineRule="auto"/>
              <w:jc w:val="center"/>
              <w:rPr>
                <w:rFonts w:eastAsia="Times New Roman"/>
                <w:sz w:val="24"/>
                <w:szCs w:val="24"/>
              </w:rPr>
            </w:pPr>
            <w:r w:rsidRPr="004D24E3">
              <w:rPr>
                <w:rFonts w:eastAsia="Times New Roman"/>
                <w:sz w:val="24"/>
                <w:szCs w:val="24"/>
              </w:rPr>
              <w:t>Количество блоков для содержания скота и птицы</w:t>
            </w:r>
          </w:p>
        </w:tc>
        <w:tc>
          <w:tcPr>
            <w:tcW w:w="0" w:type="auto"/>
            <w:vAlign w:val="center"/>
            <w:hideMark/>
          </w:tcPr>
          <w:p w:rsidR="00A30A95" w:rsidRPr="004D24E3" w:rsidRDefault="00A30A95" w:rsidP="00D104EB">
            <w:pPr>
              <w:spacing w:line="276" w:lineRule="auto"/>
              <w:jc w:val="center"/>
              <w:rPr>
                <w:rFonts w:eastAsia="Times New Roman"/>
                <w:sz w:val="24"/>
                <w:szCs w:val="24"/>
              </w:rPr>
            </w:pPr>
            <w:r w:rsidRPr="004D24E3">
              <w:rPr>
                <w:rFonts w:eastAsia="Times New Roman"/>
                <w:sz w:val="24"/>
                <w:szCs w:val="24"/>
              </w:rPr>
              <w:t>Единица измерения</w:t>
            </w:r>
          </w:p>
        </w:tc>
        <w:tc>
          <w:tcPr>
            <w:tcW w:w="0" w:type="auto"/>
            <w:vAlign w:val="center"/>
            <w:hideMark/>
          </w:tcPr>
          <w:p w:rsidR="00A30A95" w:rsidRPr="004D24E3" w:rsidRDefault="00A30A95" w:rsidP="00D104EB">
            <w:pPr>
              <w:spacing w:line="276" w:lineRule="auto"/>
              <w:jc w:val="center"/>
              <w:rPr>
                <w:rFonts w:eastAsia="Times New Roman"/>
                <w:sz w:val="24"/>
                <w:szCs w:val="24"/>
              </w:rPr>
            </w:pPr>
            <w:r w:rsidRPr="004D24E3">
              <w:rPr>
                <w:rFonts w:eastAsia="Times New Roman"/>
                <w:sz w:val="24"/>
                <w:szCs w:val="24"/>
              </w:rPr>
              <w:t>Расстояние до окон жилого здания (не менее)</w:t>
            </w:r>
          </w:p>
        </w:tc>
      </w:tr>
      <w:tr w:rsidR="00A30A95" w:rsidRPr="004D24E3" w:rsidTr="00F51FB2">
        <w:trPr>
          <w:jc w:val="center"/>
        </w:trPr>
        <w:tc>
          <w:tcPr>
            <w:tcW w:w="0" w:type="auto"/>
            <w:vAlign w:val="center"/>
            <w:hideMark/>
          </w:tcPr>
          <w:p w:rsidR="00A30A95" w:rsidRPr="004D24E3" w:rsidRDefault="00A30A95" w:rsidP="00D104EB">
            <w:pPr>
              <w:spacing w:line="276" w:lineRule="auto"/>
              <w:rPr>
                <w:rFonts w:eastAsia="Times New Roman"/>
                <w:sz w:val="24"/>
                <w:szCs w:val="24"/>
              </w:rPr>
            </w:pPr>
            <w:r w:rsidRPr="004D24E3">
              <w:rPr>
                <w:rFonts w:eastAsia="Times New Roman"/>
                <w:sz w:val="24"/>
                <w:szCs w:val="24"/>
              </w:rPr>
              <w:t>Одиночные, двойные</w:t>
            </w:r>
          </w:p>
        </w:tc>
        <w:tc>
          <w:tcPr>
            <w:tcW w:w="0" w:type="auto"/>
            <w:vAlign w:val="center"/>
            <w:hideMark/>
          </w:tcPr>
          <w:p w:rsidR="00A30A95" w:rsidRPr="004D24E3" w:rsidRDefault="00A30A95" w:rsidP="00D104EB">
            <w:pPr>
              <w:spacing w:line="276" w:lineRule="auto"/>
              <w:jc w:val="center"/>
              <w:rPr>
                <w:rFonts w:eastAsia="Times New Roman"/>
                <w:sz w:val="24"/>
                <w:szCs w:val="24"/>
              </w:rPr>
            </w:pPr>
            <w:r w:rsidRPr="004D24E3">
              <w:rPr>
                <w:rFonts w:eastAsia="Times New Roman"/>
                <w:sz w:val="24"/>
                <w:szCs w:val="24"/>
              </w:rPr>
              <w:t>м</w:t>
            </w:r>
          </w:p>
        </w:tc>
        <w:tc>
          <w:tcPr>
            <w:tcW w:w="0" w:type="auto"/>
            <w:vAlign w:val="center"/>
            <w:hideMark/>
          </w:tcPr>
          <w:p w:rsidR="00A30A95" w:rsidRPr="004D24E3" w:rsidRDefault="00A30A95" w:rsidP="00D104EB">
            <w:pPr>
              <w:spacing w:line="276" w:lineRule="auto"/>
              <w:jc w:val="center"/>
              <w:rPr>
                <w:rFonts w:eastAsia="Times New Roman"/>
                <w:sz w:val="24"/>
                <w:szCs w:val="24"/>
              </w:rPr>
            </w:pPr>
            <w:r w:rsidRPr="004D24E3">
              <w:rPr>
                <w:rFonts w:eastAsia="Times New Roman"/>
                <w:sz w:val="24"/>
                <w:szCs w:val="24"/>
              </w:rPr>
              <w:t>15</w:t>
            </w:r>
          </w:p>
        </w:tc>
      </w:tr>
      <w:tr w:rsidR="00A30A95" w:rsidRPr="004D24E3" w:rsidTr="00F51FB2">
        <w:trPr>
          <w:jc w:val="center"/>
        </w:trPr>
        <w:tc>
          <w:tcPr>
            <w:tcW w:w="0" w:type="auto"/>
            <w:vAlign w:val="center"/>
            <w:hideMark/>
          </w:tcPr>
          <w:p w:rsidR="00A30A95" w:rsidRPr="004D24E3" w:rsidRDefault="00A30A95" w:rsidP="00D104EB">
            <w:pPr>
              <w:spacing w:line="276" w:lineRule="auto"/>
              <w:rPr>
                <w:rFonts w:eastAsia="Times New Roman"/>
                <w:sz w:val="24"/>
                <w:szCs w:val="24"/>
              </w:rPr>
            </w:pPr>
            <w:r w:rsidRPr="004D24E3">
              <w:rPr>
                <w:rFonts w:eastAsia="Times New Roman"/>
                <w:sz w:val="24"/>
                <w:szCs w:val="24"/>
              </w:rPr>
              <w:t>до 8 блоков</w:t>
            </w:r>
          </w:p>
        </w:tc>
        <w:tc>
          <w:tcPr>
            <w:tcW w:w="0" w:type="auto"/>
            <w:vAlign w:val="center"/>
            <w:hideMark/>
          </w:tcPr>
          <w:p w:rsidR="00A30A95" w:rsidRPr="004D24E3" w:rsidRDefault="00A30A95" w:rsidP="00D104EB">
            <w:pPr>
              <w:spacing w:line="276" w:lineRule="auto"/>
              <w:jc w:val="center"/>
              <w:rPr>
                <w:rFonts w:eastAsia="Times New Roman"/>
                <w:sz w:val="24"/>
                <w:szCs w:val="24"/>
              </w:rPr>
            </w:pPr>
            <w:r w:rsidRPr="004D24E3">
              <w:rPr>
                <w:rFonts w:eastAsia="Times New Roman"/>
                <w:sz w:val="24"/>
                <w:szCs w:val="24"/>
              </w:rPr>
              <w:t>м</w:t>
            </w:r>
          </w:p>
        </w:tc>
        <w:tc>
          <w:tcPr>
            <w:tcW w:w="0" w:type="auto"/>
            <w:vAlign w:val="center"/>
            <w:hideMark/>
          </w:tcPr>
          <w:p w:rsidR="00A30A95" w:rsidRPr="004D24E3" w:rsidRDefault="00A30A95" w:rsidP="00D104EB">
            <w:pPr>
              <w:spacing w:line="276" w:lineRule="auto"/>
              <w:jc w:val="center"/>
              <w:rPr>
                <w:rFonts w:eastAsia="Times New Roman"/>
                <w:sz w:val="24"/>
                <w:szCs w:val="24"/>
              </w:rPr>
            </w:pPr>
            <w:r w:rsidRPr="004D24E3">
              <w:rPr>
                <w:rFonts w:eastAsia="Times New Roman"/>
                <w:sz w:val="24"/>
                <w:szCs w:val="24"/>
              </w:rPr>
              <w:t>25</w:t>
            </w:r>
          </w:p>
        </w:tc>
      </w:tr>
      <w:tr w:rsidR="00A30A95" w:rsidRPr="004D24E3" w:rsidTr="00F51FB2">
        <w:trPr>
          <w:jc w:val="center"/>
        </w:trPr>
        <w:tc>
          <w:tcPr>
            <w:tcW w:w="0" w:type="auto"/>
            <w:vAlign w:val="center"/>
            <w:hideMark/>
          </w:tcPr>
          <w:p w:rsidR="00A30A95" w:rsidRPr="004D24E3" w:rsidRDefault="00A30A95" w:rsidP="00D104EB">
            <w:pPr>
              <w:spacing w:line="276" w:lineRule="auto"/>
              <w:rPr>
                <w:rFonts w:eastAsia="Times New Roman"/>
                <w:sz w:val="24"/>
                <w:szCs w:val="24"/>
              </w:rPr>
            </w:pPr>
            <w:r w:rsidRPr="004D24E3">
              <w:rPr>
                <w:rFonts w:eastAsia="Times New Roman"/>
                <w:sz w:val="24"/>
                <w:szCs w:val="24"/>
              </w:rPr>
              <w:t>св. 8 до 30 блоков</w:t>
            </w:r>
          </w:p>
        </w:tc>
        <w:tc>
          <w:tcPr>
            <w:tcW w:w="0" w:type="auto"/>
            <w:vAlign w:val="center"/>
            <w:hideMark/>
          </w:tcPr>
          <w:p w:rsidR="00A30A95" w:rsidRPr="004D24E3" w:rsidRDefault="00A30A95" w:rsidP="00D104EB">
            <w:pPr>
              <w:spacing w:line="276" w:lineRule="auto"/>
              <w:jc w:val="center"/>
              <w:rPr>
                <w:rFonts w:eastAsia="Times New Roman"/>
                <w:sz w:val="24"/>
                <w:szCs w:val="24"/>
              </w:rPr>
            </w:pPr>
            <w:r w:rsidRPr="004D24E3">
              <w:rPr>
                <w:rFonts w:eastAsia="Times New Roman"/>
                <w:sz w:val="24"/>
                <w:szCs w:val="24"/>
              </w:rPr>
              <w:t>м</w:t>
            </w:r>
          </w:p>
        </w:tc>
        <w:tc>
          <w:tcPr>
            <w:tcW w:w="0" w:type="auto"/>
            <w:vAlign w:val="center"/>
            <w:hideMark/>
          </w:tcPr>
          <w:p w:rsidR="00A30A95" w:rsidRPr="004D24E3" w:rsidRDefault="00A30A95" w:rsidP="00D104EB">
            <w:pPr>
              <w:spacing w:line="276" w:lineRule="auto"/>
              <w:jc w:val="center"/>
              <w:rPr>
                <w:rFonts w:eastAsia="Times New Roman"/>
                <w:sz w:val="24"/>
                <w:szCs w:val="24"/>
              </w:rPr>
            </w:pPr>
            <w:r w:rsidRPr="004D24E3">
              <w:rPr>
                <w:rFonts w:eastAsia="Times New Roman"/>
                <w:sz w:val="24"/>
                <w:szCs w:val="24"/>
              </w:rPr>
              <w:t>50</w:t>
            </w:r>
          </w:p>
        </w:tc>
      </w:tr>
      <w:tr w:rsidR="00A30A95" w:rsidRPr="004D24E3" w:rsidTr="00F51FB2">
        <w:trPr>
          <w:jc w:val="center"/>
        </w:trPr>
        <w:tc>
          <w:tcPr>
            <w:tcW w:w="0" w:type="auto"/>
            <w:vAlign w:val="center"/>
            <w:hideMark/>
          </w:tcPr>
          <w:p w:rsidR="00A30A95" w:rsidRPr="004D24E3" w:rsidRDefault="00A30A95" w:rsidP="00D104EB">
            <w:pPr>
              <w:spacing w:line="276" w:lineRule="auto"/>
              <w:rPr>
                <w:rFonts w:eastAsia="Times New Roman"/>
                <w:sz w:val="24"/>
                <w:szCs w:val="24"/>
              </w:rPr>
            </w:pPr>
            <w:r w:rsidRPr="004D24E3">
              <w:rPr>
                <w:rFonts w:eastAsia="Times New Roman"/>
                <w:sz w:val="24"/>
                <w:szCs w:val="24"/>
              </w:rPr>
              <w:t>св. 30 блоков</w:t>
            </w:r>
          </w:p>
        </w:tc>
        <w:tc>
          <w:tcPr>
            <w:tcW w:w="0" w:type="auto"/>
            <w:vAlign w:val="center"/>
            <w:hideMark/>
          </w:tcPr>
          <w:p w:rsidR="00A30A95" w:rsidRPr="004D24E3" w:rsidRDefault="00A30A95" w:rsidP="00D104EB">
            <w:pPr>
              <w:spacing w:line="276" w:lineRule="auto"/>
              <w:jc w:val="center"/>
              <w:rPr>
                <w:rFonts w:eastAsia="Times New Roman"/>
                <w:sz w:val="24"/>
                <w:szCs w:val="24"/>
              </w:rPr>
            </w:pPr>
            <w:r w:rsidRPr="004D24E3">
              <w:rPr>
                <w:rFonts w:eastAsia="Times New Roman"/>
                <w:sz w:val="24"/>
                <w:szCs w:val="24"/>
              </w:rPr>
              <w:t>м</w:t>
            </w:r>
          </w:p>
        </w:tc>
        <w:tc>
          <w:tcPr>
            <w:tcW w:w="0" w:type="auto"/>
            <w:vAlign w:val="center"/>
            <w:hideMark/>
          </w:tcPr>
          <w:p w:rsidR="00A30A95" w:rsidRPr="004D24E3" w:rsidRDefault="00A30A95" w:rsidP="00D104EB">
            <w:pPr>
              <w:spacing w:line="276" w:lineRule="auto"/>
              <w:jc w:val="center"/>
              <w:rPr>
                <w:rFonts w:eastAsia="Times New Roman"/>
                <w:sz w:val="24"/>
                <w:szCs w:val="24"/>
              </w:rPr>
            </w:pPr>
            <w:r w:rsidRPr="004D24E3">
              <w:rPr>
                <w:rFonts w:eastAsia="Times New Roman"/>
                <w:sz w:val="24"/>
                <w:szCs w:val="24"/>
              </w:rPr>
              <w:t>100</w:t>
            </w:r>
          </w:p>
        </w:tc>
      </w:tr>
    </w:tbl>
    <w:p w:rsidR="00A30A95" w:rsidRPr="00021626" w:rsidRDefault="00A30A95" w:rsidP="00BC6790">
      <w:pPr>
        <w:spacing w:line="276" w:lineRule="auto"/>
        <w:ind w:firstLine="567"/>
        <w:jc w:val="both"/>
        <w:rPr>
          <w:rFonts w:eastAsia="Times New Roman"/>
          <w:bCs/>
          <w:sz w:val="24"/>
          <w:szCs w:val="24"/>
        </w:rPr>
      </w:pPr>
      <w:r w:rsidRPr="00021626">
        <w:rPr>
          <w:rFonts w:eastAsia="Times New Roman"/>
          <w:bCs/>
          <w:sz w:val="24"/>
          <w:szCs w:val="24"/>
        </w:rPr>
        <w:t>Площадь застройки сблокированных сараев не должна превышать 800 кв.м. Расстояния между группами сараев следует принимать в соответствии с требованиями СП 4.13130.2013 «Системы противопожарной защиты. Ограничение распространения пожара на объектах защиты. Требования к объемно-планировочным и конструктивным решениям».</w:t>
      </w:r>
    </w:p>
    <w:p w:rsidR="00BE0100" w:rsidRDefault="00BE0100" w:rsidP="00BE0100">
      <w:pPr>
        <w:shd w:val="clear" w:color="auto" w:fill="FFFFFF"/>
        <w:ind w:firstLine="567"/>
        <w:rPr>
          <w:bCs/>
        </w:rPr>
      </w:pPr>
      <w:r>
        <w:rPr>
          <w:bCs/>
        </w:rPr>
        <w:br w:type="page"/>
      </w:r>
    </w:p>
    <w:p w:rsidR="00A30A95" w:rsidRDefault="00A30A95" w:rsidP="00BC6790">
      <w:pPr>
        <w:spacing w:line="276" w:lineRule="auto"/>
        <w:ind w:firstLine="567"/>
        <w:jc w:val="both"/>
        <w:rPr>
          <w:rFonts w:eastAsia="Times New Roman"/>
          <w:bCs/>
          <w:sz w:val="24"/>
          <w:szCs w:val="24"/>
        </w:rPr>
      </w:pPr>
      <w:r w:rsidRPr="00021626">
        <w:rPr>
          <w:rFonts w:eastAsia="Times New Roman"/>
          <w:bCs/>
          <w:sz w:val="24"/>
          <w:szCs w:val="24"/>
        </w:rPr>
        <w:lastRenderedPageBreak/>
        <w:t>Расстояния от сараев для скота и птицы до шахтных колодцев должно быть не менее 50 м. Колодцы должны располагаться выше по потоку грунтовых вод.</w:t>
      </w:r>
    </w:p>
    <w:p w:rsidR="00A30A95" w:rsidRPr="002F00B5" w:rsidRDefault="00A30A95" w:rsidP="00BC6790">
      <w:pPr>
        <w:spacing w:line="276" w:lineRule="auto"/>
        <w:ind w:firstLine="567"/>
        <w:jc w:val="both"/>
        <w:rPr>
          <w:bCs/>
          <w:sz w:val="24"/>
          <w:szCs w:val="24"/>
        </w:rPr>
      </w:pPr>
      <w:r w:rsidRPr="002F00B5">
        <w:rPr>
          <w:bCs/>
          <w:sz w:val="24"/>
          <w:szCs w:val="24"/>
        </w:rPr>
        <w:t>2.5.</w:t>
      </w:r>
      <w:r>
        <w:rPr>
          <w:bCs/>
          <w:sz w:val="24"/>
          <w:szCs w:val="24"/>
        </w:rPr>
        <w:t>9</w:t>
      </w:r>
      <w:r w:rsidRPr="002F00B5">
        <w:rPr>
          <w:bCs/>
          <w:sz w:val="24"/>
          <w:szCs w:val="24"/>
        </w:rPr>
        <w:t>. Допускается пристройка хозяйственного сарая, автостоянки, бани, теплицы к индивидуальному жилому дому с соблюдением требований санитарных, зооветеринарных и противопожарных норм.</w:t>
      </w:r>
    </w:p>
    <w:p w:rsidR="00A30A95" w:rsidRPr="002F00B5" w:rsidRDefault="00A30A95" w:rsidP="00BC6790">
      <w:pPr>
        <w:spacing w:line="276" w:lineRule="auto"/>
        <w:ind w:firstLine="567"/>
        <w:jc w:val="both"/>
        <w:rPr>
          <w:bCs/>
          <w:sz w:val="24"/>
          <w:szCs w:val="24"/>
        </w:rPr>
      </w:pPr>
      <w:r w:rsidRPr="002F00B5">
        <w:rPr>
          <w:bCs/>
          <w:sz w:val="24"/>
          <w:szCs w:val="24"/>
        </w:rPr>
        <w:t>Постройки для содержания скота и птицы допускается пристраивать только к индивидуальным жилым домам при изоляции от жилых комнат не менее чем тремя подсобными помещениями; при этом помещения для скота и</w:t>
      </w:r>
      <w:r w:rsidRPr="002F00B5">
        <w:rPr>
          <w:b/>
          <w:bCs/>
          <w:sz w:val="24"/>
          <w:szCs w:val="24"/>
        </w:rPr>
        <w:t xml:space="preserve"> </w:t>
      </w:r>
      <w:r w:rsidRPr="002F00B5">
        <w:rPr>
          <w:bCs/>
          <w:sz w:val="24"/>
          <w:szCs w:val="24"/>
        </w:rPr>
        <w:t>птицы должны иметь изолированный наружный вход, расположенный не ближе 7 м от входа в дом.</w:t>
      </w:r>
    </w:p>
    <w:p w:rsidR="00A30A95" w:rsidRDefault="00A30A95" w:rsidP="00BC6790">
      <w:pPr>
        <w:spacing w:line="276" w:lineRule="auto"/>
        <w:ind w:firstLine="567"/>
        <w:jc w:val="both"/>
        <w:rPr>
          <w:bCs/>
          <w:sz w:val="24"/>
          <w:szCs w:val="24"/>
        </w:rPr>
      </w:pPr>
      <w:r w:rsidRPr="002F00B5">
        <w:rPr>
          <w:bCs/>
          <w:sz w:val="24"/>
          <w:szCs w:val="24"/>
        </w:rPr>
        <w:t>2.5.</w:t>
      </w:r>
      <w:r>
        <w:rPr>
          <w:bCs/>
          <w:sz w:val="24"/>
          <w:szCs w:val="24"/>
        </w:rPr>
        <w:t>10</w:t>
      </w:r>
      <w:r w:rsidRPr="002F00B5">
        <w:rPr>
          <w:bCs/>
          <w:sz w:val="24"/>
          <w:szCs w:val="24"/>
        </w:rPr>
        <w:t>. Для жителей многоквартирных домов хозяйственные постройки для скота выделяются за пределами жилой территории; при многоквартирных домах допускается устройство встроенных или отдельно стоящих коллективных подземных хранилищ сельскохозяйственных продуктов, площадь которых определяется заданием на проектирование.</w:t>
      </w:r>
    </w:p>
    <w:p w:rsidR="00A30A95" w:rsidRPr="007D629D" w:rsidRDefault="00A30A95" w:rsidP="00BC6790">
      <w:pPr>
        <w:spacing w:line="276" w:lineRule="auto"/>
        <w:ind w:firstLine="567"/>
        <w:jc w:val="both"/>
        <w:rPr>
          <w:bCs/>
          <w:sz w:val="24"/>
          <w:szCs w:val="24"/>
        </w:rPr>
      </w:pPr>
      <w:r w:rsidRPr="007D629D">
        <w:rPr>
          <w:bCs/>
          <w:sz w:val="24"/>
          <w:szCs w:val="24"/>
        </w:rPr>
        <w:t>2.5.1</w:t>
      </w:r>
      <w:r>
        <w:rPr>
          <w:bCs/>
          <w:sz w:val="24"/>
          <w:szCs w:val="24"/>
        </w:rPr>
        <w:t>1</w:t>
      </w:r>
      <w:r w:rsidRPr="007D629D">
        <w:rPr>
          <w:bCs/>
          <w:sz w:val="24"/>
          <w:szCs w:val="24"/>
        </w:rPr>
        <w:t xml:space="preserve">. Хозяйственные площадки в сельской жилой зоне предусматриваются на придомовых (приквартирных) участках (кроме площадок для мусоросборников, размещаемых на территориях общего пользования из расчета 1 контейнер на 10 домов), но не </w:t>
      </w:r>
      <w:r w:rsidR="007F2E87" w:rsidRPr="007D629D">
        <w:rPr>
          <w:bCs/>
          <w:sz w:val="24"/>
          <w:szCs w:val="24"/>
        </w:rPr>
        <w:t>далее,</w:t>
      </w:r>
      <w:r w:rsidRPr="007D629D">
        <w:rPr>
          <w:bCs/>
          <w:sz w:val="24"/>
          <w:szCs w:val="24"/>
        </w:rPr>
        <w:t xml:space="preserve"> чем 100 м от входа в дом.</w:t>
      </w:r>
    </w:p>
    <w:p w:rsidR="00A30A95" w:rsidRPr="007D629D" w:rsidRDefault="00A30A95" w:rsidP="00BC6790">
      <w:pPr>
        <w:spacing w:line="276" w:lineRule="auto"/>
        <w:ind w:firstLine="567"/>
        <w:jc w:val="both"/>
        <w:rPr>
          <w:bCs/>
          <w:sz w:val="24"/>
          <w:szCs w:val="24"/>
        </w:rPr>
      </w:pPr>
      <w:r w:rsidRPr="007D629D">
        <w:rPr>
          <w:bCs/>
          <w:sz w:val="24"/>
          <w:szCs w:val="24"/>
        </w:rPr>
        <w:t>2.5.1</w:t>
      </w:r>
      <w:r>
        <w:rPr>
          <w:bCs/>
          <w:sz w:val="24"/>
          <w:szCs w:val="24"/>
        </w:rPr>
        <w:t>2</w:t>
      </w:r>
      <w:r w:rsidRPr="007D629D">
        <w:rPr>
          <w:bCs/>
          <w:sz w:val="24"/>
          <w:szCs w:val="24"/>
        </w:rPr>
        <w:t>. Характер ограждения земельных участков (высота, степень светопрозрачности и эстетичность) определяется правилами землепользования и застройки.</w:t>
      </w:r>
    </w:p>
    <w:p w:rsidR="00A30A95" w:rsidRPr="007D629D" w:rsidRDefault="00A30A95" w:rsidP="00BC6790">
      <w:pPr>
        <w:spacing w:line="276" w:lineRule="auto"/>
        <w:ind w:firstLine="567"/>
        <w:jc w:val="both"/>
        <w:rPr>
          <w:bCs/>
          <w:sz w:val="24"/>
          <w:szCs w:val="24"/>
        </w:rPr>
      </w:pPr>
      <w:r w:rsidRPr="007D629D">
        <w:rPr>
          <w:bCs/>
          <w:sz w:val="24"/>
          <w:szCs w:val="24"/>
        </w:rPr>
        <w:t xml:space="preserve">Со стороны улиц и проездов ограждения земельных участков должны быть выдержаны в едином стиле как минимум на протяжении одного квартала с обеих сторон улиц. Максимально допустимая высота ограждений принимается не более 1,8 м, степень светопрозрачности – от 0 до 100 % по всей высоте. </w:t>
      </w:r>
    </w:p>
    <w:p w:rsidR="00A30A95" w:rsidRPr="007D629D" w:rsidRDefault="00A30A95" w:rsidP="00BC6790">
      <w:pPr>
        <w:spacing w:line="276" w:lineRule="auto"/>
        <w:ind w:firstLine="567"/>
        <w:jc w:val="both"/>
        <w:rPr>
          <w:bCs/>
          <w:sz w:val="24"/>
          <w:szCs w:val="24"/>
        </w:rPr>
      </w:pPr>
      <w:r w:rsidRPr="007D629D">
        <w:rPr>
          <w:bCs/>
          <w:sz w:val="24"/>
          <w:szCs w:val="24"/>
        </w:rPr>
        <w:t>На границе с соседним земельным участком следует устанавливать ограждения, обеспечивающие минимальное затемнение территории соседнего участка. Максимально допустимая высота ограждений принимается не более 1,7 м, степень светопрозрачности – от 50 до 100 % по всей высоте.</w:t>
      </w:r>
    </w:p>
    <w:p w:rsidR="00A30A95" w:rsidRPr="008A6123" w:rsidRDefault="00A30A95" w:rsidP="00BC6790">
      <w:pPr>
        <w:spacing w:line="276" w:lineRule="auto"/>
        <w:ind w:firstLine="567"/>
        <w:jc w:val="both"/>
        <w:rPr>
          <w:bCs/>
          <w:sz w:val="24"/>
          <w:szCs w:val="24"/>
        </w:rPr>
      </w:pPr>
      <w:r>
        <w:rPr>
          <w:bCs/>
          <w:sz w:val="24"/>
          <w:szCs w:val="24"/>
        </w:rPr>
        <w:t xml:space="preserve">2.5.13. </w:t>
      </w:r>
      <w:r w:rsidRPr="008A6123">
        <w:rPr>
          <w:rFonts w:eastAsia="Times New Roman"/>
          <w:sz w:val="24"/>
          <w:szCs w:val="24"/>
        </w:rPr>
        <w:t>Место расположения водозаборных сооружений нецентрализованного водоснабжения:</w:t>
      </w:r>
    </w:p>
    <w:tbl>
      <w:tblPr>
        <w:tblW w:w="948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920"/>
        <w:gridCol w:w="1230"/>
        <w:gridCol w:w="2332"/>
      </w:tblGrid>
      <w:tr w:rsidR="00A30A95" w:rsidRPr="004D24E3" w:rsidTr="00A30A95">
        <w:trPr>
          <w:jc w:val="center"/>
        </w:trPr>
        <w:tc>
          <w:tcPr>
            <w:tcW w:w="5920" w:type="dxa"/>
            <w:vAlign w:val="center"/>
            <w:hideMark/>
          </w:tcPr>
          <w:p w:rsidR="00A30A95" w:rsidRPr="004D24E3" w:rsidRDefault="00A30A95" w:rsidP="00ED6A24">
            <w:pPr>
              <w:spacing w:line="276" w:lineRule="auto"/>
              <w:rPr>
                <w:rFonts w:eastAsia="Times New Roman"/>
                <w:sz w:val="24"/>
                <w:szCs w:val="24"/>
              </w:rPr>
            </w:pPr>
          </w:p>
        </w:tc>
        <w:tc>
          <w:tcPr>
            <w:tcW w:w="1230" w:type="dxa"/>
            <w:vAlign w:val="center"/>
            <w:hideMark/>
          </w:tcPr>
          <w:p w:rsidR="00A30A95" w:rsidRPr="004D24E3" w:rsidRDefault="00A30A95" w:rsidP="00ED6A24">
            <w:pPr>
              <w:spacing w:line="276" w:lineRule="auto"/>
              <w:jc w:val="center"/>
              <w:rPr>
                <w:rFonts w:eastAsia="Times New Roman"/>
                <w:sz w:val="24"/>
                <w:szCs w:val="24"/>
              </w:rPr>
            </w:pPr>
            <w:r w:rsidRPr="004D24E3">
              <w:rPr>
                <w:rFonts w:eastAsia="Times New Roman"/>
                <w:sz w:val="24"/>
                <w:szCs w:val="24"/>
              </w:rPr>
              <w:t>Единица измерения</w:t>
            </w:r>
          </w:p>
        </w:tc>
        <w:tc>
          <w:tcPr>
            <w:tcW w:w="2332" w:type="dxa"/>
            <w:vAlign w:val="center"/>
            <w:hideMark/>
          </w:tcPr>
          <w:p w:rsidR="004F06B0" w:rsidRDefault="00A30A95" w:rsidP="00ED6A24">
            <w:pPr>
              <w:spacing w:line="276" w:lineRule="auto"/>
              <w:jc w:val="center"/>
              <w:rPr>
                <w:rFonts w:eastAsia="Times New Roman"/>
                <w:sz w:val="24"/>
                <w:szCs w:val="24"/>
              </w:rPr>
            </w:pPr>
            <w:r w:rsidRPr="004D24E3">
              <w:rPr>
                <w:rFonts w:eastAsia="Times New Roman"/>
                <w:sz w:val="24"/>
                <w:szCs w:val="24"/>
              </w:rPr>
              <w:t>Расстояние</w:t>
            </w:r>
            <w:r>
              <w:rPr>
                <w:rFonts w:eastAsia="Times New Roman"/>
                <w:sz w:val="24"/>
                <w:szCs w:val="24"/>
              </w:rPr>
              <w:t xml:space="preserve"> до водозаборных сооружений </w:t>
            </w:r>
          </w:p>
          <w:p w:rsidR="00A30A95" w:rsidRPr="004D24E3" w:rsidRDefault="00A30A95" w:rsidP="00ED6A24">
            <w:pPr>
              <w:spacing w:line="276" w:lineRule="auto"/>
              <w:jc w:val="center"/>
              <w:rPr>
                <w:rFonts w:eastAsia="Times New Roman"/>
                <w:sz w:val="24"/>
                <w:szCs w:val="24"/>
              </w:rPr>
            </w:pPr>
            <w:r>
              <w:rPr>
                <w:rFonts w:eastAsia="Times New Roman"/>
                <w:sz w:val="24"/>
                <w:szCs w:val="24"/>
              </w:rPr>
              <w:t xml:space="preserve">(не </w:t>
            </w:r>
            <w:r w:rsidRPr="004D24E3">
              <w:rPr>
                <w:rFonts w:eastAsia="Times New Roman"/>
                <w:sz w:val="24"/>
                <w:szCs w:val="24"/>
              </w:rPr>
              <w:t>менее)</w:t>
            </w:r>
          </w:p>
        </w:tc>
      </w:tr>
      <w:tr w:rsidR="00A30A95" w:rsidRPr="004D24E3" w:rsidTr="00A30A95">
        <w:trPr>
          <w:jc w:val="center"/>
        </w:trPr>
        <w:tc>
          <w:tcPr>
            <w:tcW w:w="5920" w:type="dxa"/>
            <w:vAlign w:val="center"/>
            <w:hideMark/>
          </w:tcPr>
          <w:p w:rsidR="00A30A95" w:rsidRPr="004D24E3" w:rsidRDefault="00A30A95" w:rsidP="00ED6A24">
            <w:pPr>
              <w:spacing w:line="276" w:lineRule="auto"/>
              <w:rPr>
                <w:rFonts w:eastAsia="Times New Roman"/>
                <w:sz w:val="24"/>
                <w:szCs w:val="24"/>
              </w:rPr>
            </w:pPr>
            <w:r w:rsidRPr="004D24E3">
              <w:rPr>
                <w:rFonts w:eastAsia="Times New Roman"/>
                <w:sz w:val="24"/>
                <w:szCs w:val="24"/>
              </w:rPr>
              <w:t>от существующих или возможных источников загрязнения: выгребных туалетов и ям, складов удобрений и ядохимикатов, предприятий местной промышленности, канализационных сооружений и др.</w:t>
            </w:r>
          </w:p>
        </w:tc>
        <w:tc>
          <w:tcPr>
            <w:tcW w:w="1230" w:type="dxa"/>
            <w:vAlign w:val="center"/>
            <w:hideMark/>
          </w:tcPr>
          <w:p w:rsidR="00A30A95" w:rsidRPr="004D24E3" w:rsidRDefault="00A30A95" w:rsidP="00ED6A24">
            <w:pPr>
              <w:spacing w:line="276" w:lineRule="auto"/>
              <w:jc w:val="center"/>
              <w:rPr>
                <w:rFonts w:eastAsia="Times New Roman"/>
                <w:sz w:val="24"/>
                <w:szCs w:val="24"/>
              </w:rPr>
            </w:pPr>
            <w:r w:rsidRPr="004D24E3">
              <w:rPr>
                <w:rFonts w:eastAsia="Times New Roman"/>
                <w:sz w:val="24"/>
                <w:szCs w:val="24"/>
              </w:rPr>
              <w:t>м</w:t>
            </w:r>
          </w:p>
        </w:tc>
        <w:tc>
          <w:tcPr>
            <w:tcW w:w="2332" w:type="dxa"/>
            <w:vAlign w:val="center"/>
            <w:hideMark/>
          </w:tcPr>
          <w:p w:rsidR="00A30A95" w:rsidRPr="004D24E3" w:rsidRDefault="00A30A95" w:rsidP="00ED6A24">
            <w:pPr>
              <w:spacing w:line="276" w:lineRule="auto"/>
              <w:jc w:val="center"/>
              <w:rPr>
                <w:rFonts w:eastAsia="Times New Roman"/>
                <w:sz w:val="24"/>
                <w:szCs w:val="24"/>
              </w:rPr>
            </w:pPr>
            <w:r w:rsidRPr="004D24E3">
              <w:rPr>
                <w:rFonts w:eastAsia="Times New Roman"/>
                <w:sz w:val="24"/>
                <w:szCs w:val="24"/>
              </w:rPr>
              <w:t>50</w:t>
            </w:r>
          </w:p>
        </w:tc>
      </w:tr>
      <w:tr w:rsidR="00A30A95" w:rsidRPr="004D24E3" w:rsidTr="00A30A95">
        <w:trPr>
          <w:jc w:val="center"/>
        </w:trPr>
        <w:tc>
          <w:tcPr>
            <w:tcW w:w="5920" w:type="dxa"/>
            <w:vAlign w:val="center"/>
            <w:hideMark/>
          </w:tcPr>
          <w:p w:rsidR="00A30A95" w:rsidRPr="004D24E3" w:rsidRDefault="00A30A95" w:rsidP="00ED6A24">
            <w:pPr>
              <w:spacing w:line="276" w:lineRule="auto"/>
              <w:rPr>
                <w:rFonts w:eastAsia="Times New Roman"/>
                <w:sz w:val="24"/>
                <w:szCs w:val="24"/>
              </w:rPr>
            </w:pPr>
            <w:r w:rsidRPr="004D24E3">
              <w:rPr>
                <w:rFonts w:eastAsia="Times New Roman"/>
                <w:sz w:val="24"/>
                <w:szCs w:val="24"/>
              </w:rPr>
              <w:t>от магистралей с интенсивным движением транспорта</w:t>
            </w:r>
          </w:p>
        </w:tc>
        <w:tc>
          <w:tcPr>
            <w:tcW w:w="1230" w:type="dxa"/>
            <w:vAlign w:val="center"/>
            <w:hideMark/>
          </w:tcPr>
          <w:p w:rsidR="00A30A95" w:rsidRPr="004D24E3" w:rsidRDefault="00A30A95" w:rsidP="00ED6A24">
            <w:pPr>
              <w:spacing w:line="276" w:lineRule="auto"/>
              <w:jc w:val="center"/>
              <w:rPr>
                <w:rFonts w:eastAsia="Times New Roman"/>
                <w:sz w:val="24"/>
                <w:szCs w:val="24"/>
              </w:rPr>
            </w:pPr>
            <w:r w:rsidRPr="004D24E3">
              <w:rPr>
                <w:rFonts w:eastAsia="Times New Roman"/>
                <w:sz w:val="24"/>
                <w:szCs w:val="24"/>
              </w:rPr>
              <w:t>м</w:t>
            </w:r>
          </w:p>
        </w:tc>
        <w:tc>
          <w:tcPr>
            <w:tcW w:w="2332" w:type="dxa"/>
            <w:vAlign w:val="center"/>
            <w:hideMark/>
          </w:tcPr>
          <w:p w:rsidR="00A30A95" w:rsidRPr="004D24E3" w:rsidRDefault="00A30A95" w:rsidP="00ED6A24">
            <w:pPr>
              <w:spacing w:line="276" w:lineRule="auto"/>
              <w:jc w:val="center"/>
              <w:rPr>
                <w:rFonts w:eastAsia="Times New Roman"/>
                <w:sz w:val="24"/>
                <w:szCs w:val="24"/>
              </w:rPr>
            </w:pPr>
            <w:r w:rsidRPr="004D24E3">
              <w:rPr>
                <w:rFonts w:eastAsia="Times New Roman"/>
                <w:sz w:val="24"/>
                <w:szCs w:val="24"/>
              </w:rPr>
              <w:t>30</w:t>
            </w:r>
          </w:p>
        </w:tc>
      </w:tr>
    </w:tbl>
    <w:p w:rsidR="00A30A95" w:rsidRPr="004D24E3" w:rsidRDefault="00A30A95" w:rsidP="00BC6790">
      <w:pPr>
        <w:spacing w:line="276" w:lineRule="auto"/>
        <w:ind w:firstLine="567"/>
        <w:jc w:val="both"/>
        <w:rPr>
          <w:rFonts w:eastAsia="Times New Roman"/>
          <w:sz w:val="24"/>
          <w:szCs w:val="24"/>
        </w:rPr>
      </w:pPr>
      <w:r w:rsidRPr="004D24E3">
        <w:rPr>
          <w:rFonts w:eastAsia="Times New Roman"/>
          <w:sz w:val="24"/>
          <w:szCs w:val="24"/>
        </w:rPr>
        <w:t>Примечания:</w:t>
      </w:r>
    </w:p>
    <w:p w:rsidR="00A30A95" w:rsidRPr="004D24E3" w:rsidRDefault="00A30A95" w:rsidP="00BC6790">
      <w:pPr>
        <w:widowControl/>
        <w:numPr>
          <w:ilvl w:val="0"/>
          <w:numId w:val="47"/>
        </w:numPr>
        <w:autoSpaceDE/>
        <w:autoSpaceDN/>
        <w:adjustRightInd/>
        <w:spacing w:line="276" w:lineRule="auto"/>
        <w:ind w:left="0" w:firstLine="567"/>
        <w:jc w:val="both"/>
        <w:rPr>
          <w:rFonts w:eastAsia="Times New Roman"/>
          <w:sz w:val="24"/>
          <w:szCs w:val="24"/>
        </w:rPr>
      </w:pPr>
      <w:r w:rsidRPr="004D24E3">
        <w:rPr>
          <w:rFonts w:eastAsia="Times New Roman"/>
          <w:sz w:val="24"/>
          <w:szCs w:val="24"/>
        </w:rPr>
        <w:t>водозаборные сооружения следует размещать выше по потоку грунтовых вод;</w:t>
      </w:r>
    </w:p>
    <w:p w:rsidR="00A30A95" w:rsidRDefault="00A30A95" w:rsidP="00BC6790">
      <w:pPr>
        <w:widowControl/>
        <w:numPr>
          <w:ilvl w:val="0"/>
          <w:numId w:val="47"/>
        </w:numPr>
        <w:autoSpaceDE/>
        <w:autoSpaceDN/>
        <w:adjustRightInd/>
        <w:spacing w:line="276" w:lineRule="auto"/>
        <w:ind w:left="0" w:firstLine="567"/>
        <w:jc w:val="both"/>
        <w:rPr>
          <w:bCs/>
          <w:sz w:val="24"/>
          <w:szCs w:val="24"/>
        </w:rPr>
      </w:pPr>
      <w:r w:rsidRPr="004D24E3">
        <w:rPr>
          <w:rFonts w:eastAsia="Times New Roman"/>
          <w:sz w:val="24"/>
          <w:szCs w:val="24"/>
        </w:rPr>
        <w:t>водозаборные сооружения не должны устраиваться на участках, затапливаемых паводковыми водами, в заболоченных местах, а также местах, подвергаемых оползневым и другим видам деформации.</w:t>
      </w:r>
    </w:p>
    <w:p w:rsidR="00A30A95" w:rsidRPr="00713D78" w:rsidRDefault="00A30A95" w:rsidP="00BC6790">
      <w:pPr>
        <w:spacing w:line="276" w:lineRule="auto"/>
        <w:ind w:firstLine="567"/>
        <w:jc w:val="both"/>
        <w:rPr>
          <w:rFonts w:eastAsia="Times New Roman"/>
          <w:sz w:val="24"/>
          <w:szCs w:val="24"/>
        </w:rPr>
      </w:pPr>
      <w:r>
        <w:rPr>
          <w:rFonts w:eastAsia="Times New Roman"/>
          <w:sz w:val="24"/>
          <w:szCs w:val="24"/>
        </w:rPr>
        <w:t xml:space="preserve">2.5.14. </w:t>
      </w:r>
      <w:r w:rsidRPr="00713D78">
        <w:rPr>
          <w:rFonts w:eastAsia="Times New Roman"/>
          <w:sz w:val="24"/>
          <w:szCs w:val="24"/>
        </w:rPr>
        <w:t>Площадь озелененной и благоустроенной территории микрорайона (квартала) без учета участков школ и детских дошкольных учреждений (м</w:t>
      </w:r>
      <w:r w:rsidRPr="00713D78">
        <w:rPr>
          <w:rFonts w:eastAsia="Times New Roman"/>
          <w:sz w:val="24"/>
          <w:szCs w:val="24"/>
          <w:vertAlign w:val="superscript"/>
        </w:rPr>
        <w:t>2</w:t>
      </w:r>
      <w:r w:rsidRPr="00713D78">
        <w:rPr>
          <w:rFonts w:eastAsia="Times New Roman"/>
          <w:sz w:val="24"/>
          <w:szCs w:val="24"/>
        </w:rPr>
        <w:t xml:space="preserve"> на 1 чел.), не менее – 10 м</w:t>
      </w:r>
      <w:r w:rsidRPr="00713D78">
        <w:rPr>
          <w:rFonts w:eastAsia="Times New Roman"/>
          <w:sz w:val="24"/>
          <w:szCs w:val="24"/>
          <w:vertAlign w:val="superscript"/>
        </w:rPr>
        <w:t>2</w:t>
      </w:r>
      <w:r w:rsidRPr="00713D78">
        <w:rPr>
          <w:rFonts w:eastAsia="Times New Roman"/>
          <w:sz w:val="24"/>
          <w:szCs w:val="24"/>
        </w:rPr>
        <w:t>.</w:t>
      </w:r>
    </w:p>
    <w:p w:rsidR="00A30A95" w:rsidRPr="004D24E3" w:rsidRDefault="00A30A95" w:rsidP="00BC6790">
      <w:pPr>
        <w:spacing w:line="276" w:lineRule="auto"/>
        <w:ind w:firstLine="567"/>
        <w:jc w:val="both"/>
        <w:rPr>
          <w:rFonts w:eastAsia="Times New Roman"/>
          <w:sz w:val="24"/>
          <w:szCs w:val="24"/>
        </w:rPr>
      </w:pPr>
      <w:r w:rsidRPr="004D24E3">
        <w:rPr>
          <w:rFonts w:eastAsia="Times New Roman"/>
          <w:sz w:val="24"/>
          <w:szCs w:val="24"/>
        </w:rPr>
        <w:lastRenderedPageBreak/>
        <w:t xml:space="preserve">Примечания: </w:t>
      </w:r>
    </w:p>
    <w:p w:rsidR="00A30A95" w:rsidRDefault="00A30A95" w:rsidP="00BC6790">
      <w:pPr>
        <w:widowControl/>
        <w:numPr>
          <w:ilvl w:val="0"/>
          <w:numId w:val="18"/>
        </w:numPr>
        <w:autoSpaceDE/>
        <w:autoSpaceDN/>
        <w:adjustRightInd/>
        <w:spacing w:line="276" w:lineRule="auto"/>
        <w:ind w:left="0" w:firstLine="567"/>
        <w:jc w:val="both"/>
        <w:rPr>
          <w:rFonts w:eastAsia="Times New Roman"/>
          <w:sz w:val="24"/>
          <w:szCs w:val="24"/>
        </w:rPr>
      </w:pPr>
      <w:r w:rsidRPr="004D24E3">
        <w:rPr>
          <w:rFonts w:eastAsia="Times New Roman"/>
          <w:sz w:val="24"/>
          <w:szCs w:val="24"/>
        </w:rPr>
        <w:t>Площадь озелененной территории квартала (микрорайона) многоквартирной застройки жилой зоны (без учета участков школ и детских дошкольных учреждений) должна составлять, как правило, не менее 25 % площади территории квартала.</w:t>
      </w:r>
    </w:p>
    <w:p w:rsidR="00A30A95" w:rsidRPr="00EA5B3D" w:rsidRDefault="00A30A95" w:rsidP="00BC6790">
      <w:pPr>
        <w:widowControl/>
        <w:numPr>
          <w:ilvl w:val="0"/>
          <w:numId w:val="18"/>
        </w:numPr>
        <w:autoSpaceDE/>
        <w:autoSpaceDN/>
        <w:adjustRightInd/>
        <w:spacing w:line="276" w:lineRule="auto"/>
        <w:ind w:left="0" w:firstLine="567"/>
        <w:jc w:val="both"/>
        <w:rPr>
          <w:rFonts w:eastAsia="Times New Roman"/>
          <w:sz w:val="24"/>
          <w:szCs w:val="24"/>
        </w:rPr>
      </w:pPr>
      <w:r w:rsidRPr="00EA5B3D">
        <w:rPr>
          <w:rFonts w:eastAsia="Times New Roman"/>
          <w:sz w:val="24"/>
          <w:szCs w:val="24"/>
        </w:rPr>
        <w:t>В площадь отдельных участков озелененной территории включаются площадки для отдыха, для игр детей, пешеходные дорожки, если они занимают не более 30 % общей площади участка.</w:t>
      </w:r>
    </w:p>
    <w:p w:rsidR="00A30A95" w:rsidRPr="00ED6A24" w:rsidRDefault="00A30A95" w:rsidP="00ED6A24">
      <w:pPr>
        <w:pStyle w:val="a4"/>
        <w:numPr>
          <w:ilvl w:val="0"/>
          <w:numId w:val="18"/>
        </w:numPr>
        <w:spacing w:line="276" w:lineRule="auto"/>
        <w:jc w:val="center"/>
        <w:rPr>
          <w:rFonts w:eastAsia="Times New Roman"/>
          <w:b/>
          <w:sz w:val="28"/>
          <w:szCs w:val="28"/>
        </w:rPr>
      </w:pPr>
      <w:r w:rsidRPr="00ED6A24">
        <w:rPr>
          <w:rFonts w:eastAsia="Times New Roman"/>
          <w:b/>
          <w:sz w:val="28"/>
          <w:szCs w:val="28"/>
        </w:rPr>
        <w:t>Общественно-деловая зона</w:t>
      </w:r>
    </w:p>
    <w:p w:rsidR="00ED6A24" w:rsidRPr="00ED6A24" w:rsidRDefault="00ED6A24" w:rsidP="00ED6A24">
      <w:pPr>
        <w:pStyle w:val="a4"/>
        <w:spacing w:line="276" w:lineRule="auto"/>
        <w:rPr>
          <w:rFonts w:eastAsia="Times New Roman"/>
          <w:b/>
          <w:sz w:val="28"/>
          <w:szCs w:val="28"/>
        </w:rPr>
      </w:pPr>
    </w:p>
    <w:p w:rsidR="00A30A95" w:rsidRDefault="00A30A95" w:rsidP="00BC6790">
      <w:pPr>
        <w:spacing w:line="276" w:lineRule="auto"/>
        <w:ind w:firstLine="567"/>
        <w:jc w:val="both"/>
        <w:rPr>
          <w:rFonts w:eastAsia="Times New Roman"/>
          <w:b/>
          <w:i/>
          <w:sz w:val="24"/>
          <w:szCs w:val="24"/>
        </w:rPr>
      </w:pPr>
      <w:r>
        <w:rPr>
          <w:rFonts w:eastAsia="Times New Roman"/>
          <w:b/>
          <w:i/>
          <w:sz w:val="24"/>
          <w:szCs w:val="24"/>
        </w:rPr>
        <w:t xml:space="preserve">3.1. </w:t>
      </w:r>
      <w:r w:rsidRPr="00A50F3C">
        <w:rPr>
          <w:rFonts w:eastAsia="Times New Roman"/>
          <w:b/>
          <w:i/>
          <w:sz w:val="24"/>
          <w:szCs w:val="24"/>
        </w:rPr>
        <w:t>Нормативы обеспеченности детскими дошкольными учреждениями.</w:t>
      </w:r>
    </w:p>
    <w:p w:rsidR="00A30A95" w:rsidRPr="00E65DED" w:rsidRDefault="00A30A95" w:rsidP="00BC6790">
      <w:pPr>
        <w:spacing w:line="276" w:lineRule="auto"/>
        <w:ind w:firstLine="567"/>
        <w:jc w:val="both"/>
        <w:rPr>
          <w:rFonts w:eastAsia="Times New Roman"/>
          <w:sz w:val="24"/>
          <w:szCs w:val="24"/>
        </w:rPr>
      </w:pPr>
      <w:r>
        <w:rPr>
          <w:rFonts w:eastAsia="Times New Roman"/>
          <w:sz w:val="24"/>
          <w:szCs w:val="24"/>
        </w:rPr>
        <w:t>3.1.1.</w:t>
      </w:r>
      <w:r w:rsidRPr="00E65DED">
        <w:rPr>
          <w:rFonts w:eastAsia="Times New Roman"/>
          <w:sz w:val="24"/>
          <w:szCs w:val="24"/>
        </w:rPr>
        <w:t xml:space="preserve"> Норма обеспеченности детскими дошкольными учреждениями и размер их земельного участка (кол. мест на 1 тыс. чел.) – 90 мест.</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361"/>
        <w:gridCol w:w="2410"/>
        <w:gridCol w:w="2799"/>
      </w:tblGrid>
      <w:tr w:rsidR="00A30A95" w:rsidRPr="00115364" w:rsidTr="00A30A95">
        <w:tc>
          <w:tcPr>
            <w:tcW w:w="4361" w:type="dxa"/>
            <w:vAlign w:val="center"/>
            <w:hideMark/>
          </w:tcPr>
          <w:p w:rsidR="00A30A95" w:rsidRPr="00115364" w:rsidRDefault="00A30A95" w:rsidP="00ED6A24">
            <w:pPr>
              <w:spacing w:line="276" w:lineRule="auto"/>
              <w:ind w:firstLine="28"/>
              <w:jc w:val="center"/>
              <w:rPr>
                <w:rFonts w:eastAsia="Times New Roman"/>
              </w:rPr>
            </w:pPr>
            <w:r w:rsidRPr="00115364">
              <w:rPr>
                <w:rFonts w:eastAsia="Times New Roman"/>
              </w:rPr>
              <w:t>Норма обеспеченности</w:t>
            </w:r>
          </w:p>
        </w:tc>
        <w:tc>
          <w:tcPr>
            <w:tcW w:w="2410" w:type="dxa"/>
            <w:vAlign w:val="center"/>
            <w:hideMark/>
          </w:tcPr>
          <w:p w:rsidR="00A30A95" w:rsidRPr="00115364" w:rsidRDefault="00A30A95" w:rsidP="00ED6A24">
            <w:pPr>
              <w:spacing w:line="276" w:lineRule="auto"/>
              <w:ind w:firstLine="28"/>
              <w:jc w:val="center"/>
              <w:rPr>
                <w:rFonts w:eastAsia="Times New Roman"/>
              </w:rPr>
            </w:pPr>
            <w:r w:rsidRPr="00115364">
              <w:rPr>
                <w:rFonts w:eastAsia="Times New Roman"/>
              </w:rPr>
              <w:t>Размер земельного участка</w:t>
            </w:r>
          </w:p>
        </w:tc>
        <w:tc>
          <w:tcPr>
            <w:tcW w:w="2799" w:type="dxa"/>
            <w:vAlign w:val="center"/>
            <w:hideMark/>
          </w:tcPr>
          <w:p w:rsidR="00A30A95" w:rsidRPr="00115364" w:rsidRDefault="00A30A95" w:rsidP="00ED6A24">
            <w:pPr>
              <w:spacing w:line="276" w:lineRule="auto"/>
              <w:ind w:firstLine="28"/>
              <w:jc w:val="center"/>
              <w:rPr>
                <w:rFonts w:eastAsia="Times New Roman"/>
              </w:rPr>
            </w:pPr>
            <w:r w:rsidRPr="00115364">
              <w:rPr>
                <w:rFonts w:eastAsia="Times New Roman"/>
              </w:rPr>
              <w:t>Примечание</w:t>
            </w:r>
          </w:p>
        </w:tc>
      </w:tr>
      <w:tr w:rsidR="00A30A95" w:rsidRPr="00115364" w:rsidTr="00A30A95">
        <w:tc>
          <w:tcPr>
            <w:tcW w:w="4361" w:type="dxa"/>
            <w:hideMark/>
          </w:tcPr>
          <w:p w:rsidR="00A30A95" w:rsidRPr="00115364" w:rsidRDefault="00A30A95" w:rsidP="00ED6A24">
            <w:pPr>
              <w:spacing w:line="276" w:lineRule="auto"/>
              <w:ind w:firstLine="28"/>
              <w:rPr>
                <w:rFonts w:eastAsia="Times New Roman"/>
              </w:rPr>
            </w:pPr>
            <w:r w:rsidRPr="00115364">
              <w:rPr>
                <w:rFonts w:eastAsia="Times New Roman"/>
              </w:rPr>
              <w:t>Устанавливается в зависимости, от демографической структуры населения исходя из охвата детскими учреждениями в пределах 85%, в т.ч.:</w:t>
            </w:r>
          </w:p>
          <w:p w:rsidR="00A30A95" w:rsidRPr="00115364" w:rsidRDefault="00A30A95" w:rsidP="00ED6A24">
            <w:pPr>
              <w:spacing w:line="276" w:lineRule="auto"/>
              <w:ind w:firstLine="28"/>
              <w:rPr>
                <w:rFonts w:eastAsia="Times New Roman"/>
              </w:rPr>
            </w:pPr>
            <w:r w:rsidRPr="00115364">
              <w:rPr>
                <w:rFonts w:eastAsia="Times New Roman"/>
              </w:rPr>
              <w:t>общего типа – 70% детей;</w:t>
            </w:r>
          </w:p>
          <w:p w:rsidR="00A30A95" w:rsidRPr="00115364" w:rsidRDefault="00A30A95" w:rsidP="00ED6A24">
            <w:pPr>
              <w:spacing w:line="276" w:lineRule="auto"/>
              <w:ind w:firstLine="28"/>
              <w:rPr>
                <w:rFonts w:eastAsia="Times New Roman"/>
              </w:rPr>
            </w:pPr>
            <w:r w:rsidRPr="00115364">
              <w:rPr>
                <w:rFonts w:eastAsia="Times New Roman"/>
              </w:rPr>
              <w:t>специализированного – 3%;</w:t>
            </w:r>
          </w:p>
          <w:p w:rsidR="00A30A95" w:rsidRPr="00115364" w:rsidRDefault="00A30A95" w:rsidP="00ED6A24">
            <w:pPr>
              <w:spacing w:line="276" w:lineRule="auto"/>
              <w:ind w:firstLine="28"/>
              <w:rPr>
                <w:rFonts w:eastAsia="Times New Roman"/>
              </w:rPr>
            </w:pPr>
            <w:r w:rsidRPr="00115364">
              <w:rPr>
                <w:rFonts w:eastAsia="Times New Roman"/>
              </w:rPr>
              <w:t>оздоровительного – 12%.</w:t>
            </w:r>
          </w:p>
        </w:tc>
        <w:tc>
          <w:tcPr>
            <w:tcW w:w="2410" w:type="dxa"/>
            <w:hideMark/>
          </w:tcPr>
          <w:p w:rsidR="00A30A95" w:rsidRPr="00115364" w:rsidRDefault="00A30A95" w:rsidP="00ED6A24">
            <w:pPr>
              <w:spacing w:line="276" w:lineRule="auto"/>
              <w:ind w:firstLine="28"/>
              <w:rPr>
                <w:rFonts w:eastAsia="Times New Roman"/>
              </w:rPr>
            </w:pPr>
            <w:r w:rsidRPr="00115364">
              <w:rPr>
                <w:rFonts w:eastAsia="Times New Roman"/>
              </w:rPr>
              <w:t>На одно место при вместимости учреждений:</w:t>
            </w:r>
          </w:p>
          <w:p w:rsidR="00A30A95" w:rsidRPr="00115364" w:rsidRDefault="00A30A95" w:rsidP="00ED6A24">
            <w:pPr>
              <w:spacing w:line="276" w:lineRule="auto"/>
              <w:ind w:firstLine="28"/>
              <w:rPr>
                <w:rFonts w:eastAsia="Times New Roman"/>
              </w:rPr>
            </w:pPr>
          </w:p>
          <w:p w:rsidR="00A30A95" w:rsidRPr="00115364" w:rsidRDefault="00A30A95" w:rsidP="00ED6A24">
            <w:pPr>
              <w:spacing w:line="276" w:lineRule="auto"/>
              <w:ind w:firstLine="28"/>
              <w:rPr>
                <w:rFonts w:eastAsia="Times New Roman"/>
              </w:rPr>
            </w:pPr>
            <w:r w:rsidRPr="00115364">
              <w:rPr>
                <w:rFonts w:eastAsia="Times New Roman"/>
              </w:rPr>
              <w:t>до 100 мест – 40 м</w:t>
            </w:r>
            <w:r w:rsidRPr="00115364">
              <w:rPr>
                <w:rFonts w:eastAsia="Times New Roman"/>
                <w:vertAlign w:val="superscript"/>
              </w:rPr>
              <w:t>2</w:t>
            </w:r>
            <w:r w:rsidRPr="00115364">
              <w:rPr>
                <w:rFonts w:eastAsia="Times New Roman"/>
              </w:rPr>
              <w:t>;</w:t>
            </w:r>
          </w:p>
          <w:p w:rsidR="00A30A95" w:rsidRPr="00115364" w:rsidRDefault="00A30A95" w:rsidP="00ED6A24">
            <w:pPr>
              <w:spacing w:line="276" w:lineRule="auto"/>
              <w:ind w:firstLine="28"/>
              <w:rPr>
                <w:rFonts w:eastAsia="Times New Roman"/>
              </w:rPr>
            </w:pPr>
            <w:r w:rsidRPr="00115364">
              <w:rPr>
                <w:rFonts w:eastAsia="Times New Roman"/>
              </w:rPr>
              <w:t>св. 100 – 35 м</w:t>
            </w:r>
            <w:r w:rsidRPr="00115364">
              <w:rPr>
                <w:rFonts w:eastAsia="Times New Roman"/>
                <w:vertAlign w:val="superscript"/>
              </w:rPr>
              <w:t>2</w:t>
            </w:r>
            <w:r w:rsidRPr="00115364">
              <w:rPr>
                <w:rFonts w:eastAsia="Times New Roman"/>
              </w:rPr>
              <w:t>.</w:t>
            </w:r>
          </w:p>
        </w:tc>
        <w:tc>
          <w:tcPr>
            <w:tcW w:w="2799" w:type="dxa"/>
            <w:hideMark/>
          </w:tcPr>
          <w:p w:rsidR="00A30A95" w:rsidRPr="00115364" w:rsidRDefault="00A30A95" w:rsidP="00ED6A24">
            <w:pPr>
              <w:spacing w:line="276" w:lineRule="auto"/>
              <w:ind w:firstLine="28"/>
              <w:rPr>
                <w:rFonts w:eastAsia="Times New Roman"/>
              </w:rPr>
            </w:pPr>
            <w:r w:rsidRPr="00115364">
              <w:rPr>
                <w:rFonts w:eastAsia="Times New Roman"/>
              </w:rPr>
              <w:t>Размер групповой площадки на 1 место следует принимать (не менее):</w:t>
            </w:r>
          </w:p>
          <w:p w:rsidR="00A30A95" w:rsidRPr="00115364" w:rsidRDefault="00A30A95" w:rsidP="00ED6A24">
            <w:pPr>
              <w:spacing w:line="276" w:lineRule="auto"/>
              <w:ind w:firstLine="28"/>
              <w:rPr>
                <w:rFonts w:eastAsia="Times New Roman"/>
              </w:rPr>
            </w:pPr>
            <w:r w:rsidRPr="00115364">
              <w:rPr>
                <w:rFonts w:eastAsia="Times New Roman"/>
              </w:rPr>
              <w:t>для детей ясельного возраста – 7,2 м</w:t>
            </w:r>
            <w:r w:rsidRPr="00115364">
              <w:rPr>
                <w:rFonts w:eastAsia="Times New Roman"/>
                <w:vertAlign w:val="superscript"/>
              </w:rPr>
              <w:t>2</w:t>
            </w:r>
            <w:r w:rsidRPr="00115364">
              <w:rPr>
                <w:rFonts w:eastAsia="Times New Roman"/>
              </w:rPr>
              <w:t>;</w:t>
            </w:r>
          </w:p>
          <w:p w:rsidR="00A30A95" w:rsidRPr="00115364" w:rsidRDefault="00A30A95" w:rsidP="00ED6A24">
            <w:pPr>
              <w:spacing w:line="276" w:lineRule="auto"/>
              <w:ind w:firstLine="28"/>
              <w:rPr>
                <w:rFonts w:eastAsia="Times New Roman"/>
              </w:rPr>
            </w:pPr>
            <w:r w:rsidRPr="00115364">
              <w:rPr>
                <w:rFonts w:eastAsia="Times New Roman"/>
              </w:rPr>
              <w:t>для детей дошкольного возраста – 9,0 м</w:t>
            </w:r>
            <w:r w:rsidRPr="00115364">
              <w:rPr>
                <w:rFonts w:eastAsia="Times New Roman"/>
                <w:vertAlign w:val="superscript"/>
              </w:rPr>
              <w:t>2</w:t>
            </w:r>
            <w:r w:rsidRPr="00115364">
              <w:rPr>
                <w:rFonts w:eastAsia="Times New Roman"/>
              </w:rPr>
              <w:t>.</w:t>
            </w:r>
          </w:p>
        </w:tc>
      </w:tr>
    </w:tbl>
    <w:p w:rsidR="00A30A95" w:rsidRDefault="00A30A95" w:rsidP="00BC6790">
      <w:pPr>
        <w:spacing w:line="276" w:lineRule="auto"/>
        <w:ind w:firstLine="567"/>
        <w:jc w:val="both"/>
        <w:rPr>
          <w:rFonts w:eastAsia="Times New Roman"/>
          <w:sz w:val="24"/>
          <w:szCs w:val="24"/>
        </w:rPr>
      </w:pPr>
      <w:r>
        <w:rPr>
          <w:rFonts w:eastAsia="Times New Roman"/>
          <w:sz w:val="24"/>
          <w:szCs w:val="24"/>
        </w:rPr>
        <w:t>Примечания:</w:t>
      </w:r>
    </w:p>
    <w:p w:rsidR="00A30A95" w:rsidRDefault="00A30A95" w:rsidP="00BC6790">
      <w:pPr>
        <w:widowControl/>
        <w:numPr>
          <w:ilvl w:val="0"/>
          <w:numId w:val="15"/>
        </w:numPr>
        <w:autoSpaceDE/>
        <w:autoSpaceDN/>
        <w:adjustRightInd/>
        <w:spacing w:line="276" w:lineRule="auto"/>
        <w:ind w:left="0" w:firstLine="567"/>
        <w:jc w:val="both"/>
        <w:rPr>
          <w:rFonts w:eastAsia="Times New Roman"/>
          <w:sz w:val="24"/>
          <w:szCs w:val="24"/>
        </w:rPr>
      </w:pPr>
      <w:r w:rsidRPr="004D24E3">
        <w:rPr>
          <w:rFonts w:eastAsia="Times New Roman"/>
          <w:sz w:val="24"/>
          <w:szCs w:val="24"/>
        </w:rPr>
        <w:t>Вместимость ДОУ для сельских населенных пунктов и поселков городского типа рекомендуется не более 140 мест.</w:t>
      </w:r>
    </w:p>
    <w:p w:rsidR="00A30A95" w:rsidRPr="00EA5B3D" w:rsidRDefault="00A30A95" w:rsidP="00BC6790">
      <w:pPr>
        <w:widowControl/>
        <w:numPr>
          <w:ilvl w:val="0"/>
          <w:numId w:val="15"/>
        </w:numPr>
        <w:autoSpaceDE/>
        <w:autoSpaceDN/>
        <w:adjustRightInd/>
        <w:spacing w:line="276" w:lineRule="auto"/>
        <w:ind w:left="0" w:firstLine="567"/>
        <w:jc w:val="both"/>
        <w:rPr>
          <w:rFonts w:eastAsia="Times New Roman"/>
          <w:sz w:val="24"/>
          <w:szCs w:val="24"/>
        </w:rPr>
      </w:pPr>
      <w:r w:rsidRPr="00EA5B3D">
        <w:rPr>
          <w:rFonts w:eastAsia="Times New Roman"/>
          <w:sz w:val="24"/>
          <w:szCs w:val="24"/>
        </w:rPr>
        <w:t>Размеры земельных участков могут быть уменьшены: на 25% – в условиях реконструкции; на 15% – при размещении на рельефе с уклоном более 20%.</w:t>
      </w:r>
    </w:p>
    <w:p w:rsidR="00A30A95" w:rsidRPr="00E65DED" w:rsidRDefault="00A30A95" w:rsidP="00BC6790">
      <w:pPr>
        <w:spacing w:line="276" w:lineRule="auto"/>
        <w:ind w:firstLine="567"/>
        <w:jc w:val="both"/>
        <w:rPr>
          <w:rFonts w:eastAsia="Times New Roman"/>
          <w:sz w:val="24"/>
          <w:szCs w:val="24"/>
        </w:rPr>
      </w:pPr>
      <w:r>
        <w:rPr>
          <w:rFonts w:eastAsia="Times New Roman"/>
          <w:sz w:val="24"/>
          <w:szCs w:val="24"/>
        </w:rPr>
        <w:t xml:space="preserve">3.1.2. </w:t>
      </w:r>
      <w:r w:rsidRPr="00E65DED">
        <w:rPr>
          <w:rFonts w:eastAsia="Times New Roman"/>
          <w:sz w:val="24"/>
          <w:szCs w:val="24"/>
        </w:rPr>
        <w:t>Радиус обслуживания детскими дошкольными учреждениями территорий сельских населенных пунктов:</w:t>
      </w:r>
    </w:p>
    <w:p w:rsidR="00A30A95" w:rsidRPr="004D24E3" w:rsidRDefault="00A30A95" w:rsidP="00BC6790">
      <w:pPr>
        <w:widowControl/>
        <w:numPr>
          <w:ilvl w:val="0"/>
          <w:numId w:val="10"/>
        </w:numPr>
        <w:autoSpaceDE/>
        <w:autoSpaceDN/>
        <w:adjustRightInd/>
        <w:spacing w:line="276" w:lineRule="auto"/>
        <w:ind w:left="0" w:firstLine="567"/>
        <w:jc w:val="both"/>
        <w:rPr>
          <w:rFonts w:eastAsia="Times New Roman"/>
          <w:sz w:val="24"/>
          <w:szCs w:val="24"/>
        </w:rPr>
      </w:pPr>
      <w:r w:rsidRPr="004D24E3">
        <w:rPr>
          <w:rFonts w:eastAsia="Times New Roman"/>
          <w:sz w:val="24"/>
          <w:szCs w:val="24"/>
        </w:rPr>
        <w:t>зона многоквартирной и малоэтажной жилой застройки – 300 м;</w:t>
      </w:r>
    </w:p>
    <w:p w:rsidR="00A30A95" w:rsidRPr="004D24E3" w:rsidRDefault="00A30A95" w:rsidP="00BC6790">
      <w:pPr>
        <w:widowControl/>
        <w:numPr>
          <w:ilvl w:val="0"/>
          <w:numId w:val="10"/>
        </w:numPr>
        <w:autoSpaceDE/>
        <w:autoSpaceDN/>
        <w:adjustRightInd/>
        <w:spacing w:line="276" w:lineRule="auto"/>
        <w:ind w:left="0" w:firstLine="567"/>
        <w:jc w:val="both"/>
        <w:rPr>
          <w:rFonts w:eastAsia="Times New Roman"/>
          <w:sz w:val="24"/>
          <w:szCs w:val="24"/>
        </w:rPr>
      </w:pPr>
      <w:r w:rsidRPr="004D24E3">
        <w:rPr>
          <w:rFonts w:eastAsia="Times New Roman"/>
          <w:sz w:val="24"/>
          <w:szCs w:val="24"/>
        </w:rPr>
        <w:t>зона застройки объектами индивидуального жилищного строительства – 500 м.</w:t>
      </w:r>
    </w:p>
    <w:p w:rsidR="00A30A95" w:rsidRDefault="00A30A95" w:rsidP="00BC6790">
      <w:pPr>
        <w:spacing w:line="276" w:lineRule="auto"/>
        <w:ind w:firstLine="567"/>
        <w:jc w:val="both"/>
        <w:rPr>
          <w:rFonts w:eastAsia="Times New Roman"/>
          <w:sz w:val="24"/>
          <w:szCs w:val="24"/>
        </w:rPr>
      </w:pPr>
      <w:r w:rsidRPr="004D24E3">
        <w:rPr>
          <w:rFonts w:eastAsia="Times New Roman"/>
          <w:sz w:val="24"/>
          <w:szCs w:val="24"/>
        </w:rPr>
        <w:t>Примечание: Указанный радиус обслуживания не распространяется на специализированные и оздоровительные детские дошкольные учреждения.</w:t>
      </w:r>
    </w:p>
    <w:p w:rsidR="00B35583" w:rsidRDefault="00B35583" w:rsidP="00BC6790">
      <w:pPr>
        <w:spacing w:line="276" w:lineRule="auto"/>
        <w:ind w:firstLine="567"/>
        <w:jc w:val="both"/>
        <w:rPr>
          <w:rFonts w:eastAsia="Times New Roman"/>
          <w:b/>
          <w:i/>
          <w:sz w:val="24"/>
          <w:szCs w:val="24"/>
        </w:rPr>
      </w:pPr>
    </w:p>
    <w:p w:rsidR="00A30A95" w:rsidRPr="00B45E1C" w:rsidRDefault="00A30A95" w:rsidP="00BC6790">
      <w:pPr>
        <w:spacing w:line="276" w:lineRule="auto"/>
        <w:ind w:firstLine="567"/>
        <w:jc w:val="both"/>
        <w:rPr>
          <w:rFonts w:eastAsia="Times New Roman"/>
          <w:i/>
          <w:sz w:val="24"/>
          <w:szCs w:val="24"/>
        </w:rPr>
      </w:pPr>
      <w:r w:rsidRPr="00B45E1C">
        <w:rPr>
          <w:rFonts w:eastAsia="Times New Roman"/>
          <w:b/>
          <w:i/>
          <w:sz w:val="24"/>
          <w:szCs w:val="24"/>
        </w:rPr>
        <w:t>3.2. Нормативы обеспеченности школьными учреждениями</w:t>
      </w:r>
      <w:r>
        <w:rPr>
          <w:rFonts w:eastAsia="Times New Roman"/>
          <w:b/>
          <w:i/>
          <w:sz w:val="24"/>
          <w:szCs w:val="24"/>
        </w:rPr>
        <w:t>.</w:t>
      </w:r>
    </w:p>
    <w:p w:rsidR="00A30A95" w:rsidRDefault="00A30A95" w:rsidP="00BC6790">
      <w:pPr>
        <w:spacing w:line="276" w:lineRule="auto"/>
        <w:ind w:firstLine="567"/>
        <w:jc w:val="both"/>
        <w:rPr>
          <w:rFonts w:eastAsia="Times New Roman"/>
          <w:sz w:val="24"/>
          <w:szCs w:val="24"/>
        </w:rPr>
      </w:pPr>
      <w:r>
        <w:rPr>
          <w:rFonts w:eastAsia="Times New Roman"/>
          <w:sz w:val="24"/>
          <w:szCs w:val="24"/>
        </w:rPr>
        <w:t xml:space="preserve">3.2.1. </w:t>
      </w:r>
      <w:r w:rsidRPr="00E65DED">
        <w:rPr>
          <w:rFonts w:eastAsia="Times New Roman"/>
          <w:sz w:val="24"/>
          <w:szCs w:val="24"/>
        </w:rPr>
        <w:t>Норма обеспеченности общеобразовательными учреждениями и размер их земельного участка (кол. мест на 1 тыс. чел.) – 300 мест.</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3227"/>
        <w:gridCol w:w="2551"/>
        <w:gridCol w:w="3686"/>
      </w:tblGrid>
      <w:tr w:rsidR="00A30A95" w:rsidRPr="004D24E3" w:rsidTr="00A30A95">
        <w:trPr>
          <w:jc w:val="center"/>
        </w:trPr>
        <w:tc>
          <w:tcPr>
            <w:tcW w:w="3227" w:type="dxa"/>
            <w:vAlign w:val="center"/>
            <w:hideMark/>
          </w:tcPr>
          <w:p w:rsidR="00A30A95" w:rsidRPr="004D24E3" w:rsidRDefault="00A30A95" w:rsidP="00B35583">
            <w:pPr>
              <w:spacing w:line="276" w:lineRule="auto"/>
              <w:jc w:val="center"/>
              <w:rPr>
                <w:rFonts w:eastAsia="Times New Roman"/>
                <w:sz w:val="24"/>
                <w:szCs w:val="24"/>
              </w:rPr>
            </w:pPr>
            <w:r w:rsidRPr="004D24E3">
              <w:rPr>
                <w:rFonts w:eastAsia="Times New Roman"/>
                <w:sz w:val="24"/>
                <w:szCs w:val="24"/>
              </w:rPr>
              <w:t>Норма обеспеченности</w:t>
            </w:r>
          </w:p>
        </w:tc>
        <w:tc>
          <w:tcPr>
            <w:tcW w:w="2551" w:type="dxa"/>
            <w:vAlign w:val="center"/>
            <w:hideMark/>
          </w:tcPr>
          <w:p w:rsidR="00A30A95" w:rsidRPr="004D24E3" w:rsidRDefault="00A30A95" w:rsidP="00B35583">
            <w:pPr>
              <w:spacing w:line="276" w:lineRule="auto"/>
              <w:jc w:val="center"/>
              <w:rPr>
                <w:rFonts w:eastAsia="Times New Roman"/>
                <w:sz w:val="24"/>
                <w:szCs w:val="24"/>
              </w:rPr>
            </w:pPr>
            <w:r w:rsidRPr="004D24E3">
              <w:rPr>
                <w:rFonts w:eastAsia="Times New Roman"/>
                <w:sz w:val="24"/>
                <w:szCs w:val="24"/>
              </w:rPr>
              <w:t>Размер земельного участка</w:t>
            </w:r>
          </w:p>
        </w:tc>
        <w:tc>
          <w:tcPr>
            <w:tcW w:w="3686" w:type="dxa"/>
            <w:vAlign w:val="center"/>
            <w:hideMark/>
          </w:tcPr>
          <w:p w:rsidR="00A30A95" w:rsidRPr="004D24E3" w:rsidRDefault="00A30A95" w:rsidP="00B35583">
            <w:pPr>
              <w:spacing w:line="276" w:lineRule="auto"/>
              <w:jc w:val="center"/>
              <w:rPr>
                <w:rFonts w:eastAsia="Times New Roman"/>
                <w:sz w:val="24"/>
                <w:szCs w:val="24"/>
              </w:rPr>
            </w:pPr>
            <w:r w:rsidRPr="004D24E3">
              <w:rPr>
                <w:rFonts w:eastAsia="Times New Roman"/>
                <w:sz w:val="24"/>
                <w:szCs w:val="24"/>
              </w:rPr>
              <w:t>Примечание</w:t>
            </w:r>
          </w:p>
        </w:tc>
      </w:tr>
      <w:tr w:rsidR="00A30A95" w:rsidRPr="004D24E3" w:rsidTr="00A30A95">
        <w:trPr>
          <w:jc w:val="center"/>
        </w:trPr>
        <w:tc>
          <w:tcPr>
            <w:tcW w:w="3227" w:type="dxa"/>
            <w:hideMark/>
          </w:tcPr>
          <w:p w:rsidR="00A30A95" w:rsidRPr="004D24E3" w:rsidRDefault="00A30A95" w:rsidP="00B35583">
            <w:pPr>
              <w:spacing w:line="276" w:lineRule="auto"/>
              <w:rPr>
                <w:rFonts w:eastAsia="Times New Roman"/>
                <w:sz w:val="24"/>
                <w:szCs w:val="24"/>
              </w:rPr>
            </w:pPr>
            <w:r w:rsidRPr="004D24E3">
              <w:rPr>
                <w:rFonts w:eastAsia="Times New Roman"/>
                <w:sz w:val="24"/>
                <w:szCs w:val="24"/>
              </w:rPr>
              <w:t>Устанавливается в зависимости, от демографической структуры населения исходя из обеспеченности:</w:t>
            </w:r>
          </w:p>
          <w:p w:rsidR="00A30A95" w:rsidRPr="004D24E3" w:rsidRDefault="00A30A95" w:rsidP="00B35583">
            <w:pPr>
              <w:spacing w:line="276" w:lineRule="auto"/>
              <w:rPr>
                <w:rFonts w:eastAsia="Times New Roman"/>
                <w:sz w:val="24"/>
                <w:szCs w:val="24"/>
              </w:rPr>
            </w:pPr>
            <w:r w:rsidRPr="004D24E3">
              <w:rPr>
                <w:rFonts w:eastAsia="Times New Roman"/>
                <w:sz w:val="24"/>
                <w:szCs w:val="24"/>
              </w:rPr>
              <w:t>- основным общим образованием (1-9 кл.) – 100% детей;</w:t>
            </w:r>
          </w:p>
          <w:p w:rsidR="00A30A95" w:rsidRPr="004D24E3" w:rsidRDefault="00A30A95" w:rsidP="00B35583">
            <w:pPr>
              <w:spacing w:line="276" w:lineRule="auto"/>
              <w:rPr>
                <w:rFonts w:eastAsia="Times New Roman"/>
                <w:sz w:val="24"/>
                <w:szCs w:val="24"/>
              </w:rPr>
            </w:pPr>
            <w:r w:rsidRPr="004D24E3">
              <w:rPr>
                <w:rFonts w:eastAsia="Times New Roman"/>
                <w:sz w:val="24"/>
                <w:szCs w:val="24"/>
              </w:rPr>
              <w:t xml:space="preserve">- средним (полным) общим </w:t>
            </w:r>
            <w:r w:rsidRPr="004D24E3">
              <w:rPr>
                <w:rFonts w:eastAsia="Times New Roman"/>
                <w:sz w:val="24"/>
                <w:szCs w:val="24"/>
              </w:rPr>
              <w:lastRenderedPageBreak/>
              <w:t>образованием (10-11 кл.) – 75% детей при обучении в одну смену.</w:t>
            </w:r>
          </w:p>
        </w:tc>
        <w:tc>
          <w:tcPr>
            <w:tcW w:w="2551" w:type="dxa"/>
            <w:hideMark/>
          </w:tcPr>
          <w:p w:rsidR="00A30A95" w:rsidRPr="004D24E3" w:rsidRDefault="00A30A95" w:rsidP="00B35583">
            <w:pPr>
              <w:spacing w:line="276" w:lineRule="auto"/>
              <w:rPr>
                <w:rFonts w:eastAsia="Times New Roman"/>
                <w:sz w:val="24"/>
                <w:szCs w:val="24"/>
              </w:rPr>
            </w:pPr>
            <w:r w:rsidRPr="004D24E3">
              <w:rPr>
                <w:rFonts w:eastAsia="Times New Roman"/>
                <w:sz w:val="24"/>
                <w:szCs w:val="24"/>
              </w:rPr>
              <w:lastRenderedPageBreak/>
              <w:t>На одно место при вместимости учреждений:</w:t>
            </w:r>
          </w:p>
          <w:p w:rsidR="00A30A95" w:rsidRPr="004D24E3" w:rsidRDefault="00A30A95" w:rsidP="00B35583">
            <w:pPr>
              <w:spacing w:line="276" w:lineRule="auto"/>
              <w:rPr>
                <w:rFonts w:eastAsia="Times New Roman"/>
                <w:sz w:val="24"/>
                <w:szCs w:val="24"/>
              </w:rPr>
            </w:pPr>
            <w:r w:rsidRPr="004D24E3">
              <w:rPr>
                <w:rFonts w:eastAsia="Times New Roman"/>
                <w:sz w:val="24"/>
                <w:szCs w:val="24"/>
              </w:rPr>
              <w:t>от 40 до 400 - 50 м</w:t>
            </w:r>
            <w:r w:rsidRPr="0038308F">
              <w:rPr>
                <w:rFonts w:eastAsia="Times New Roman"/>
                <w:sz w:val="24"/>
                <w:szCs w:val="24"/>
                <w:vertAlign w:val="superscript"/>
              </w:rPr>
              <w:t>2</w:t>
            </w:r>
            <w:r w:rsidRPr="004D24E3">
              <w:rPr>
                <w:rFonts w:eastAsia="Times New Roman"/>
                <w:sz w:val="24"/>
                <w:szCs w:val="24"/>
              </w:rPr>
              <w:t>;</w:t>
            </w:r>
          </w:p>
          <w:p w:rsidR="00A30A95" w:rsidRPr="004D24E3" w:rsidRDefault="00A30A95" w:rsidP="00B35583">
            <w:pPr>
              <w:spacing w:line="276" w:lineRule="auto"/>
              <w:rPr>
                <w:rFonts w:eastAsia="Times New Roman"/>
                <w:sz w:val="24"/>
                <w:szCs w:val="24"/>
              </w:rPr>
            </w:pPr>
            <w:r w:rsidRPr="004D24E3">
              <w:rPr>
                <w:rFonts w:eastAsia="Times New Roman"/>
                <w:sz w:val="24"/>
                <w:szCs w:val="24"/>
              </w:rPr>
              <w:t>от 400 до 500 - 60 м</w:t>
            </w:r>
            <w:r w:rsidRPr="0038308F">
              <w:rPr>
                <w:rFonts w:eastAsia="Times New Roman"/>
                <w:sz w:val="24"/>
                <w:szCs w:val="24"/>
                <w:vertAlign w:val="superscript"/>
              </w:rPr>
              <w:t>2</w:t>
            </w:r>
            <w:r w:rsidRPr="004D24E3">
              <w:rPr>
                <w:rFonts w:eastAsia="Times New Roman"/>
                <w:sz w:val="24"/>
                <w:szCs w:val="24"/>
              </w:rPr>
              <w:t>;</w:t>
            </w:r>
          </w:p>
          <w:p w:rsidR="00A30A95" w:rsidRPr="004D24E3" w:rsidRDefault="00A30A95" w:rsidP="00B35583">
            <w:pPr>
              <w:spacing w:line="276" w:lineRule="auto"/>
              <w:rPr>
                <w:rFonts w:eastAsia="Times New Roman"/>
                <w:sz w:val="24"/>
                <w:szCs w:val="24"/>
              </w:rPr>
            </w:pPr>
            <w:r w:rsidRPr="004D24E3">
              <w:rPr>
                <w:rFonts w:eastAsia="Times New Roman"/>
                <w:sz w:val="24"/>
                <w:szCs w:val="24"/>
              </w:rPr>
              <w:t>от 500 до 600 - 50 м</w:t>
            </w:r>
            <w:r w:rsidRPr="0038308F">
              <w:rPr>
                <w:rFonts w:eastAsia="Times New Roman"/>
                <w:sz w:val="24"/>
                <w:szCs w:val="24"/>
                <w:vertAlign w:val="superscript"/>
              </w:rPr>
              <w:t>2</w:t>
            </w:r>
            <w:r w:rsidRPr="004D24E3">
              <w:rPr>
                <w:rFonts w:eastAsia="Times New Roman"/>
                <w:sz w:val="24"/>
                <w:szCs w:val="24"/>
              </w:rPr>
              <w:t>;</w:t>
            </w:r>
          </w:p>
          <w:p w:rsidR="00A30A95" w:rsidRPr="004D24E3" w:rsidRDefault="00A30A95" w:rsidP="00B35583">
            <w:pPr>
              <w:spacing w:line="276" w:lineRule="auto"/>
              <w:rPr>
                <w:rFonts w:eastAsia="Times New Roman"/>
                <w:sz w:val="24"/>
                <w:szCs w:val="24"/>
              </w:rPr>
            </w:pPr>
            <w:r w:rsidRPr="004D24E3">
              <w:rPr>
                <w:rFonts w:eastAsia="Times New Roman"/>
                <w:sz w:val="24"/>
                <w:szCs w:val="24"/>
              </w:rPr>
              <w:t>от 600 до 800 - 40 м</w:t>
            </w:r>
            <w:r w:rsidRPr="0038308F">
              <w:rPr>
                <w:rFonts w:eastAsia="Times New Roman"/>
                <w:sz w:val="24"/>
                <w:szCs w:val="24"/>
                <w:vertAlign w:val="superscript"/>
              </w:rPr>
              <w:t>2</w:t>
            </w:r>
            <w:r w:rsidRPr="004D24E3">
              <w:rPr>
                <w:rFonts w:eastAsia="Times New Roman"/>
                <w:sz w:val="24"/>
                <w:szCs w:val="24"/>
              </w:rPr>
              <w:t>;</w:t>
            </w:r>
          </w:p>
          <w:p w:rsidR="00A30A95" w:rsidRPr="004D24E3" w:rsidRDefault="00A30A95" w:rsidP="00B35583">
            <w:pPr>
              <w:spacing w:line="276" w:lineRule="auto"/>
              <w:rPr>
                <w:rFonts w:eastAsia="Times New Roman"/>
                <w:sz w:val="24"/>
                <w:szCs w:val="24"/>
              </w:rPr>
            </w:pPr>
            <w:r w:rsidRPr="004D24E3">
              <w:rPr>
                <w:rFonts w:eastAsia="Times New Roman"/>
                <w:sz w:val="24"/>
                <w:szCs w:val="24"/>
              </w:rPr>
              <w:t>от 800 до 1100 - 33 м</w:t>
            </w:r>
            <w:r w:rsidRPr="0038308F">
              <w:rPr>
                <w:rFonts w:eastAsia="Times New Roman"/>
                <w:sz w:val="24"/>
                <w:szCs w:val="24"/>
                <w:vertAlign w:val="superscript"/>
              </w:rPr>
              <w:t>2</w:t>
            </w:r>
            <w:r w:rsidRPr="004D24E3">
              <w:rPr>
                <w:rFonts w:eastAsia="Times New Roman"/>
                <w:sz w:val="24"/>
                <w:szCs w:val="24"/>
              </w:rPr>
              <w:t>.</w:t>
            </w:r>
          </w:p>
        </w:tc>
        <w:tc>
          <w:tcPr>
            <w:tcW w:w="3686" w:type="dxa"/>
            <w:hideMark/>
          </w:tcPr>
          <w:p w:rsidR="00A30A95" w:rsidRPr="004D24E3" w:rsidRDefault="00A30A95" w:rsidP="00B35583">
            <w:pPr>
              <w:spacing w:line="276" w:lineRule="auto"/>
              <w:rPr>
                <w:rFonts w:eastAsia="Times New Roman"/>
                <w:sz w:val="24"/>
                <w:szCs w:val="24"/>
              </w:rPr>
            </w:pPr>
            <w:r>
              <w:rPr>
                <w:rFonts w:eastAsia="Times New Roman"/>
                <w:sz w:val="24"/>
                <w:szCs w:val="24"/>
              </w:rPr>
              <w:t xml:space="preserve">На земельном участке </w:t>
            </w:r>
            <w:r w:rsidRPr="004D24E3">
              <w:rPr>
                <w:rFonts w:eastAsia="Times New Roman"/>
                <w:sz w:val="24"/>
                <w:szCs w:val="24"/>
              </w:rPr>
              <w:t>выделяются следующие зоны: учебно-опытная, физкультурно-спортивная, отдыха, хозяйственная.</w:t>
            </w:r>
          </w:p>
          <w:p w:rsidR="00A30A95" w:rsidRPr="004D24E3" w:rsidRDefault="00A30A95" w:rsidP="00B35583">
            <w:pPr>
              <w:spacing w:line="276" w:lineRule="auto"/>
              <w:rPr>
                <w:rFonts w:eastAsia="Times New Roman"/>
                <w:sz w:val="24"/>
                <w:szCs w:val="24"/>
              </w:rPr>
            </w:pPr>
            <w:r w:rsidRPr="004D24E3">
              <w:rPr>
                <w:rFonts w:eastAsia="Times New Roman"/>
                <w:sz w:val="24"/>
                <w:szCs w:val="24"/>
              </w:rPr>
              <w:t xml:space="preserve">Спортивная зона школы может быть объединена с физкультурно-оздоровительным комплексом для населения </w:t>
            </w:r>
            <w:r w:rsidRPr="004D24E3">
              <w:rPr>
                <w:rFonts w:eastAsia="Times New Roman"/>
                <w:sz w:val="24"/>
                <w:szCs w:val="24"/>
              </w:rPr>
              <w:lastRenderedPageBreak/>
              <w:t>ближайших кварталов.</w:t>
            </w:r>
          </w:p>
        </w:tc>
      </w:tr>
    </w:tbl>
    <w:p w:rsidR="00A30A95" w:rsidRDefault="00A30A95" w:rsidP="00B35583">
      <w:pPr>
        <w:spacing w:line="276" w:lineRule="auto"/>
        <w:ind w:firstLine="567"/>
        <w:rPr>
          <w:rFonts w:eastAsia="Times New Roman"/>
          <w:sz w:val="24"/>
          <w:szCs w:val="24"/>
        </w:rPr>
      </w:pPr>
      <w:r>
        <w:rPr>
          <w:rFonts w:eastAsia="Times New Roman"/>
          <w:sz w:val="24"/>
          <w:szCs w:val="24"/>
        </w:rPr>
        <w:lastRenderedPageBreak/>
        <w:t>Примечания:</w:t>
      </w:r>
    </w:p>
    <w:p w:rsidR="00A30A95" w:rsidRDefault="00A30A95" w:rsidP="00BC6790">
      <w:pPr>
        <w:widowControl/>
        <w:numPr>
          <w:ilvl w:val="0"/>
          <w:numId w:val="16"/>
        </w:numPr>
        <w:autoSpaceDE/>
        <w:autoSpaceDN/>
        <w:adjustRightInd/>
        <w:spacing w:line="276" w:lineRule="auto"/>
        <w:ind w:left="0" w:firstLine="567"/>
        <w:jc w:val="both"/>
        <w:rPr>
          <w:rFonts w:eastAsia="Times New Roman"/>
          <w:sz w:val="24"/>
          <w:szCs w:val="24"/>
        </w:rPr>
      </w:pPr>
      <w:r w:rsidRPr="004D24E3">
        <w:rPr>
          <w:rFonts w:eastAsia="Times New Roman"/>
          <w:sz w:val="24"/>
          <w:szCs w:val="24"/>
        </w:rPr>
        <w:t>Вместимость вновь строящихся, сельских малокомплектных учреждений для I ступени обучения - 80 человек, I и II ступеней - 250 человек, I, II и III ступеней - 500 человек.</w:t>
      </w:r>
    </w:p>
    <w:p w:rsidR="00A30A95" w:rsidRPr="00EA5B3D" w:rsidRDefault="00A30A95" w:rsidP="00BC6790">
      <w:pPr>
        <w:widowControl/>
        <w:numPr>
          <w:ilvl w:val="0"/>
          <w:numId w:val="16"/>
        </w:numPr>
        <w:autoSpaceDE/>
        <w:autoSpaceDN/>
        <w:adjustRightInd/>
        <w:spacing w:line="276" w:lineRule="auto"/>
        <w:ind w:left="0" w:firstLine="567"/>
        <w:jc w:val="both"/>
        <w:rPr>
          <w:rFonts w:eastAsia="Times New Roman"/>
          <w:sz w:val="24"/>
          <w:szCs w:val="24"/>
        </w:rPr>
      </w:pPr>
      <w:r w:rsidRPr="00EA5B3D">
        <w:rPr>
          <w:rFonts w:eastAsia="Times New Roman"/>
          <w:sz w:val="24"/>
          <w:szCs w:val="24"/>
        </w:rPr>
        <w:t>Размеры земельных участков могут быть уменьшены: на 20% – в условиях реконструкции; увеличены на 30% – в сельских населенных пунктах, если для организации учебно-опытной работы не предусмотрены специальные участки.</w:t>
      </w:r>
    </w:p>
    <w:p w:rsidR="00A30A95" w:rsidRPr="00E65DED" w:rsidRDefault="00A30A95" w:rsidP="00BC6790">
      <w:pPr>
        <w:spacing w:line="276" w:lineRule="auto"/>
        <w:ind w:firstLine="567"/>
        <w:jc w:val="both"/>
        <w:rPr>
          <w:rFonts w:eastAsia="Times New Roman"/>
          <w:sz w:val="24"/>
          <w:szCs w:val="24"/>
        </w:rPr>
      </w:pPr>
      <w:r>
        <w:rPr>
          <w:rFonts w:eastAsia="Times New Roman"/>
          <w:sz w:val="24"/>
          <w:szCs w:val="24"/>
        </w:rPr>
        <w:t>3.2.2.</w:t>
      </w:r>
      <w:r w:rsidRPr="00E65DED">
        <w:rPr>
          <w:rFonts w:eastAsia="Times New Roman"/>
          <w:sz w:val="24"/>
          <w:szCs w:val="24"/>
        </w:rPr>
        <w:t xml:space="preserve"> Радиус обслуживания общеобразовательными учреждениями территорий сельских населенных пунктов:</w:t>
      </w:r>
    </w:p>
    <w:p w:rsidR="00A30A95" w:rsidRPr="004D24E3" w:rsidRDefault="00A30A95" w:rsidP="00BC6790">
      <w:pPr>
        <w:widowControl/>
        <w:numPr>
          <w:ilvl w:val="0"/>
          <w:numId w:val="11"/>
        </w:numPr>
        <w:autoSpaceDE/>
        <w:autoSpaceDN/>
        <w:adjustRightInd/>
        <w:spacing w:line="276" w:lineRule="auto"/>
        <w:ind w:left="0" w:firstLine="567"/>
        <w:jc w:val="both"/>
        <w:rPr>
          <w:rFonts w:eastAsia="Times New Roman"/>
          <w:sz w:val="24"/>
          <w:szCs w:val="24"/>
        </w:rPr>
      </w:pPr>
      <w:r w:rsidRPr="004D24E3">
        <w:rPr>
          <w:rFonts w:eastAsia="Times New Roman"/>
          <w:sz w:val="24"/>
          <w:szCs w:val="24"/>
        </w:rPr>
        <w:t>зона многоквартирной и малоэтажной жилой застройки – 500 м;</w:t>
      </w:r>
    </w:p>
    <w:p w:rsidR="00A30A95" w:rsidRPr="004D24E3" w:rsidRDefault="00A30A95" w:rsidP="00BC6790">
      <w:pPr>
        <w:widowControl/>
        <w:numPr>
          <w:ilvl w:val="0"/>
          <w:numId w:val="11"/>
        </w:numPr>
        <w:autoSpaceDE/>
        <w:autoSpaceDN/>
        <w:adjustRightInd/>
        <w:spacing w:line="276" w:lineRule="auto"/>
        <w:ind w:left="0" w:firstLine="567"/>
        <w:jc w:val="both"/>
        <w:rPr>
          <w:rFonts w:eastAsia="Times New Roman"/>
          <w:sz w:val="24"/>
          <w:szCs w:val="24"/>
        </w:rPr>
      </w:pPr>
      <w:r w:rsidRPr="004D24E3">
        <w:rPr>
          <w:rFonts w:eastAsia="Times New Roman"/>
          <w:sz w:val="24"/>
          <w:szCs w:val="24"/>
        </w:rPr>
        <w:t>зона застройки объектами индивидуального жилищного строительства (для начальных классов) – 750 (500) м;</w:t>
      </w:r>
    </w:p>
    <w:p w:rsidR="00A30A95" w:rsidRPr="004D24E3" w:rsidRDefault="00A30A95" w:rsidP="00BC6790">
      <w:pPr>
        <w:widowControl/>
        <w:numPr>
          <w:ilvl w:val="0"/>
          <w:numId w:val="11"/>
        </w:numPr>
        <w:autoSpaceDE/>
        <w:autoSpaceDN/>
        <w:adjustRightInd/>
        <w:spacing w:line="276" w:lineRule="auto"/>
        <w:ind w:left="0" w:firstLine="567"/>
        <w:jc w:val="both"/>
        <w:rPr>
          <w:rFonts w:eastAsia="Times New Roman"/>
          <w:sz w:val="24"/>
          <w:szCs w:val="24"/>
        </w:rPr>
      </w:pPr>
      <w:r w:rsidRPr="004D24E3">
        <w:rPr>
          <w:rFonts w:eastAsia="Times New Roman"/>
          <w:sz w:val="24"/>
          <w:szCs w:val="24"/>
        </w:rPr>
        <w:t>допускается размещение на расстоянии транспортной доступности: для обучающихся I ступени обучения - не более 2 км пешком и не более 15 минут (в одну сторону) при транспортном обслуживании, для обучающихся II и III ступени - не более 4 км пешком и не более 30 минут (в одну сторону) при транспортном обслуживании.</w:t>
      </w:r>
    </w:p>
    <w:p w:rsidR="00A30A95" w:rsidRPr="004D24E3" w:rsidRDefault="00A30A95" w:rsidP="00BC6790">
      <w:pPr>
        <w:spacing w:line="276" w:lineRule="auto"/>
        <w:ind w:firstLine="567"/>
        <w:rPr>
          <w:rFonts w:eastAsia="Times New Roman"/>
          <w:sz w:val="24"/>
          <w:szCs w:val="24"/>
        </w:rPr>
      </w:pPr>
      <w:r w:rsidRPr="004D24E3">
        <w:rPr>
          <w:rFonts w:eastAsia="Times New Roman"/>
          <w:sz w:val="24"/>
          <w:szCs w:val="24"/>
        </w:rPr>
        <w:t xml:space="preserve">Примечания: </w:t>
      </w:r>
    </w:p>
    <w:p w:rsidR="00A30A95" w:rsidRDefault="00A30A95" w:rsidP="00BC6790">
      <w:pPr>
        <w:widowControl/>
        <w:numPr>
          <w:ilvl w:val="0"/>
          <w:numId w:val="17"/>
        </w:numPr>
        <w:autoSpaceDE/>
        <w:autoSpaceDN/>
        <w:adjustRightInd/>
        <w:spacing w:line="276" w:lineRule="auto"/>
        <w:ind w:left="0" w:firstLine="567"/>
        <w:jc w:val="both"/>
        <w:rPr>
          <w:rFonts w:eastAsia="Times New Roman"/>
          <w:sz w:val="24"/>
          <w:szCs w:val="24"/>
        </w:rPr>
      </w:pPr>
      <w:r w:rsidRPr="004D24E3">
        <w:rPr>
          <w:rFonts w:eastAsia="Times New Roman"/>
          <w:sz w:val="24"/>
          <w:szCs w:val="24"/>
        </w:rPr>
        <w:t>Указанный радиус обслуживания не распространяется на специализированные общеобразовательные учреждения.</w:t>
      </w:r>
    </w:p>
    <w:p w:rsidR="00A30A95" w:rsidRPr="00EA5B3D" w:rsidRDefault="00A30A95" w:rsidP="00BC6790">
      <w:pPr>
        <w:widowControl/>
        <w:numPr>
          <w:ilvl w:val="0"/>
          <w:numId w:val="17"/>
        </w:numPr>
        <w:autoSpaceDE/>
        <w:autoSpaceDN/>
        <w:adjustRightInd/>
        <w:spacing w:line="276" w:lineRule="auto"/>
        <w:ind w:left="0" w:firstLine="567"/>
        <w:jc w:val="both"/>
        <w:rPr>
          <w:rFonts w:eastAsia="Times New Roman"/>
          <w:sz w:val="24"/>
          <w:szCs w:val="24"/>
        </w:rPr>
      </w:pPr>
      <w:r w:rsidRPr="00EA5B3D">
        <w:rPr>
          <w:rFonts w:eastAsia="Times New Roman"/>
          <w:sz w:val="24"/>
          <w:szCs w:val="24"/>
        </w:rPr>
        <w:t>Предельный радиус обслуживания обучающихся II - III ступеней не должен превышать 15 км.</w:t>
      </w:r>
    </w:p>
    <w:p w:rsidR="00A30A95" w:rsidRDefault="00A30A95" w:rsidP="00BC6790">
      <w:pPr>
        <w:spacing w:line="276" w:lineRule="auto"/>
        <w:ind w:firstLine="567"/>
        <w:jc w:val="both"/>
        <w:rPr>
          <w:rFonts w:eastAsia="Times New Roman"/>
          <w:sz w:val="24"/>
          <w:szCs w:val="24"/>
        </w:rPr>
      </w:pPr>
      <w:r>
        <w:rPr>
          <w:rFonts w:eastAsia="Times New Roman"/>
          <w:sz w:val="24"/>
          <w:szCs w:val="24"/>
        </w:rPr>
        <w:t>3.2.3</w:t>
      </w:r>
      <w:r w:rsidRPr="00713D78">
        <w:rPr>
          <w:rFonts w:eastAsia="Times New Roman"/>
          <w:sz w:val="24"/>
          <w:szCs w:val="24"/>
        </w:rPr>
        <w:t xml:space="preserve"> Расстояние от стен зданий общеобразовательных школ и границ земельных участков детских дошкольных учреждений до красной линии: в сельских населенных пунктах - 10 м.</w:t>
      </w:r>
    </w:p>
    <w:p w:rsidR="00B35583" w:rsidRDefault="00B35583" w:rsidP="00BC6790">
      <w:pPr>
        <w:spacing w:line="276" w:lineRule="auto"/>
        <w:ind w:firstLine="567"/>
        <w:jc w:val="both"/>
        <w:rPr>
          <w:rFonts w:eastAsia="Times New Roman"/>
          <w:b/>
          <w:i/>
          <w:sz w:val="24"/>
          <w:szCs w:val="24"/>
        </w:rPr>
      </w:pPr>
    </w:p>
    <w:p w:rsidR="00A30A95" w:rsidRPr="00995216" w:rsidRDefault="00A30A95" w:rsidP="00BC6790">
      <w:pPr>
        <w:spacing w:line="276" w:lineRule="auto"/>
        <w:ind w:firstLine="567"/>
        <w:jc w:val="both"/>
        <w:rPr>
          <w:rFonts w:eastAsia="Times New Roman"/>
          <w:b/>
          <w:i/>
          <w:sz w:val="24"/>
          <w:szCs w:val="24"/>
        </w:rPr>
      </w:pPr>
      <w:r w:rsidRPr="00995216">
        <w:rPr>
          <w:rFonts w:eastAsia="Times New Roman"/>
          <w:b/>
          <w:i/>
          <w:sz w:val="24"/>
          <w:szCs w:val="24"/>
        </w:rPr>
        <w:t>3.3. Нормативы обеспеченности объектами внешкольного образования</w:t>
      </w:r>
      <w:r>
        <w:rPr>
          <w:rFonts w:eastAsia="Times New Roman"/>
          <w:b/>
          <w:i/>
          <w:sz w:val="24"/>
          <w:szCs w:val="24"/>
        </w:rPr>
        <w:t>.</w:t>
      </w:r>
    </w:p>
    <w:p w:rsidR="00A30A95" w:rsidRPr="00995216" w:rsidRDefault="00A30A95" w:rsidP="00BC6790">
      <w:pPr>
        <w:spacing w:line="276" w:lineRule="auto"/>
        <w:ind w:firstLine="567"/>
        <w:jc w:val="both"/>
        <w:rPr>
          <w:rFonts w:eastAsia="Times New Roman"/>
          <w:sz w:val="24"/>
          <w:szCs w:val="24"/>
        </w:rPr>
      </w:pPr>
      <w:r>
        <w:rPr>
          <w:rFonts w:eastAsia="Times New Roman"/>
          <w:sz w:val="24"/>
          <w:szCs w:val="24"/>
        </w:rPr>
        <w:t xml:space="preserve">3.3.1. </w:t>
      </w:r>
      <w:r w:rsidRPr="00995216">
        <w:rPr>
          <w:rFonts w:eastAsia="Times New Roman"/>
          <w:sz w:val="24"/>
          <w:szCs w:val="24"/>
        </w:rPr>
        <w:t>Норма обеспеченности учреждениями внешкольного образования и межшкольными учебно-производственными предприятиями и размер их земельного участка</w:t>
      </w:r>
      <w:r>
        <w:rPr>
          <w:rFonts w:eastAsia="Times New Roman"/>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619"/>
        <w:gridCol w:w="3150"/>
        <w:gridCol w:w="1766"/>
        <w:gridCol w:w="2318"/>
      </w:tblGrid>
      <w:tr w:rsidR="00A30A95" w:rsidRPr="004D24E3" w:rsidTr="00A30A95">
        <w:tc>
          <w:tcPr>
            <w:tcW w:w="0" w:type="auto"/>
            <w:vAlign w:val="center"/>
            <w:hideMark/>
          </w:tcPr>
          <w:p w:rsidR="00A30A95" w:rsidRPr="004D24E3" w:rsidRDefault="00A30A95" w:rsidP="00B15D6A">
            <w:pPr>
              <w:spacing w:line="276" w:lineRule="auto"/>
              <w:jc w:val="center"/>
              <w:rPr>
                <w:rFonts w:eastAsia="Times New Roman"/>
                <w:sz w:val="24"/>
                <w:szCs w:val="24"/>
              </w:rPr>
            </w:pPr>
            <w:r w:rsidRPr="004D24E3">
              <w:rPr>
                <w:rFonts w:eastAsia="Times New Roman"/>
                <w:sz w:val="24"/>
                <w:szCs w:val="24"/>
              </w:rPr>
              <w:t>Учреждение</w:t>
            </w:r>
          </w:p>
        </w:tc>
        <w:tc>
          <w:tcPr>
            <w:tcW w:w="0" w:type="auto"/>
            <w:vAlign w:val="center"/>
            <w:hideMark/>
          </w:tcPr>
          <w:p w:rsidR="00A30A95" w:rsidRPr="004D24E3" w:rsidRDefault="00A30A95" w:rsidP="00B15D6A">
            <w:pPr>
              <w:spacing w:line="276" w:lineRule="auto"/>
              <w:jc w:val="center"/>
              <w:rPr>
                <w:rFonts w:eastAsia="Times New Roman"/>
                <w:sz w:val="24"/>
                <w:szCs w:val="24"/>
              </w:rPr>
            </w:pPr>
            <w:r w:rsidRPr="004D24E3">
              <w:rPr>
                <w:rFonts w:eastAsia="Times New Roman"/>
                <w:sz w:val="24"/>
                <w:szCs w:val="24"/>
              </w:rPr>
              <w:t>Норма обеспеченности</w:t>
            </w:r>
          </w:p>
        </w:tc>
        <w:tc>
          <w:tcPr>
            <w:tcW w:w="0" w:type="auto"/>
            <w:vAlign w:val="center"/>
            <w:hideMark/>
          </w:tcPr>
          <w:p w:rsidR="00A30A95" w:rsidRPr="004D24E3" w:rsidRDefault="00A30A95" w:rsidP="00B15D6A">
            <w:pPr>
              <w:spacing w:line="276" w:lineRule="auto"/>
              <w:jc w:val="center"/>
              <w:rPr>
                <w:rFonts w:eastAsia="Times New Roman"/>
                <w:sz w:val="24"/>
                <w:szCs w:val="24"/>
              </w:rPr>
            </w:pPr>
            <w:r w:rsidRPr="004D24E3">
              <w:rPr>
                <w:rFonts w:eastAsia="Times New Roman"/>
                <w:sz w:val="24"/>
                <w:szCs w:val="24"/>
              </w:rPr>
              <w:t>Единица измерения</w:t>
            </w:r>
          </w:p>
        </w:tc>
        <w:tc>
          <w:tcPr>
            <w:tcW w:w="0" w:type="auto"/>
            <w:vAlign w:val="center"/>
            <w:hideMark/>
          </w:tcPr>
          <w:p w:rsidR="00A30A95" w:rsidRPr="004D24E3" w:rsidRDefault="00A30A95" w:rsidP="00B15D6A">
            <w:pPr>
              <w:spacing w:line="276" w:lineRule="auto"/>
              <w:jc w:val="center"/>
              <w:rPr>
                <w:rFonts w:eastAsia="Times New Roman"/>
                <w:sz w:val="24"/>
                <w:szCs w:val="24"/>
              </w:rPr>
            </w:pPr>
            <w:r w:rsidRPr="004D24E3">
              <w:rPr>
                <w:rFonts w:eastAsia="Times New Roman"/>
                <w:sz w:val="24"/>
                <w:szCs w:val="24"/>
              </w:rPr>
              <w:t>Размер земельного участка</w:t>
            </w:r>
          </w:p>
        </w:tc>
      </w:tr>
      <w:tr w:rsidR="00A30A95" w:rsidRPr="004D24E3" w:rsidTr="00A30A95">
        <w:tc>
          <w:tcPr>
            <w:tcW w:w="0" w:type="auto"/>
            <w:vAlign w:val="center"/>
            <w:hideMark/>
          </w:tcPr>
          <w:p w:rsidR="00A30A95" w:rsidRPr="004D24E3" w:rsidRDefault="00A30A95" w:rsidP="00B15D6A">
            <w:pPr>
              <w:spacing w:line="276" w:lineRule="auto"/>
              <w:rPr>
                <w:rFonts w:eastAsia="Times New Roman"/>
                <w:sz w:val="24"/>
                <w:szCs w:val="24"/>
              </w:rPr>
            </w:pPr>
            <w:r w:rsidRPr="004D24E3">
              <w:rPr>
                <w:rFonts w:eastAsia="Times New Roman"/>
                <w:sz w:val="24"/>
                <w:szCs w:val="24"/>
              </w:rPr>
              <w:t>Учреждения внешкольного образования</w:t>
            </w:r>
          </w:p>
        </w:tc>
        <w:tc>
          <w:tcPr>
            <w:tcW w:w="0" w:type="auto"/>
            <w:vAlign w:val="center"/>
            <w:hideMark/>
          </w:tcPr>
          <w:p w:rsidR="00A30A95" w:rsidRPr="004D24E3" w:rsidRDefault="00A30A95" w:rsidP="00B15D6A">
            <w:pPr>
              <w:spacing w:line="276" w:lineRule="auto"/>
              <w:rPr>
                <w:rFonts w:eastAsia="Times New Roman"/>
                <w:sz w:val="24"/>
                <w:szCs w:val="24"/>
              </w:rPr>
            </w:pPr>
            <w:r w:rsidRPr="004D24E3">
              <w:rPr>
                <w:rFonts w:eastAsia="Times New Roman"/>
                <w:sz w:val="24"/>
                <w:szCs w:val="24"/>
              </w:rPr>
              <w:t>32%, в том числе по видам:</w:t>
            </w:r>
          </w:p>
          <w:p w:rsidR="00A30A95" w:rsidRPr="004D24E3" w:rsidRDefault="00A30A95" w:rsidP="00B15D6A">
            <w:pPr>
              <w:spacing w:line="276" w:lineRule="auto"/>
              <w:rPr>
                <w:rFonts w:eastAsia="Times New Roman"/>
                <w:sz w:val="24"/>
                <w:szCs w:val="24"/>
              </w:rPr>
            </w:pPr>
            <w:r>
              <w:rPr>
                <w:rFonts w:eastAsia="Times New Roman"/>
                <w:sz w:val="24"/>
                <w:szCs w:val="24"/>
              </w:rPr>
              <w:t xml:space="preserve">детская спортивная школа </w:t>
            </w:r>
            <w:r w:rsidRPr="004D24E3">
              <w:rPr>
                <w:rFonts w:eastAsia="Times New Roman"/>
                <w:sz w:val="24"/>
                <w:szCs w:val="24"/>
              </w:rPr>
              <w:t>– 20%;</w:t>
            </w:r>
          </w:p>
          <w:p w:rsidR="00A30A95" w:rsidRPr="004D24E3" w:rsidRDefault="00A30A95" w:rsidP="00B15D6A">
            <w:pPr>
              <w:spacing w:line="276" w:lineRule="auto"/>
              <w:rPr>
                <w:rFonts w:eastAsia="Times New Roman"/>
                <w:sz w:val="24"/>
                <w:szCs w:val="24"/>
              </w:rPr>
            </w:pPr>
            <w:r w:rsidRPr="004D24E3">
              <w:rPr>
                <w:rFonts w:eastAsia="Times New Roman"/>
                <w:sz w:val="24"/>
                <w:szCs w:val="24"/>
              </w:rPr>
              <w:t>детская школа искусств (музыкальная, хореогр</w:t>
            </w:r>
            <w:r>
              <w:rPr>
                <w:rFonts w:eastAsia="Times New Roman"/>
                <w:sz w:val="24"/>
                <w:szCs w:val="24"/>
              </w:rPr>
              <w:t xml:space="preserve">афическая, художественная, …) – </w:t>
            </w:r>
            <w:r w:rsidRPr="004D24E3">
              <w:rPr>
                <w:rFonts w:eastAsia="Times New Roman"/>
                <w:sz w:val="24"/>
                <w:szCs w:val="24"/>
              </w:rPr>
              <w:t>12%.</w:t>
            </w:r>
          </w:p>
        </w:tc>
        <w:tc>
          <w:tcPr>
            <w:tcW w:w="0" w:type="auto"/>
            <w:vAlign w:val="center"/>
            <w:hideMark/>
          </w:tcPr>
          <w:p w:rsidR="00A30A95" w:rsidRPr="004D24E3" w:rsidRDefault="00A30A95" w:rsidP="00B15D6A">
            <w:pPr>
              <w:spacing w:line="276" w:lineRule="auto"/>
              <w:rPr>
                <w:rFonts w:eastAsia="Times New Roman"/>
                <w:sz w:val="24"/>
                <w:szCs w:val="24"/>
              </w:rPr>
            </w:pPr>
            <w:r w:rsidRPr="004D24E3">
              <w:rPr>
                <w:rFonts w:eastAsia="Times New Roman"/>
                <w:sz w:val="24"/>
                <w:szCs w:val="24"/>
              </w:rPr>
              <w:t xml:space="preserve">% от общего числа школьников </w:t>
            </w:r>
          </w:p>
        </w:tc>
        <w:tc>
          <w:tcPr>
            <w:tcW w:w="0" w:type="auto"/>
            <w:vAlign w:val="center"/>
            <w:hideMark/>
          </w:tcPr>
          <w:p w:rsidR="00A30A95" w:rsidRPr="004D24E3" w:rsidRDefault="00A30A95" w:rsidP="00B15D6A">
            <w:pPr>
              <w:spacing w:line="276" w:lineRule="auto"/>
              <w:rPr>
                <w:rFonts w:eastAsia="Times New Roman"/>
                <w:sz w:val="24"/>
                <w:szCs w:val="24"/>
              </w:rPr>
            </w:pPr>
            <w:r w:rsidRPr="004D24E3">
              <w:rPr>
                <w:rFonts w:eastAsia="Times New Roman"/>
                <w:sz w:val="24"/>
                <w:szCs w:val="24"/>
              </w:rPr>
              <w:t>В соответствии с техническими регламентами</w:t>
            </w:r>
          </w:p>
        </w:tc>
      </w:tr>
      <w:tr w:rsidR="00A30A95" w:rsidRPr="004D24E3" w:rsidTr="00A30A95">
        <w:tc>
          <w:tcPr>
            <w:tcW w:w="0" w:type="auto"/>
            <w:vAlign w:val="center"/>
            <w:hideMark/>
          </w:tcPr>
          <w:p w:rsidR="00A30A95" w:rsidRPr="004D24E3" w:rsidRDefault="00A30A95" w:rsidP="00B15D6A">
            <w:pPr>
              <w:spacing w:line="276" w:lineRule="auto"/>
              <w:rPr>
                <w:rFonts w:eastAsia="Times New Roman"/>
                <w:sz w:val="24"/>
                <w:szCs w:val="24"/>
              </w:rPr>
            </w:pPr>
            <w:r w:rsidRPr="004D24E3">
              <w:rPr>
                <w:rFonts w:eastAsia="Times New Roman"/>
                <w:sz w:val="24"/>
                <w:szCs w:val="24"/>
              </w:rPr>
              <w:t>Межшкольное учебно-производственное предприятие</w:t>
            </w:r>
          </w:p>
        </w:tc>
        <w:tc>
          <w:tcPr>
            <w:tcW w:w="0" w:type="auto"/>
            <w:vAlign w:val="center"/>
            <w:hideMark/>
          </w:tcPr>
          <w:p w:rsidR="00A30A95" w:rsidRPr="004D24E3" w:rsidRDefault="00A30A95" w:rsidP="00B15D6A">
            <w:pPr>
              <w:spacing w:line="276" w:lineRule="auto"/>
              <w:rPr>
                <w:rFonts w:eastAsia="Times New Roman"/>
                <w:sz w:val="24"/>
                <w:szCs w:val="24"/>
              </w:rPr>
            </w:pPr>
            <w:r w:rsidRPr="004D24E3">
              <w:rPr>
                <w:rFonts w:eastAsia="Times New Roman"/>
                <w:sz w:val="24"/>
                <w:szCs w:val="24"/>
              </w:rPr>
              <w:t>8%</w:t>
            </w:r>
          </w:p>
        </w:tc>
        <w:tc>
          <w:tcPr>
            <w:tcW w:w="0" w:type="auto"/>
            <w:vAlign w:val="center"/>
            <w:hideMark/>
          </w:tcPr>
          <w:p w:rsidR="00A30A95" w:rsidRPr="004D24E3" w:rsidRDefault="00A30A95" w:rsidP="00B15D6A">
            <w:pPr>
              <w:spacing w:line="276" w:lineRule="auto"/>
              <w:rPr>
                <w:rFonts w:eastAsia="Times New Roman"/>
                <w:sz w:val="24"/>
                <w:szCs w:val="24"/>
              </w:rPr>
            </w:pPr>
            <w:r w:rsidRPr="004D24E3">
              <w:rPr>
                <w:rFonts w:eastAsia="Times New Roman"/>
                <w:sz w:val="24"/>
                <w:szCs w:val="24"/>
              </w:rPr>
              <w:t xml:space="preserve">% от общего числа школьников </w:t>
            </w:r>
          </w:p>
        </w:tc>
        <w:tc>
          <w:tcPr>
            <w:tcW w:w="0" w:type="auto"/>
            <w:vAlign w:val="center"/>
            <w:hideMark/>
          </w:tcPr>
          <w:p w:rsidR="00A30A95" w:rsidRPr="004D24E3" w:rsidRDefault="00A30A95" w:rsidP="00B15D6A">
            <w:pPr>
              <w:spacing w:line="276" w:lineRule="auto"/>
              <w:rPr>
                <w:rFonts w:eastAsia="Times New Roman"/>
                <w:sz w:val="24"/>
                <w:szCs w:val="24"/>
              </w:rPr>
            </w:pPr>
            <w:r w:rsidRPr="004D24E3">
              <w:rPr>
                <w:rFonts w:eastAsia="Times New Roman"/>
                <w:sz w:val="24"/>
                <w:szCs w:val="24"/>
              </w:rPr>
              <w:t>Не менее 2 га, при устройстве автополигона не менее 3 га</w:t>
            </w:r>
          </w:p>
        </w:tc>
      </w:tr>
    </w:tbl>
    <w:p w:rsidR="00A30A95" w:rsidRPr="004D24E3" w:rsidRDefault="00A30A95" w:rsidP="00BC6790">
      <w:pPr>
        <w:spacing w:line="276" w:lineRule="auto"/>
        <w:ind w:firstLine="567"/>
        <w:jc w:val="both"/>
        <w:rPr>
          <w:rFonts w:eastAsia="Times New Roman"/>
          <w:sz w:val="24"/>
          <w:szCs w:val="24"/>
        </w:rPr>
      </w:pPr>
      <w:r w:rsidRPr="004D24E3">
        <w:rPr>
          <w:rFonts w:eastAsia="Times New Roman"/>
          <w:sz w:val="24"/>
          <w:szCs w:val="24"/>
        </w:rPr>
        <w:t>Примечание: В населенных пунктах с числом жителей от 3 тыс. до 10 тыс. человек детские школы искусств, школы эстетического образования размещаются в расчете одной школы на населенный пункт.</w:t>
      </w:r>
    </w:p>
    <w:p w:rsidR="00A30A95" w:rsidRPr="00995216" w:rsidRDefault="00A30A95" w:rsidP="00BC6790">
      <w:pPr>
        <w:spacing w:line="276" w:lineRule="auto"/>
        <w:ind w:firstLine="567"/>
        <w:jc w:val="both"/>
        <w:rPr>
          <w:rFonts w:eastAsia="Times New Roman"/>
          <w:sz w:val="24"/>
          <w:szCs w:val="24"/>
        </w:rPr>
      </w:pPr>
      <w:r>
        <w:rPr>
          <w:rFonts w:eastAsia="Times New Roman"/>
          <w:sz w:val="24"/>
          <w:szCs w:val="24"/>
        </w:rPr>
        <w:lastRenderedPageBreak/>
        <w:t>3.3</w:t>
      </w:r>
      <w:r w:rsidRPr="00995216">
        <w:rPr>
          <w:rFonts w:eastAsia="Times New Roman"/>
          <w:sz w:val="24"/>
          <w:szCs w:val="24"/>
        </w:rPr>
        <w:t>.2. Радиус обслуживания учреждений внешкольного образования:</w:t>
      </w:r>
    </w:p>
    <w:p w:rsidR="00A30A95" w:rsidRPr="004D24E3" w:rsidRDefault="00A30A95" w:rsidP="00BC6790">
      <w:pPr>
        <w:widowControl/>
        <w:numPr>
          <w:ilvl w:val="0"/>
          <w:numId w:val="48"/>
        </w:numPr>
        <w:autoSpaceDE/>
        <w:autoSpaceDN/>
        <w:adjustRightInd/>
        <w:spacing w:line="276" w:lineRule="auto"/>
        <w:ind w:left="0" w:firstLine="567"/>
        <w:rPr>
          <w:rFonts w:eastAsia="Times New Roman"/>
          <w:sz w:val="24"/>
          <w:szCs w:val="24"/>
        </w:rPr>
      </w:pPr>
      <w:r w:rsidRPr="004D24E3">
        <w:rPr>
          <w:rFonts w:eastAsia="Times New Roman"/>
          <w:sz w:val="24"/>
          <w:szCs w:val="24"/>
        </w:rPr>
        <w:t>зона многоквартирной и малоэтажной жилой застройки – 500 м;</w:t>
      </w:r>
    </w:p>
    <w:p w:rsidR="00A30A95" w:rsidRPr="004D24E3" w:rsidRDefault="00A30A95" w:rsidP="00BC6790">
      <w:pPr>
        <w:widowControl/>
        <w:numPr>
          <w:ilvl w:val="0"/>
          <w:numId w:val="48"/>
        </w:numPr>
        <w:autoSpaceDE/>
        <w:autoSpaceDN/>
        <w:adjustRightInd/>
        <w:spacing w:line="276" w:lineRule="auto"/>
        <w:ind w:left="0" w:firstLine="567"/>
        <w:rPr>
          <w:rFonts w:eastAsia="Times New Roman"/>
          <w:sz w:val="24"/>
          <w:szCs w:val="24"/>
        </w:rPr>
      </w:pPr>
      <w:r w:rsidRPr="004D24E3">
        <w:rPr>
          <w:rFonts w:eastAsia="Times New Roman"/>
          <w:sz w:val="24"/>
          <w:szCs w:val="24"/>
        </w:rPr>
        <w:t>зона застройки объектами индивидуального жилищного строительства – 700 м.</w:t>
      </w:r>
    </w:p>
    <w:p w:rsidR="00A30A95" w:rsidRPr="002A10B6" w:rsidRDefault="00A30A95" w:rsidP="00BC6790">
      <w:pPr>
        <w:spacing w:line="276" w:lineRule="auto"/>
        <w:ind w:firstLine="567"/>
        <w:jc w:val="both"/>
        <w:rPr>
          <w:b/>
          <w:i/>
          <w:sz w:val="24"/>
          <w:szCs w:val="24"/>
        </w:rPr>
      </w:pPr>
      <w:r w:rsidRPr="00E733DF">
        <w:rPr>
          <w:b/>
          <w:i/>
          <w:sz w:val="24"/>
          <w:szCs w:val="24"/>
        </w:rPr>
        <w:t>3.</w:t>
      </w:r>
      <w:r>
        <w:rPr>
          <w:b/>
          <w:i/>
          <w:sz w:val="24"/>
          <w:szCs w:val="24"/>
        </w:rPr>
        <w:t>4</w:t>
      </w:r>
      <w:r w:rsidRPr="00E733DF">
        <w:rPr>
          <w:b/>
          <w:i/>
          <w:sz w:val="24"/>
          <w:szCs w:val="24"/>
        </w:rPr>
        <w:t>. Нормативы обеспеченности объектами здравоохранения</w:t>
      </w:r>
      <w:r>
        <w:rPr>
          <w:b/>
          <w:i/>
          <w:sz w:val="24"/>
          <w:szCs w:val="24"/>
        </w:rPr>
        <w:t>.</w:t>
      </w:r>
    </w:p>
    <w:p w:rsidR="00A30A95" w:rsidRPr="00995216" w:rsidRDefault="00A30A95" w:rsidP="00BC6790">
      <w:pPr>
        <w:spacing w:line="276" w:lineRule="auto"/>
        <w:ind w:firstLine="567"/>
        <w:jc w:val="both"/>
        <w:rPr>
          <w:rFonts w:eastAsia="Times New Roman"/>
          <w:sz w:val="24"/>
          <w:szCs w:val="24"/>
        </w:rPr>
      </w:pPr>
      <w:r>
        <w:rPr>
          <w:rFonts w:eastAsia="Times New Roman"/>
          <w:sz w:val="24"/>
          <w:szCs w:val="24"/>
        </w:rPr>
        <w:t xml:space="preserve">3.4.1. </w:t>
      </w:r>
      <w:r w:rsidRPr="00995216">
        <w:rPr>
          <w:rFonts w:eastAsia="Times New Roman"/>
          <w:sz w:val="24"/>
          <w:szCs w:val="24"/>
        </w:rPr>
        <w:t>Норма обеспеченности учреждениями здравоохранения и размер их земельного участка:</w:t>
      </w:r>
    </w:p>
    <w:tbl>
      <w:tblPr>
        <w:tblW w:w="98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809"/>
        <w:gridCol w:w="1701"/>
        <w:gridCol w:w="1418"/>
        <w:gridCol w:w="2551"/>
        <w:gridCol w:w="2410"/>
      </w:tblGrid>
      <w:tr w:rsidR="00A30A95" w:rsidRPr="007178D6" w:rsidTr="00A30A95">
        <w:trPr>
          <w:jc w:val="center"/>
        </w:trPr>
        <w:tc>
          <w:tcPr>
            <w:tcW w:w="1809" w:type="dxa"/>
            <w:vAlign w:val="center"/>
            <w:hideMark/>
          </w:tcPr>
          <w:p w:rsidR="00A30A95" w:rsidRPr="007178D6" w:rsidRDefault="00A30A95" w:rsidP="00B15D6A">
            <w:pPr>
              <w:spacing w:line="276" w:lineRule="auto"/>
              <w:ind w:firstLine="28"/>
              <w:jc w:val="center"/>
              <w:rPr>
                <w:rFonts w:eastAsia="Times New Roman"/>
              </w:rPr>
            </w:pPr>
            <w:r w:rsidRPr="007178D6">
              <w:rPr>
                <w:rFonts w:eastAsia="Times New Roman"/>
              </w:rPr>
              <w:t>Учреждение</w:t>
            </w:r>
          </w:p>
        </w:tc>
        <w:tc>
          <w:tcPr>
            <w:tcW w:w="1701" w:type="dxa"/>
            <w:vAlign w:val="center"/>
            <w:hideMark/>
          </w:tcPr>
          <w:p w:rsidR="00A30A95" w:rsidRPr="007178D6" w:rsidRDefault="00A30A95" w:rsidP="00B15D6A">
            <w:pPr>
              <w:spacing w:line="276" w:lineRule="auto"/>
              <w:ind w:firstLine="28"/>
              <w:jc w:val="center"/>
              <w:rPr>
                <w:rFonts w:eastAsia="Times New Roman"/>
              </w:rPr>
            </w:pPr>
            <w:r w:rsidRPr="007178D6">
              <w:rPr>
                <w:rFonts w:eastAsia="Times New Roman"/>
              </w:rPr>
              <w:t>Норма обеспеченности</w:t>
            </w:r>
          </w:p>
        </w:tc>
        <w:tc>
          <w:tcPr>
            <w:tcW w:w="1418" w:type="dxa"/>
            <w:vAlign w:val="center"/>
            <w:hideMark/>
          </w:tcPr>
          <w:p w:rsidR="00A30A95" w:rsidRPr="007178D6" w:rsidRDefault="00A30A95" w:rsidP="00B15D6A">
            <w:pPr>
              <w:spacing w:line="276" w:lineRule="auto"/>
              <w:ind w:firstLine="28"/>
              <w:jc w:val="center"/>
              <w:rPr>
                <w:rFonts w:eastAsia="Times New Roman"/>
              </w:rPr>
            </w:pPr>
            <w:r w:rsidRPr="007178D6">
              <w:rPr>
                <w:rFonts w:eastAsia="Times New Roman"/>
              </w:rPr>
              <w:t>Единица измерения</w:t>
            </w:r>
          </w:p>
        </w:tc>
        <w:tc>
          <w:tcPr>
            <w:tcW w:w="2551" w:type="dxa"/>
            <w:vAlign w:val="center"/>
            <w:hideMark/>
          </w:tcPr>
          <w:p w:rsidR="00A30A95" w:rsidRPr="007178D6" w:rsidRDefault="00A30A95" w:rsidP="00B15D6A">
            <w:pPr>
              <w:spacing w:line="276" w:lineRule="auto"/>
              <w:ind w:firstLine="28"/>
              <w:jc w:val="center"/>
              <w:rPr>
                <w:rFonts w:eastAsia="Times New Roman"/>
              </w:rPr>
            </w:pPr>
            <w:r w:rsidRPr="007178D6">
              <w:rPr>
                <w:rFonts w:eastAsia="Times New Roman"/>
              </w:rPr>
              <w:t>Размер земельного участка</w:t>
            </w:r>
          </w:p>
        </w:tc>
        <w:tc>
          <w:tcPr>
            <w:tcW w:w="2410" w:type="dxa"/>
            <w:vAlign w:val="center"/>
            <w:hideMark/>
          </w:tcPr>
          <w:p w:rsidR="00A30A95" w:rsidRPr="007178D6" w:rsidRDefault="00A30A95" w:rsidP="00B15D6A">
            <w:pPr>
              <w:spacing w:line="276" w:lineRule="auto"/>
              <w:ind w:firstLine="28"/>
              <w:jc w:val="center"/>
              <w:rPr>
                <w:rFonts w:eastAsia="Times New Roman"/>
              </w:rPr>
            </w:pPr>
            <w:r w:rsidRPr="007178D6">
              <w:rPr>
                <w:rFonts w:eastAsia="Times New Roman"/>
              </w:rPr>
              <w:t>Примечание</w:t>
            </w:r>
          </w:p>
        </w:tc>
      </w:tr>
      <w:tr w:rsidR="00A30A95" w:rsidRPr="007178D6" w:rsidTr="00A30A95">
        <w:trPr>
          <w:jc w:val="center"/>
        </w:trPr>
        <w:tc>
          <w:tcPr>
            <w:tcW w:w="1809" w:type="dxa"/>
            <w:vAlign w:val="center"/>
            <w:hideMark/>
          </w:tcPr>
          <w:p w:rsidR="00A30A95" w:rsidRPr="007178D6" w:rsidRDefault="00A30A95" w:rsidP="00B15D6A">
            <w:pPr>
              <w:spacing w:line="276" w:lineRule="auto"/>
              <w:ind w:firstLine="28"/>
              <w:rPr>
                <w:rFonts w:eastAsia="Times New Roman"/>
              </w:rPr>
            </w:pPr>
            <w:r w:rsidRPr="007178D6">
              <w:rPr>
                <w:rFonts w:eastAsia="Times New Roman"/>
              </w:rPr>
              <w:t>Стационары всех типов со вспомогательными зданиями и сооружениями</w:t>
            </w:r>
          </w:p>
        </w:tc>
        <w:tc>
          <w:tcPr>
            <w:tcW w:w="1701" w:type="dxa"/>
            <w:vAlign w:val="center"/>
            <w:hideMark/>
          </w:tcPr>
          <w:p w:rsidR="00A30A95" w:rsidRPr="007178D6" w:rsidRDefault="00A30A95" w:rsidP="00B15D6A">
            <w:pPr>
              <w:spacing w:line="276" w:lineRule="auto"/>
              <w:ind w:firstLine="28"/>
              <w:rPr>
                <w:rFonts w:eastAsia="Times New Roman"/>
              </w:rPr>
            </w:pPr>
            <w:r w:rsidRPr="007178D6">
              <w:rPr>
                <w:rFonts w:eastAsia="Times New Roman"/>
              </w:rPr>
              <w:t>Вместимость и структура стационаров устанавливается органами здравоохранения и определяется заданием на проектирование</w:t>
            </w:r>
          </w:p>
        </w:tc>
        <w:tc>
          <w:tcPr>
            <w:tcW w:w="1418" w:type="dxa"/>
            <w:vAlign w:val="center"/>
            <w:hideMark/>
          </w:tcPr>
          <w:p w:rsidR="00A30A95" w:rsidRPr="007178D6" w:rsidRDefault="00A30A95" w:rsidP="00B15D6A">
            <w:pPr>
              <w:spacing w:line="276" w:lineRule="auto"/>
              <w:ind w:firstLine="28"/>
            </w:pPr>
            <w:r w:rsidRPr="007178D6">
              <w:t>коек на 10000 чел.</w:t>
            </w:r>
          </w:p>
        </w:tc>
        <w:tc>
          <w:tcPr>
            <w:tcW w:w="2551" w:type="dxa"/>
            <w:vAlign w:val="center"/>
            <w:hideMark/>
          </w:tcPr>
          <w:p w:rsidR="00A30A95" w:rsidRPr="007178D6" w:rsidRDefault="00A30A95" w:rsidP="00B15D6A">
            <w:pPr>
              <w:spacing w:line="276" w:lineRule="auto"/>
              <w:ind w:firstLine="28"/>
              <w:rPr>
                <w:rFonts w:eastAsia="Times New Roman"/>
              </w:rPr>
            </w:pPr>
            <w:r w:rsidRPr="007178D6">
              <w:rPr>
                <w:rFonts w:eastAsia="Times New Roman"/>
              </w:rPr>
              <w:t>На одно койко-место при вместимости учреждений:</w:t>
            </w:r>
          </w:p>
          <w:p w:rsidR="00A30A95" w:rsidRPr="007178D6" w:rsidRDefault="00A30A95" w:rsidP="00B15D6A">
            <w:pPr>
              <w:spacing w:line="276" w:lineRule="auto"/>
              <w:ind w:firstLine="28"/>
              <w:rPr>
                <w:rFonts w:eastAsia="Times New Roman"/>
              </w:rPr>
            </w:pPr>
            <w:r w:rsidRPr="007178D6">
              <w:rPr>
                <w:rFonts w:eastAsia="Times New Roman"/>
              </w:rPr>
              <w:t>до 50 коек – 300 м</w:t>
            </w:r>
            <w:r w:rsidRPr="00322269">
              <w:rPr>
                <w:rFonts w:eastAsia="Times New Roman"/>
                <w:vertAlign w:val="superscript"/>
              </w:rPr>
              <w:t>2</w:t>
            </w:r>
            <w:r w:rsidRPr="007178D6">
              <w:rPr>
                <w:rFonts w:eastAsia="Times New Roman"/>
              </w:rPr>
              <w:t>;</w:t>
            </w:r>
          </w:p>
          <w:p w:rsidR="00A30A95" w:rsidRPr="007178D6" w:rsidRDefault="00A30A95" w:rsidP="00B15D6A">
            <w:pPr>
              <w:spacing w:line="276" w:lineRule="auto"/>
              <w:ind w:firstLine="28"/>
              <w:rPr>
                <w:rFonts w:eastAsia="Times New Roman"/>
              </w:rPr>
            </w:pPr>
            <w:r w:rsidRPr="007178D6">
              <w:rPr>
                <w:rFonts w:eastAsia="Times New Roman"/>
              </w:rPr>
              <w:t>50-100 коек – 300-200 м</w:t>
            </w:r>
            <w:r w:rsidRPr="00322269">
              <w:rPr>
                <w:rFonts w:eastAsia="Times New Roman"/>
                <w:vertAlign w:val="superscript"/>
              </w:rPr>
              <w:t>2</w:t>
            </w:r>
            <w:r w:rsidRPr="007178D6">
              <w:rPr>
                <w:rFonts w:eastAsia="Times New Roman"/>
              </w:rPr>
              <w:t>;</w:t>
            </w:r>
          </w:p>
          <w:p w:rsidR="00A30A95" w:rsidRPr="007178D6" w:rsidRDefault="00A30A95" w:rsidP="00B15D6A">
            <w:pPr>
              <w:spacing w:line="276" w:lineRule="auto"/>
              <w:ind w:firstLine="28"/>
              <w:rPr>
                <w:rFonts w:eastAsia="Times New Roman"/>
              </w:rPr>
            </w:pPr>
            <w:r w:rsidRPr="007178D6">
              <w:rPr>
                <w:rFonts w:eastAsia="Times New Roman"/>
              </w:rPr>
              <w:t>100-200 коек – 200-140 м</w:t>
            </w:r>
            <w:r w:rsidRPr="00322269">
              <w:rPr>
                <w:rFonts w:eastAsia="Times New Roman"/>
                <w:vertAlign w:val="superscript"/>
              </w:rPr>
              <w:t>2</w:t>
            </w:r>
            <w:r w:rsidRPr="007178D6">
              <w:rPr>
                <w:rFonts w:eastAsia="Times New Roman"/>
              </w:rPr>
              <w:t>;</w:t>
            </w:r>
          </w:p>
          <w:p w:rsidR="00A30A95" w:rsidRPr="007178D6" w:rsidRDefault="00A30A95" w:rsidP="00B15D6A">
            <w:pPr>
              <w:spacing w:line="276" w:lineRule="auto"/>
              <w:ind w:firstLine="28"/>
              <w:rPr>
                <w:rFonts w:eastAsia="Times New Roman"/>
              </w:rPr>
            </w:pPr>
            <w:r w:rsidRPr="007178D6">
              <w:rPr>
                <w:rFonts w:eastAsia="Times New Roman"/>
              </w:rPr>
              <w:t>200-400 коек – 140-100 м</w:t>
            </w:r>
            <w:r w:rsidRPr="00322269">
              <w:rPr>
                <w:rFonts w:eastAsia="Times New Roman"/>
                <w:vertAlign w:val="superscript"/>
              </w:rPr>
              <w:t>2</w:t>
            </w:r>
            <w:r w:rsidRPr="007178D6">
              <w:rPr>
                <w:rFonts w:eastAsia="Times New Roman"/>
              </w:rPr>
              <w:t>;</w:t>
            </w:r>
          </w:p>
          <w:p w:rsidR="00A30A95" w:rsidRPr="007178D6" w:rsidRDefault="00A30A95" w:rsidP="00B15D6A">
            <w:pPr>
              <w:spacing w:line="276" w:lineRule="auto"/>
              <w:ind w:firstLine="28"/>
              <w:rPr>
                <w:rFonts w:eastAsia="Times New Roman"/>
              </w:rPr>
            </w:pPr>
            <w:r w:rsidRPr="007178D6">
              <w:rPr>
                <w:rFonts w:eastAsia="Times New Roman"/>
              </w:rPr>
              <w:t>400-800 коек – 100-80 м</w:t>
            </w:r>
            <w:r w:rsidRPr="00322269">
              <w:rPr>
                <w:rFonts w:eastAsia="Times New Roman"/>
                <w:vertAlign w:val="superscript"/>
              </w:rPr>
              <w:t>2</w:t>
            </w:r>
            <w:r w:rsidRPr="007178D6">
              <w:rPr>
                <w:rFonts w:eastAsia="Times New Roman"/>
              </w:rPr>
              <w:t>;</w:t>
            </w:r>
          </w:p>
          <w:p w:rsidR="00A30A95" w:rsidRPr="007178D6" w:rsidRDefault="00A30A95" w:rsidP="00B15D6A">
            <w:pPr>
              <w:spacing w:line="276" w:lineRule="auto"/>
              <w:ind w:firstLine="28"/>
              <w:rPr>
                <w:rFonts w:eastAsia="Times New Roman"/>
              </w:rPr>
            </w:pPr>
            <w:r w:rsidRPr="007178D6">
              <w:rPr>
                <w:rFonts w:eastAsia="Times New Roman"/>
              </w:rPr>
              <w:t>800-1000 коек – 80-60 м</w:t>
            </w:r>
            <w:r w:rsidRPr="00322269">
              <w:rPr>
                <w:rFonts w:eastAsia="Times New Roman"/>
                <w:vertAlign w:val="superscript"/>
              </w:rPr>
              <w:t>2</w:t>
            </w:r>
            <w:r w:rsidRPr="007178D6">
              <w:rPr>
                <w:rFonts w:eastAsia="Times New Roman"/>
              </w:rPr>
              <w:t>;</w:t>
            </w:r>
          </w:p>
          <w:p w:rsidR="00A30A95" w:rsidRPr="007178D6" w:rsidRDefault="00A30A95" w:rsidP="00B15D6A">
            <w:pPr>
              <w:spacing w:line="276" w:lineRule="auto"/>
              <w:ind w:firstLine="28"/>
              <w:rPr>
                <w:rFonts w:eastAsia="Times New Roman"/>
              </w:rPr>
            </w:pPr>
            <w:r w:rsidRPr="007178D6">
              <w:rPr>
                <w:rFonts w:eastAsia="Times New Roman"/>
              </w:rPr>
              <w:t>более 1000 коек – 60 м</w:t>
            </w:r>
            <w:r w:rsidRPr="00322269">
              <w:rPr>
                <w:rFonts w:eastAsia="Times New Roman"/>
                <w:vertAlign w:val="superscript"/>
              </w:rPr>
              <w:t>2</w:t>
            </w:r>
            <w:r w:rsidRPr="007178D6">
              <w:rPr>
                <w:rFonts w:eastAsia="Times New Roman"/>
              </w:rPr>
              <w:t>.</w:t>
            </w:r>
          </w:p>
        </w:tc>
        <w:tc>
          <w:tcPr>
            <w:tcW w:w="2410" w:type="dxa"/>
            <w:vAlign w:val="center"/>
            <w:hideMark/>
          </w:tcPr>
          <w:p w:rsidR="00A30A95" w:rsidRPr="007178D6" w:rsidRDefault="00A30A95" w:rsidP="00B15D6A">
            <w:pPr>
              <w:spacing w:line="276" w:lineRule="auto"/>
              <w:ind w:firstLine="28"/>
              <w:rPr>
                <w:rFonts w:eastAsia="Times New Roman"/>
              </w:rPr>
            </w:pPr>
            <w:r w:rsidRPr="007178D6">
              <w:rPr>
                <w:rFonts w:eastAsia="Times New Roman"/>
              </w:rPr>
              <w:t>Территория больницы должна отделяться от окружающей застройки защитной зеленой полосой шириной не менее 10м. Площадь зеленых насаждений и газонов должна составлять не менее 60% общей площади участка.</w:t>
            </w:r>
          </w:p>
        </w:tc>
      </w:tr>
      <w:tr w:rsidR="00A30A95" w:rsidRPr="007178D6" w:rsidTr="00A30A95">
        <w:trPr>
          <w:trHeight w:val="1953"/>
          <w:jc w:val="center"/>
        </w:trPr>
        <w:tc>
          <w:tcPr>
            <w:tcW w:w="1809" w:type="dxa"/>
            <w:vAlign w:val="center"/>
            <w:hideMark/>
          </w:tcPr>
          <w:p w:rsidR="00A30A95" w:rsidRPr="007178D6" w:rsidRDefault="00A30A95" w:rsidP="00B15D6A">
            <w:pPr>
              <w:spacing w:line="276" w:lineRule="auto"/>
              <w:ind w:firstLine="28"/>
              <w:rPr>
                <w:rFonts w:eastAsia="Times New Roman"/>
              </w:rPr>
            </w:pPr>
            <w:r w:rsidRPr="007178D6">
              <w:rPr>
                <w:rFonts w:eastAsia="Times New Roman"/>
              </w:rPr>
              <w:t>Поликлиника, амбулатория, диспансер (без стационара)</w:t>
            </w:r>
          </w:p>
        </w:tc>
        <w:tc>
          <w:tcPr>
            <w:tcW w:w="1701" w:type="dxa"/>
            <w:vAlign w:val="center"/>
            <w:hideMark/>
          </w:tcPr>
          <w:p w:rsidR="00A30A95" w:rsidRPr="007178D6" w:rsidRDefault="00A30A95" w:rsidP="00B15D6A">
            <w:pPr>
              <w:spacing w:line="276" w:lineRule="auto"/>
              <w:ind w:firstLine="28"/>
              <w:rPr>
                <w:rFonts w:eastAsia="Times New Roman"/>
              </w:rPr>
            </w:pPr>
            <w:r w:rsidRPr="007178D6">
              <w:rPr>
                <w:rFonts w:eastAsia="Times New Roman"/>
              </w:rPr>
              <w:t>Вместимость и структура устанавливается органами здравоохранения и определяется заданием на проектирование</w:t>
            </w:r>
          </w:p>
        </w:tc>
        <w:tc>
          <w:tcPr>
            <w:tcW w:w="1418" w:type="dxa"/>
            <w:vAlign w:val="center"/>
            <w:hideMark/>
          </w:tcPr>
          <w:p w:rsidR="00A30A95" w:rsidRPr="007178D6" w:rsidRDefault="00A30A95" w:rsidP="00B15D6A">
            <w:pPr>
              <w:spacing w:line="276" w:lineRule="auto"/>
              <w:ind w:firstLine="28"/>
              <w:rPr>
                <w:rFonts w:eastAsia="Times New Roman"/>
              </w:rPr>
            </w:pPr>
            <w:r w:rsidRPr="007178D6">
              <w:rPr>
                <w:rFonts w:eastAsia="Times New Roman"/>
              </w:rPr>
              <w:t>посещений в смену на 1000 чел. населения</w:t>
            </w:r>
          </w:p>
        </w:tc>
        <w:tc>
          <w:tcPr>
            <w:tcW w:w="2551" w:type="dxa"/>
            <w:vAlign w:val="center"/>
            <w:hideMark/>
          </w:tcPr>
          <w:p w:rsidR="00A30A95" w:rsidRPr="007178D6" w:rsidRDefault="00A30A95" w:rsidP="00B15D6A">
            <w:pPr>
              <w:spacing w:line="276" w:lineRule="auto"/>
              <w:ind w:firstLine="28"/>
              <w:rPr>
                <w:rFonts w:eastAsia="Times New Roman"/>
              </w:rPr>
            </w:pPr>
            <w:r w:rsidRPr="007178D6">
              <w:rPr>
                <w:rFonts w:eastAsia="Times New Roman"/>
              </w:rPr>
              <w:t>0,1га на 100 посещений в смену, но не менее 0,3га</w:t>
            </w:r>
          </w:p>
        </w:tc>
        <w:tc>
          <w:tcPr>
            <w:tcW w:w="2410" w:type="dxa"/>
            <w:vAlign w:val="center"/>
            <w:hideMark/>
          </w:tcPr>
          <w:p w:rsidR="00A30A95" w:rsidRPr="007178D6" w:rsidRDefault="00A30A95" w:rsidP="00B15D6A">
            <w:pPr>
              <w:spacing w:line="276" w:lineRule="auto"/>
              <w:ind w:firstLine="28"/>
              <w:rPr>
                <w:rFonts w:eastAsia="Times New Roman"/>
              </w:rPr>
            </w:pPr>
            <w:r w:rsidRPr="007178D6">
              <w:rPr>
                <w:rFonts w:eastAsia="Times New Roman"/>
              </w:rPr>
              <w:t>Не допускается непосредственное соседство поликлиник с детскими дошкольными учреждениями.</w:t>
            </w:r>
          </w:p>
        </w:tc>
      </w:tr>
      <w:tr w:rsidR="00A30A95" w:rsidRPr="007178D6" w:rsidTr="00A30A95">
        <w:trPr>
          <w:jc w:val="center"/>
        </w:trPr>
        <w:tc>
          <w:tcPr>
            <w:tcW w:w="1809" w:type="dxa"/>
            <w:vAlign w:val="center"/>
            <w:hideMark/>
          </w:tcPr>
          <w:p w:rsidR="00A30A95" w:rsidRPr="007178D6" w:rsidRDefault="00A30A95" w:rsidP="00B15D6A">
            <w:pPr>
              <w:spacing w:line="276" w:lineRule="auto"/>
              <w:ind w:firstLine="28"/>
              <w:rPr>
                <w:rFonts w:eastAsia="Times New Roman"/>
              </w:rPr>
            </w:pPr>
            <w:r w:rsidRPr="007178D6">
              <w:rPr>
                <w:rFonts w:eastAsia="Times New Roman"/>
              </w:rPr>
              <w:t>Станция скорой медицинской помощи</w:t>
            </w:r>
          </w:p>
        </w:tc>
        <w:tc>
          <w:tcPr>
            <w:tcW w:w="1701" w:type="dxa"/>
            <w:vAlign w:val="center"/>
            <w:hideMark/>
          </w:tcPr>
          <w:p w:rsidR="00A30A95" w:rsidRPr="007178D6" w:rsidRDefault="00A30A95" w:rsidP="00B15D6A">
            <w:pPr>
              <w:spacing w:line="276" w:lineRule="auto"/>
              <w:ind w:firstLine="28"/>
              <w:rPr>
                <w:rFonts w:eastAsia="Times New Roman"/>
              </w:rPr>
            </w:pPr>
            <w:r w:rsidRPr="007178D6">
              <w:rPr>
                <w:rFonts w:eastAsia="Times New Roman"/>
              </w:rPr>
              <w:t>1 авт.</w:t>
            </w:r>
          </w:p>
        </w:tc>
        <w:tc>
          <w:tcPr>
            <w:tcW w:w="1418" w:type="dxa"/>
            <w:vAlign w:val="center"/>
            <w:hideMark/>
          </w:tcPr>
          <w:p w:rsidR="00A30A95" w:rsidRPr="007178D6" w:rsidRDefault="00A30A95" w:rsidP="00B15D6A">
            <w:pPr>
              <w:spacing w:line="276" w:lineRule="auto"/>
              <w:ind w:firstLine="28"/>
              <w:rPr>
                <w:rFonts w:eastAsia="Times New Roman"/>
              </w:rPr>
            </w:pPr>
            <w:r w:rsidRPr="007178D6">
              <w:rPr>
                <w:rFonts w:eastAsia="Times New Roman"/>
              </w:rPr>
              <w:t xml:space="preserve">кол. спец. автомашин на 10 тыс. чел. </w:t>
            </w:r>
          </w:p>
        </w:tc>
        <w:tc>
          <w:tcPr>
            <w:tcW w:w="2551" w:type="dxa"/>
            <w:vAlign w:val="center"/>
            <w:hideMark/>
          </w:tcPr>
          <w:p w:rsidR="00A30A95" w:rsidRPr="007178D6" w:rsidRDefault="00A30A95" w:rsidP="00B15D6A">
            <w:pPr>
              <w:spacing w:line="276" w:lineRule="auto"/>
              <w:ind w:firstLine="28"/>
              <w:rPr>
                <w:rFonts w:eastAsia="Times New Roman"/>
              </w:rPr>
            </w:pPr>
            <w:r w:rsidRPr="007178D6">
              <w:rPr>
                <w:rFonts w:eastAsia="Times New Roman"/>
              </w:rPr>
              <w:t>0,05 га. на 1 автомашину, но не менее 0,1 га.</w:t>
            </w:r>
          </w:p>
        </w:tc>
        <w:tc>
          <w:tcPr>
            <w:tcW w:w="2410" w:type="dxa"/>
            <w:vAlign w:val="center"/>
            <w:hideMark/>
          </w:tcPr>
          <w:p w:rsidR="00A30A95" w:rsidRPr="007178D6" w:rsidRDefault="00A30A95" w:rsidP="00B15D6A">
            <w:pPr>
              <w:spacing w:line="276" w:lineRule="auto"/>
              <w:ind w:firstLine="28"/>
              <w:rPr>
                <w:rFonts w:eastAsia="Times New Roman"/>
              </w:rPr>
            </w:pPr>
            <w:r w:rsidRPr="007178D6">
              <w:rPr>
                <w:rFonts w:eastAsia="Times New Roman"/>
              </w:rPr>
              <w:t>В пределах зоны 15-ти минутной доступности на спец. автомашине.</w:t>
            </w:r>
          </w:p>
        </w:tc>
      </w:tr>
      <w:tr w:rsidR="00A30A95" w:rsidRPr="007178D6" w:rsidTr="00A30A95">
        <w:trPr>
          <w:jc w:val="center"/>
        </w:trPr>
        <w:tc>
          <w:tcPr>
            <w:tcW w:w="1809" w:type="dxa"/>
            <w:vAlign w:val="center"/>
            <w:hideMark/>
          </w:tcPr>
          <w:p w:rsidR="00A30A95" w:rsidRPr="007178D6" w:rsidRDefault="00A30A95" w:rsidP="00B15D6A">
            <w:pPr>
              <w:spacing w:line="276" w:lineRule="auto"/>
              <w:ind w:firstLine="28"/>
              <w:rPr>
                <w:rFonts w:eastAsia="Times New Roman"/>
              </w:rPr>
            </w:pPr>
            <w:r w:rsidRPr="007178D6">
              <w:rPr>
                <w:rFonts w:eastAsia="Times New Roman"/>
              </w:rPr>
              <w:t>Выдвижные пункты скорой мед. помощи</w:t>
            </w:r>
          </w:p>
        </w:tc>
        <w:tc>
          <w:tcPr>
            <w:tcW w:w="1701" w:type="dxa"/>
            <w:vAlign w:val="center"/>
            <w:hideMark/>
          </w:tcPr>
          <w:p w:rsidR="00A30A95" w:rsidRPr="007178D6" w:rsidRDefault="00A30A95" w:rsidP="00B15D6A">
            <w:pPr>
              <w:spacing w:line="276" w:lineRule="auto"/>
              <w:ind w:firstLine="28"/>
              <w:rPr>
                <w:rFonts w:eastAsia="Times New Roman"/>
              </w:rPr>
            </w:pPr>
            <w:r w:rsidRPr="007178D6">
              <w:rPr>
                <w:rFonts w:eastAsia="Times New Roman"/>
              </w:rPr>
              <w:t>1 авт.</w:t>
            </w:r>
          </w:p>
        </w:tc>
        <w:tc>
          <w:tcPr>
            <w:tcW w:w="1418" w:type="dxa"/>
            <w:vAlign w:val="center"/>
            <w:hideMark/>
          </w:tcPr>
          <w:p w:rsidR="00A30A95" w:rsidRPr="007178D6" w:rsidRDefault="00A30A95" w:rsidP="00B15D6A">
            <w:pPr>
              <w:spacing w:line="276" w:lineRule="auto"/>
              <w:ind w:firstLine="28"/>
              <w:rPr>
                <w:rFonts w:eastAsia="Times New Roman"/>
              </w:rPr>
            </w:pPr>
            <w:r w:rsidRPr="007178D6">
              <w:rPr>
                <w:rFonts w:eastAsia="Times New Roman"/>
              </w:rPr>
              <w:t xml:space="preserve">кол. спец. автомашин на 5 тыс. чел. </w:t>
            </w:r>
          </w:p>
        </w:tc>
        <w:tc>
          <w:tcPr>
            <w:tcW w:w="2551" w:type="dxa"/>
            <w:vAlign w:val="center"/>
            <w:hideMark/>
          </w:tcPr>
          <w:p w:rsidR="00A30A95" w:rsidRPr="007178D6" w:rsidRDefault="00A30A95" w:rsidP="00B15D6A">
            <w:pPr>
              <w:spacing w:line="276" w:lineRule="auto"/>
              <w:ind w:firstLine="28"/>
              <w:rPr>
                <w:rFonts w:eastAsia="Times New Roman"/>
              </w:rPr>
            </w:pPr>
            <w:r w:rsidRPr="007178D6">
              <w:rPr>
                <w:rFonts w:eastAsia="Times New Roman"/>
              </w:rPr>
              <w:t>0,05 га. на 1 автомашину, но не менее 0,1 га.</w:t>
            </w:r>
          </w:p>
        </w:tc>
        <w:tc>
          <w:tcPr>
            <w:tcW w:w="2410" w:type="dxa"/>
            <w:vAlign w:val="center"/>
            <w:hideMark/>
          </w:tcPr>
          <w:p w:rsidR="00A30A95" w:rsidRPr="007178D6" w:rsidRDefault="00A30A95" w:rsidP="00B15D6A">
            <w:pPr>
              <w:spacing w:line="276" w:lineRule="auto"/>
              <w:ind w:firstLine="28"/>
              <w:rPr>
                <w:rFonts w:eastAsia="Times New Roman"/>
              </w:rPr>
            </w:pPr>
            <w:r w:rsidRPr="007178D6">
              <w:rPr>
                <w:rFonts w:eastAsia="Times New Roman"/>
              </w:rPr>
              <w:t>В пределах зоны 30-минутной доступности на спец. автомобиле</w:t>
            </w:r>
          </w:p>
        </w:tc>
      </w:tr>
      <w:tr w:rsidR="00A30A95" w:rsidRPr="007178D6" w:rsidTr="00A30A95">
        <w:trPr>
          <w:jc w:val="center"/>
        </w:trPr>
        <w:tc>
          <w:tcPr>
            <w:tcW w:w="1809" w:type="dxa"/>
            <w:vAlign w:val="center"/>
            <w:hideMark/>
          </w:tcPr>
          <w:p w:rsidR="00A30A95" w:rsidRPr="007178D6" w:rsidRDefault="00A30A95" w:rsidP="00B15D6A">
            <w:pPr>
              <w:spacing w:line="276" w:lineRule="auto"/>
              <w:ind w:firstLine="28"/>
              <w:rPr>
                <w:rFonts w:eastAsia="Times New Roman"/>
              </w:rPr>
            </w:pPr>
            <w:r w:rsidRPr="007178D6">
              <w:rPr>
                <w:rFonts w:eastAsia="Times New Roman"/>
              </w:rPr>
              <w:t>Фельдшерские или фельдшерско-акушерские пункты</w:t>
            </w:r>
          </w:p>
        </w:tc>
        <w:tc>
          <w:tcPr>
            <w:tcW w:w="1701" w:type="dxa"/>
            <w:vAlign w:val="center"/>
            <w:hideMark/>
          </w:tcPr>
          <w:p w:rsidR="00A30A95" w:rsidRPr="007178D6" w:rsidRDefault="00A30A95" w:rsidP="00B15D6A">
            <w:pPr>
              <w:spacing w:line="276" w:lineRule="auto"/>
              <w:ind w:firstLine="28"/>
              <w:rPr>
                <w:rFonts w:eastAsia="Times New Roman"/>
              </w:rPr>
            </w:pPr>
            <w:r w:rsidRPr="007178D6">
              <w:rPr>
                <w:rFonts w:eastAsia="Times New Roman"/>
              </w:rPr>
              <w:t>В соответствии с техническими регламентами</w:t>
            </w:r>
          </w:p>
        </w:tc>
        <w:tc>
          <w:tcPr>
            <w:tcW w:w="1418" w:type="dxa"/>
            <w:vAlign w:val="center"/>
            <w:hideMark/>
          </w:tcPr>
          <w:p w:rsidR="00A30A95" w:rsidRPr="007178D6" w:rsidRDefault="00A30A95" w:rsidP="00B15D6A">
            <w:pPr>
              <w:spacing w:line="276" w:lineRule="auto"/>
              <w:ind w:firstLine="28"/>
              <w:rPr>
                <w:rFonts w:eastAsia="Times New Roman"/>
              </w:rPr>
            </w:pPr>
            <w:r w:rsidRPr="007178D6">
              <w:rPr>
                <w:rFonts w:eastAsia="Times New Roman"/>
              </w:rPr>
              <w:t>объект</w:t>
            </w:r>
          </w:p>
        </w:tc>
        <w:tc>
          <w:tcPr>
            <w:tcW w:w="2551" w:type="dxa"/>
            <w:vAlign w:val="center"/>
            <w:hideMark/>
          </w:tcPr>
          <w:p w:rsidR="00A30A95" w:rsidRPr="007178D6" w:rsidRDefault="00A30A95" w:rsidP="00B15D6A">
            <w:pPr>
              <w:spacing w:line="276" w:lineRule="auto"/>
              <w:ind w:firstLine="28"/>
              <w:rPr>
                <w:rFonts w:eastAsia="Times New Roman"/>
              </w:rPr>
            </w:pPr>
            <w:r w:rsidRPr="007178D6">
              <w:rPr>
                <w:rFonts w:eastAsia="Times New Roman"/>
              </w:rPr>
              <w:t>0,2 га</w:t>
            </w:r>
          </w:p>
        </w:tc>
        <w:tc>
          <w:tcPr>
            <w:tcW w:w="2410" w:type="dxa"/>
            <w:vAlign w:val="center"/>
            <w:hideMark/>
          </w:tcPr>
          <w:p w:rsidR="00A30A95" w:rsidRPr="007178D6" w:rsidRDefault="00A30A95" w:rsidP="00B15D6A">
            <w:pPr>
              <w:spacing w:line="276" w:lineRule="auto"/>
              <w:ind w:firstLine="28"/>
              <w:rPr>
                <w:rFonts w:eastAsia="Times New Roman"/>
              </w:rPr>
            </w:pPr>
          </w:p>
        </w:tc>
      </w:tr>
      <w:tr w:rsidR="00A30A95" w:rsidRPr="007178D6" w:rsidTr="00A30A95">
        <w:trPr>
          <w:jc w:val="center"/>
        </w:trPr>
        <w:tc>
          <w:tcPr>
            <w:tcW w:w="1809" w:type="dxa"/>
            <w:vAlign w:val="center"/>
            <w:hideMark/>
          </w:tcPr>
          <w:p w:rsidR="00A30A95" w:rsidRPr="007178D6" w:rsidRDefault="00A30A95" w:rsidP="00B15D6A">
            <w:pPr>
              <w:spacing w:line="276" w:lineRule="auto"/>
              <w:ind w:firstLine="28"/>
              <w:rPr>
                <w:rFonts w:eastAsia="Times New Roman"/>
              </w:rPr>
            </w:pPr>
            <w:r w:rsidRPr="007178D6">
              <w:rPr>
                <w:rFonts w:eastAsia="Times New Roman"/>
              </w:rPr>
              <w:t>Аптеки</w:t>
            </w:r>
          </w:p>
        </w:tc>
        <w:tc>
          <w:tcPr>
            <w:tcW w:w="1701" w:type="dxa"/>
            <w:vAlign w:val="center"/>
            <w:hideMark/>
          </w:tcPr>
          <w:p w:rsidR="00A30A95" w:rsidRPr="007178D6" w:rsidRDefault="00A30A95" w:rsidP="00B15D6A">
            <w:pPr>
              <w:spacing w:line="276" w:lineRule="auto"/>
              <w:ind w:firstLine="28"/>
              <w:rPr>
                <w:rFonts w:eastAsia="Times New Roman"/>
              </w:rPr>
            </w:pPr>
            <w:r w:rsidRPr="007178D6">
              <w:rPr>
                <w:rFonts w:eastAsia="Times New Roman"/>
              </w:rPr>
              <w:t>В соответствии с техническими регламентами</w:t>
            </w:r>
          </w:p>
        </w:tc>
        <w:tc>
          <w:tcPr>
            <w:tcW w:w="1418" w:type="dxa"/>
            <w:vAlign w:val="center"/>
            <w:hideMark/>
          </w:tcPr>
          <w:p w:rsidR="00A30A95" w:rsidRPr="007178D6" w:rsidRDefault="00A30A95" w:rsidP="00B15D6A">
            <w:pPr>
              <w:spacing w:line="276" w:lineRule="auto"/>
              <w:ind w:firstLine="28"/>
              <w:rPr>
                <w:rFonts w:eastAsia="Times New Roman"/>
              </w:rPr>
            </w:pPr>
          </w:p>
        </w:tc>
        <w:tc>
          <w:tcPr>
            <w:tcW w:w="2551" w:type="dxa"/>
            <w:vAlign w:val="center"/>
            <w:hideMark/>
          </w:tcPr>
          <w:p w:rsidR="00A30A95" w:rsidRPr="007178D6" w:rsidRDefault="00A30A95" w:rsidP="00B15D6A">
            <w:pPr>
              <w:spacing w:line="276" w:lineRule="auto"/>
              <w:ind w:firstLine="28"/>
              <w:rPr>
                <w:rFonts w:eastAsia="Times New Roman"/>
              </w:rPr>
            </w:pPr>
            <w:r w:rsidRPr="007178D6">
              <w:rPr>
                <w:rFonts w:eastAsia="Times New Roman"/>
              </w:rPr>
              <w:t>I-II группа - 0,3 га;</w:t>
            </w:r>
          </w:p>
          <w:p w:rsidR="00A30A95" w:rsidRPr="007178D6" w:rsidRDefault="00A30A95" w:rsidP="00B15D6A">
            <w:pPr>
              <w:spacing w:line="276" w:lineRule="auto"/>
              <w:ind w:firstLine="28"/>
              <w:rPr>
                <w:rFonts w:eastAsia="Times New Roman"/>
              </w:rPr>
            </w:pPr>
            <w:r w:rsidRPr="007178D6">
              <w:rPr>
                <w:rFonts w:eastAsia="Times New Roman"/>
              </w:rPr>
              <w:t>III–V группа - 0,25 га;</w:t>
            </w:r>
          </w:p>
          <w:p w:rsidR="00A30A95" w:rsidRPr="007178D6" w:rsidRDefault="00A30A95" w:rsidP="00B15D6A">
            <w:pPr>
              <w:spacing w:line="276" w:lineRule="auto"/>
              <w:ind w:firstLine="28"/>
              <w:rPr>
                <w:rFonts w:eastAsia="Times New Roman"/>
              </w:rPr>
            </w:pPr>
            <w:r w:rsidRPr="007178D6">
              <w:rPr>
                <w:rFonts w:eastAsia="Times New Roman"/>
              </w:rPr>
              <w:t>VI-VII группа – 0,2 га.</w:t>
            </w:r>
          </w:p>
        </w:tc>
        <w:tc>
          <w:tcPr>
            <w:tcW w:w="2410" w:type="dxa"/>
            <w:vAlign w:val="center"/>
            <w:hideMark/>
          </w:tcPr>
          <w:p w:rsidR="00A30A95" w:rsidRPr="007178D6" w:rsidRDefault="00A30A95" w:rsidP="00B15D6A">
            <w:pPr>
              <w:spacing w:line="276" w:lineRule="auto"/>
              <w:ind w:firstLine="28"/>
              <w:rPr>
                <w:rFonts w:eastAsia="Times New Roman"/>
              </w:rPr>
            </w:pPr>
            <w:r w:rsidRPr="007178D6">
              <w:rPr>
                <w:rFonts w:eastAsia="Times New Roman"/>
              </w:rPr>
              <w:t>Могут быть встроенными в жилые и общественные здания.</w:t>
            </w:r>
          </w:p>
        </w:tc>
      </w:tr>
    </w:tbl>
    <w:p w:rsidR="00A30A95" w:rsidRPr="004D24E3" w:rsidRDefault="00A30A95" w:rsidP="00BC6790">
      <w:pPr>
        <w:spacing w:line="276" w:lineRule="auto"/>
        <w:ind w:firstLine="567"/>
        <w:jc w:val="both"/>
        <w:rPr>
          <w:rFonts w:eastAsia="Times New Roman"/>
          <w:sz w:val="24"/>
          <w:szCs w:val="24"/>
        </w:rPr>
      </w:pPr>
      <w:r w:rsidRPr="004D24E3">
        <w:rPr>
          <w:rFonts w:eastAsia="Times New Roman"/>
          <w:sz w:val="24"/>
          <w:szCs w:val="24"/>
        </w:rPr>
        <w:t xml:space="preserve">Примечания: </w:t>
      </w:r>
    </w:p>
    <w:p w:rsidR="00A30A95" w:rsidRDefault="00A30A95" w:rsidP="00BC6790">
      <w:pPr>
        <w:widowControl/>
        <w:numPr>
          <w:ilvl w:val="0"/>
          <w:numId w:val="12"/>
        </w:numPr>
        <w:autoSpaceDE/>
        <w:autoSpaceDN/>
        <w:adjustRightInd/>
        <w:spacing w:line="276" w:lineRule="auto"/>
        <w:ind w:left="0" w:firstLine="567"/>
        <w:jc w:val="both"/>
        <w:rPr>
          <w:rFonts w:eastAsia="Times New Roman"/>
          <w:sz w:val="24"/>
          <w:szCs w:val="24"/>
        </w:rPr>
      </w:pPr>
      <w:r w:rsidRPr="004D24E3">
        <w:rPr>
          <w:rFonts w:eastAsia="Times New Roman"/>
          <w:sz w:val="24"/>
          <w:szCs w:val="24"/>
        </w:rPr>
        <w:t>На одну койку для детей следует принимать норму всего стационара с коэффициентом 1,5.</w:t>
      </w:r>
    </w:p>
    <w:p w:rsidR="00A30A95" w:rsidRDefault="00A30A95" w:rsidP="00BC6790">
      <w:pPr>
        <w:widowControl/>
        <w:numPr>
          <w:ilvl w:val="0"/>
          <w:numId w:val="12"/>
        </w:numPr>
        <w:autoSpaceDE/>
        <w:autoSpaceDN/>
        <w:adjustRightInd/>
        <w:spacing w:line="276" w:lineRule="auto"/>
        <w:ind w:left="0" w:firstLine="567"/>
        <w:jc w:val="both"/>
        <w:rPr>
          <w:rFonts w:eastAsia="Times New Roman"/>
          <w:sz w:val="24"/>
          <w:szCs w:val="24"/>
        </w:rPr>
      </w:pPr>
      <w:r w:rsidRPr="00322269">
        <w:rPr>
          <w:rFonts w:eastAsia="Times New Roman"/>
          <w:sz w:val="24"/>
          <w:szCs w:val="24"/>
        </w:rPr>
        <w:t>При размещении двух и более стационаров на одном земельном участке общую его площадь следует принимать по норме суммарной вместимости стационаров.</w:t>
      </w:r>
    </w:p>
    <w:p w:rsidR="00A30A95" w:rsidRDefault="00A30A95" w:rsidP="00BC6790">
      <w:pPr>
        <w:widowControl/>
        <w:numPr>
          <w:ilvl w:val="0"/>
          <w:numId w:val="12"/>
        </w:numPr>
        <w:autoSpaceDE/>
        <w:autoSpaceDN/>
        <w:adjustRightInd/>
        <w:spacing w:line="276" w:lineRule="auto"/>
        <w:ind w:left="0" w:firstLine="567"/>
        <w:jc w:val="both"/>
        <w:rPr>
          <w:rFonts w:eastAsia="Times New Roman"/>
          <w:sz w:val="24"/>
          <w:szCs w:val="24"/>
        </w:rPr>
      </w:pPr>
      <w:r w:rsidRPr="00322269">
        <w:rPr>
          <w:rFonts w:eastAsia="Times New Roman"/>
          <w:sz w:val="24"/>
          <w:szCs w:val="24"/>
        </w:rPr>
        <w:t>Площадь земельного участка родильных домов следует принимать по нормативам стационаров с коэффициентом 0,7.</w:t>
      </w:r>
    </w:p>
    <w:p w:rsidR="00A30A95" w:rsidRPr="00995216" w:rsidRDefault="00A30A95" w:rsidP="00BC6790">
      <w:pPr>
        <w:spacing w:line="276" w:lineRule="auto"/>
        <w:ind w:firstLine="567"/>
        <w:jc w:val="both"/>
        <w:rPr>
          <w:rFonts w:eastAsia="Times New Roman"/>
          <w:sz w:val="24"/>
          <w:szCs w:val="24"/>
        </w:rPr>
      </w:pPr>
      <w:r>
        <w:rPr>
          <w:rFonts w:eastAsia="Times New Roman"/>
          <w:sz w:val="24"/>
          <w:szCs w:val="24"/>
        </w:rPr>
        <w:t>3.4.2.</w:t>
      </w:r>
      <w:r w:rsidRPr="00995216">
        <w:rPr>
          <w:rFonts w:eastAsia="Times New Roman"/>
          <w:sz w:val="24"/>
          <w:szCs w:val="24"/>
        </w:rPr>
        <w:t xml:space="preserve"> Радиус обслуживания учреждениями здравоохранения на территории населенных пунктов</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603"/>
        <w:gridCol w:w="866"/>
        <w:gridCol w:w="4185"/>
        <w:gridCol w:w="3199"/>
      </w:tblGrid>
      <w:tr w:rsidR="00A30A95" w:rsidRPr="004D24E3" w:rsidTr="00A30A95">
        <w:tc>
          <w:tcPr>
            <w:tcW w:w="0" w:type="auto"/>
            <w:vMerge w:val="restart"/>
            <w:vAlign w:val="center"/>
            <w:hideMark/>
          </w:tcPr>
          <w:p w:rsidR="00A30A95" w:rsidRPr="004D24E3" w:rsidRDefault="00A30A95" w:rsidP="004D0DC8">
            <w:pPr>
              <w:spacing w:line="276" w:lineRule="auto"/>
              <w:jc w:val="center"/>
              <w:rPr>
                <w:rFonts w:eastAsia="Times New Roman"/>
                <w:sz w:val="24"/>
                <w:szCs w:val="24"/>
              </w:rPr>
            </w:pPr>
            <w:r w:rsidRPr="004D24E3">
              <w:rPr>
                <w:rFonts w:eastAsia="Times New Roman"/>
                <w:sz w:val="24"/>
                <w:szCs w:val="24"/>
              </w:rPr>
              <w:t>Учреждение</w:t>
            </w:r>
          </w:p>
        </w:tc>
        <w:tc>
          <w:tcPr>
            <w:tcW w:w="0" w:type="auto"/>
            <w:vMerge w:val="restart"/>
            <w:vAlign w:val="center"/>
            <w:hideMark/>
          </w:tcPr>
          <w:p w:rsidR="00A30A95" w:rsidRPr="004D24E3" w:rsidRDefault="00A30A95" w:rsidP="004D0DC8">
            <w:pPr>
              <w:spacing w:line="276" w:lineRule="auto"/>
              <w:jc w:val="center"/>
              <w:rPr>
                <w:rFonts w:eastAsia="Times New Roman"/>
                <w:sz w:val="24"/>
                <w:szCs w:val="24"/>
              </w:rPr>
            </w:pPr>
            <w:r w:rsidRPr="004D24E3">
              <w:rPr>
                <w:rFonts w:eastAsia="Times New Roman"/>
                <w:sz w:val="24"/>
                <w:szCs w:val="24"/>
              </w:rPr>
              <w:t>Ед. изм.</w:t>
            </w:r>
          </w:p>
        </w:tc>
        <w:tc>
          <w:tcPr>
            <w:tcW w:w="0" w:type="auto"/>
            <w:gridSpan w:val="2"/>
            <w:vAlign w:val="center"/>
            <w:hideMark/>
          </w:tcPr>
          <w:p w:rsidR="00A30A95" w:rsidRPr="004D24E3" w:rsidRDefault="00A30A95" w:rsidP="004D0DC8">
            <w:pPr>
              <w:spacing w:line="276" w:lineRule="auto"/>
              <w:jc w:val="center"/>
              <w:rPr>
                <w:rFonts w:eastAsia="Times New Roman"/>
                <w:sz w:val="24"/>
                <w:szCs w:val="24"/>
              </w:rPr>
            </w:pPr>
            <w:r w:rsidRPr="004D24E3">
              <w:rPr>
                <w:rFonts w:eastAsia="Times New Roman"/>
                <w:sz w:val="24"/>
                <w:szCs w:val="24"/>
              </w:rPr>
              <w:t>Максимальный расчетный показатель</w:t>
            </w:r>
          </w:p>
        </w:tc>
      </w:tr>
      <w:tr w:rsidR="00A30A95" w:rsidRPr="004D24E3" w:rsidTr="00A30A95">
        <w:tc>
          <w:tcPr>
            <w:tcW w:w="0" w:type="auto"/>
            <w:vMerge/>
            <w:vAlign w:val="center"/>
            <w:hideMark/>
          </w:tcPr>
          <w:p w:rsidR="00A30A95" w:rsidRPr="004D24E3" w:rsidRDefault="00A30A95" w:rsidP="004D0DC8">
            <w:pPr>
              <w:spacing w:line="276" w:lineRule="auto"/>
              <w:jc w:val="center"/>
              <w:rPr>
                <w:rFonts w:eastAsia="Times New Roman"/>
                <w:sz w:val="24"/>
                <w:szCs w:val="24"/>
              </w:rPr>
            </w:pPr>
          </w:p>
        </w:tc>
        <w:tc>
          <w:tcPr>
            <w:tcW w:w="0" w:type="auto"/>
            <w:vMerge/>
            <w:vAlign w:val="center"/>
            <w:hideMark/>
          </w:tcPr>
          <w:p w:rsidR="00A30A95" w:rsidRPr="004D24E3" w:rsidRDefault="00A30A95" w:rsidP="004D0DC8">
            <w:pPr>
              <w:spacing w:line="276" w:lineRule="auto"/>
              <w:jc w:val="center"/>
              <w:rPr>
                <w:rFonts w:eastAsia="Times New Roman"/>
                <w:sz w:val="24"/>
                <w:szCs w:val="24"/>
              </w:rPr>
            </w:pPr>
          </w:p>
        </w:tc>
        <w:tc>
          <w:tcPr>
            <w:tcW w:w="0" w:type="auto"/>
            <w:vAlign w:val="center"/>
            <w:hideMark/>
          </w:tcPr>
          <w:p w:rsidR="00A30A95" w:rsidRPr="004D24E3" w:rsidRDefault="00A30A95" w:rsidP="004D0DC8">
            <w:pPr>
              <w:spacing w:line="276" w:lineRule="auto"/>
              <w:jc w:val="center"/>
              <w:rPr>
                <w:rFonts w:eastAsia="Times New Roman"/>
                <w:sz w:val="24"/>
                <w:szCs w:val="24"/>
              </w:rPr>
            </w:pPr>
            <w:r w:rsidRPr="004D24E3">
              <w:rPr>
                <w:rFonts w:eastAsia="Times New Roman"/>
                <w:sz w:val="24"/>
                <w:szCs w:val="24"/>
              </w:rPr>
              <w:t>зона многоквартирной и малоэтажной жилой застройки</w:t>
            </w:r>
          </w:p>
        </w:tc>
        <w:tc>
          <w:tcPr>
            <w:tcW w:w="0" w:type="auto"/>
            <w:vAlign w:val="center"/>
            <w:hideMark/>
          </w:tcPr>
          <w:p w:rsidR="00A30A95" w:rsidRPr="004D24E3" w:rsidRDefault="00A30A95" w:rsidP="004D0DC8">
            <w:pPr>
              <w:spacing w:line="276" w:lineRule="auto"/>
              <w:jc w:val="center"/>
              <w:rPr>
                <w:rFonts w:eastAsia="Times New Roman"/>
                <w:sz w:val="24"/>
                <w:szCs w:val="24"/>
              </w:rPr>
            </w:pPr>
            <w:r w:rsidRPr="004D24E3">
              <w:rPr>
                <w:rFonts w:eastAsia="Times New Roman"/>
                <w:sz w:val="24"/>
                <w:szCs w:val="24"/>
              </w:rPr>
              <w:t>зона индивидуальной жилой застройки</w:t>
            </w:r>
          </w:p>
        </w:tc>
      </w:tr>
      <w:tr w:rsidR="00A30A95" w:rsidRPr="004D24E3" w:rsidTr="00A30A95">
        <w:tc>
          <w:tcPr>
            <w:tcW w:w="0" w:type="auto"/>
            <w:vAlign w:val="center"/>
            <w:hideMark/>
          </w:tcPr>
          <w:p w:rsidR="00A30A95" w:rsidRPr="004D24E3" w:rsidRDefault="00A30A95" w:rsidP="004D0DC8">
            <w:pPr>
              <w:spacing w:line="276" w:lineRule="auto"/>
              <w:rPr>
                <w:rFonts w:eastAsia="Times New Roman"/>
                <w:sz w:val="24"/>
                <w:szCs w:val="24"/>
              </w:rPr>
            </w:pPr>
            <w:r w:rsidRPr="004D24E3">
              <w:rPr>
                <w:rFonts w:eastAsia="Times New Roman"/>
                <w:sz w:val="24"/>
                <w:szCs w:val="24"/>
              </w:rPr>
              <w:lastRenderedPageBreak/>
              <w:t>Поликлиника</w:t>
            </w:r>
          </w:p>
        </w:tc>
        <w:tc>
          <w:tcPr>
            <w:tcW w:w="0" w:type="auto"/>
            <w:vAlign w:val="center"/>
            <w:hideMark/>
          </w:tcPr>
          <w:p w:rsidR="00A30A95" w:rsidRPr="004D24E3" w:rsidRDefault="00A30A95" w:rsidP="004D0DC8">
            <w:pPr>
              <w:spacing w:line="276" w:lineRule="auto"/>
              <w:jc w:val="center"/>
              <w:rPr>
                <w:rFonts w:eastAsia="Times New Roman"/>
                <w:sz w:val="24"/>
                <w:szCs w:val="24"/>
              </w:rPr>
            </w:pPr>
            <w:r w:rsidRPr="004D24E3">
              <w:rPr>
                <w:rFonts w:eastAsia="Times New Roman"/>
                <w:sz w:val="24"/>
                <w:szCs w:val="24"/>
              </w:rPr>
              <w:t>м</w:t>
            </w:r>
          </w:p>
        </w:tc>
        <w:tc>
          <w:tcPr>
            <w:tcW w:w="0" w:type="auto"/>
            <w:vAlign w:val="center"/>
            <w:hideMark/>
          </w:tcPr>
          <w:p w:rsidR="00A30A95" w:rsidRPr="004D24E3" w:rsidRDefault="00A30A95" w:rsidP="004D0DC8">
            <w:pPr>
              <w:spacing w:line="276" w:lineRule="auto"/>
              <w:jc w:val="center"/>
              <w:rPr>
                <w:rFonts w:eastAsia="Times New Roman"/>
                <w:sz w:val="24"/>
                <w:szCs w:val="24"/>
              </w:rPr>
            </w:pPr>
            <w:r w:rsidRPr="004D24E3">
              <w:rPr>
                <w:rFonts w:eastAsia="Times New Roman"/>
                <w:sz w:val="24"/>
                <w:szCs w:val="24"/>
              </w:rPr>
              <w:t>800</w:t>
            </w:r>
          </w:p>
        </w:tc>
        <w:tc>
          <w:tcPr>
            <w:tcW w:w="0" w:type="auto"/>
            <w:vAlign w:val="center"/>
            <w:hideMark/>
          </w:tcPr>
          <w:p w:rsidR="00A30A95" w:rsidRPr="004D24E3" w:rsidRDefault="00A30A95" w:rsidP="004D0DC8">
            <w:pPr>
              <w:spacing w:line="276" w:lineRule="auto"/>
              <w:jc w:val="center"/>
              <w:rPr>
                <w:rFonts w:eastAsia="Times New Roman"/>
                <w:sz w:val="24"/>
                <w:szCs w:val="24"/>
              </w:rPr>
            </w:pPr>
            <w:r w:rsidRPr="004D24E3">
              <w:rPr>
                <w:rFonts w:eastAsia="Times New Roman"/>
                <w:sz w:val="24"/>
                <w:szCs w:val="24"/>
              </w:rPr>
              <w:t>1000</w:t>
            </w:r>
          </w:p>
        </w:tc>
      </w:tr>
      <w:tr w:rsidR="00A30A95" w:rsidRPr="004D24E3" w:rsidTr="00A30A95">
        <w:tc>
          <w:tcPr>
            <w:tcW w:w="0" w:type="auto"/>
            <w:vAlign w:val="center"/>
            <w:hideMark/>
          </w:tcPr>
          <w:p w:rsidR="00A30A95" w:rsidRPr="004D24E3" w:rsidRDefault="00A30A95" w:rsidP="004D0DC8">
            <w:pPr>
              <w:spacing w:line="276" w:lineRule="auto"/>
              <w:rPr>
                <w:rFonts w:eastAsia="Times New Roman"/>
                <w:sz w:val="24"/>
                <w:szCs w:val="24"/>
              </w:rPr>
            </w:pPr>
            <w:r w:rsidRPr="004D24E3">
              <w:rPr>
                <w:rFonts w:eastAsia="Times New Roman"/>
                <w:sz w:val="24"/>
                <w:szCs w:val="24"/>
              </w:rPr>
              <w:t>Аптека</w:t>
            </w:r>
          </w:p>
        </w:tc>
        <w:tc>
          <w:tcPr>
            <w:tcW w:w="0" w:type="auto"/>
            <w:vAlign w:val="center"/>
            <w:hideMark/>
          </w:tcPr>
          <w:p w:rsidR="00A30A95" w:rsidRPr="004D24E3" w:rsidRDefault="00A30A95" w:rsidP="004D0DC8">
            <w:pPr>
              <w:spacing w:line="276" w:lineRule="auto"/>
              <w:jc w:val="center"/>
              <w:rPr>
                <w:rFonts w:eastAsia="Times New Roman"/>
                <w:sz w:val="24"/>
                <w:szCs w:val="24"/>
              </w:rPr>
            </w:pPr>
            <w:r w:rsidRPr="004D24E3">
              <w:rPr>
                <w:rFonts w:eastAsia="Times New Roman"/>
                <w:sz w:val="24"/>
                <w:szCs w:val="24"/>
              </w:rPr>
              <w:t>м</w:t>
            </w:r>
          </w:p>
        </w:tc>
        <w:tc>
          <w:tcPr>
            <w:tcW w:w="0" w:type="auto"/>
            <w:vAlign w:val="center"/>
            <w:hideMark/>
          </w:tcPr>
          <w:p w:rsidR="00A30A95" w:rsidRPr="004D24E3" w:rsidRDefault="00A30A95" w:rsidP="004D0DC8">
            <w:pPr>
              <w:spacing w:line="276" w:lineRule="auto"/>
              <w:jc w:val="center"/>
              <w:rPr>
                <w:rFonts w:eastAsia="Times New Roman"/>
                <w:sz w:val="24"/>
                <w:szCs w:val="24"/>
              </w:rPr>
            </w:pPr>
            <w:r w:rsidRPr="004D24E3">
              <w:rPr>
                <w:rFonts w:eastAsia="Times New Roman"/>
                <w:sz w:val="24"/>
                <w:szCs w:val="24"/>
              </w:rPr>
              <w:t>300</w:t>
            </w:r>
          </w:p>
        </w:tc>
        <w:tc>
          <w:tcPr>
            <w:tcW w:w="0" w:type="auto"/>
            <w:vAlign w:val="center"/>
            <w:hideMark/>
          </w:tcPr>
          <w:p w:rsidR="00A30A95" w:rsidRPr="004D24E3" w:rsidRDefault="00A30A95" w:rsidP="004D0DC8">
            <w:pPr>
              <w:spacing w:line="276" w:lineRule="auto"/>
              <w:jc w:val="center"/>
              <w:rPr>
                <w:rFonts w:eastAsia="Times New Roman"/>
                <w:sz w:val="24"/>
                <w:szCs w:val="24"/>
              </w:rPr>
            </w:pPr>
            <w:r w:rsidRPr="004D24E3">
              <w:rPr>
                <w:rFonts w:eastAsia="Times New Roman"/>
                <w:sz w:val="24"/>
                <w:szCs w:val="24"/>
              </w:rPr>
              <w:t>600</w:t>
            </w:r>
          </w:p>
        </w:tc>
      </w:tr>
    </w:tbl>
    <w:p w:rsidR="00D13CB7" w:rsidRDefault="00D13CB7" w:rsidP="00BC6790">
      <w:pPr>
        <w:spacing w:line="276" w:lineRule="auto"/>
        <w:ind w:firstLine="567"/>
        <w:jc w:val="both"/>
        <w:rPr>
          <w:rFonts w:eastAsia="Times New Roman"/>
          <w:sz w:val="24"/>
          <w:szCs w:val="24"/>
        </w:rPr>
      </w:pPr>
    </w:p>
    <w:p w:rsidR="00A30A95" w:rsidRPr="00995216" w:rsidRDefault="00A30A95" w:rsidP="00BC6790">
      <w:pPr>
        <w:spacing w:line="276" w:lineRule="auto"/>
        <w:ind w:firstLine="567"/>
        <w:jc w:val="both"/>
        <w:rPr>
          <w:rFonts w:eastAsia="Times New Roman"/>
          <w:sz w:val="24"/>
          <w:szCs w:val="24"/>
        </w:rPr>
      </w:pPr>
      <w:r>
        <w:rPr>
          <w:rFonts w:eastAsia="Times New Roman"/>
          <w:sz w:val="24"/>
          <w:szCs w:val="24"/>
        </w:rPr>
        <w:t>3.4.4.</w:t>
      </w:r>
      <w:r w:rsidRPr="00995216">
        <w:rPr>
          <w:rFonts w:eastAsia="Times New Roman"/>
          <w:sz w:val="24"/>
          <w:szCs w:val="24"/>
        </w:rPr>
        <w:t xml:space="preserve"> Расстояние от стен зданий учреждений здравоохранения до красной линии:</w:t>
      </w:r>
    </w:p>
    <w:p w:rsidR="00A30A95" w:rsidRPr="004D24E3" w:rsidRDefault="00A30A95" w:rsidP="00BC6790">
      <w:pPr>
        <w:widowControl/>
        <w:numPr>
          <w:ilvl w:val="0"/>
          <w:numId w:val="13"/>
        </w:numPr>
        <w:autoSpaceDE/>
        <w:autoSpaceDN/>
        <w:adjustRightInd/>
        <w:spacing w:line="276" w:lineRule="auto"/>
        <w:ind w:left="0" w:firstLine="567"/>
        <w:rPr>
          <w:rFonts w:eastAsia="Times New Roman"/>
          <w:sz w:val="24"/>
          <w:szCs w:val="24"/>
        </w:rPr>
      </w:pPr>
      <w:r w:rsidRPr="004D24E3">
        <w:rPr>
          <w:rFonts w:eastAsia="Times New Roman"/>
          <w:sz w:val="24"/>
          <w:szCs w:val="24"/>
        </w:rPr>
        <w:t>больничные корпуса (не менее) – 30 м;</w:t>
      </w:r>
    </w:p>
    <w:p w:rsidR="00A30A95" w:rsidRDefault="00A30A95" w:rsidP="00BC6790">
      <w:pPr>
        <w:widowControl/>
        <w:numPr>
          <w:ilvl w:val="0"/>
          <w:numId w:val="13"/>
        </w:numPr>
        <w:autoSpaceDE/>
        <w:autoSpaceDN/>
        <w:adjustRightInd/>
        <w:spacing w:line="276" w:lineRule="auto"/>
        <w:ind w:left="0" w:firstLine="567"/>
        <w:rPr>
          <w:rFonts w:eastAsia="Times New Roman"/>
          <w:sz w:val="24"/>
          <w:szCs w:val="24"/>
        </w:rPr>
      </w:pPr>
      <w:r w:rsidRPr="004D24E3">
        <w:rPr>
          <w:rFonts w:eastAsia="Times New Roman"/>
          <w:sz w:val="24"/>
          <w:szCs w:val="24"/>
        </w:rPr>
        <w:t>поликлиники (не менее) – 15 м.</w:t>
      </w:r>
    </w:p>
    <w:p w:rsidR="004D0DC8" w:rsidRPr="004D24E3" w:rsidRDefault="004D0DC8" w:rsidP="004D0DC8">
      <w:pPr>
        <w:widowControl/>
        <w:autoSpaceDE/>
        <w:autoSpaceDN/>
        <w:adjustRightInd/>
        <w:spacing w:line="276" w:lineRule="auto"/>
        <w:ind w:left="567"/>
        <w:rPr>
          <w:rFonts w:eastAsia="Times New Roman"/>
          <w:sz w:val="24"/>
          <w:szCs w:val="24"/>
        </w:rPr>
      </w:pPr>
    </w:p>
    <w:p w:rsidR="00A30A95" w:rsidRDefault="00A30A95" w:rsidP="00BC6790">
      <w:pPr>
        <w:spacing w:line="276" w:lineRule="auto"/>
        <w:ind w:firstLine="567"/>
        <w:jc w:val="both"/>
        <w:rPr>
          <w:b/>
          <w:i/>
          <w:sz w:val="24"/>
          <w:szCs w:val="24"/>
        </w:rPr>
      </w:pPr>
      <w:r>
        <w:rPr>
          <w:b/>
          <w:i/>
          <w:sz w:val="24"/>
          <w:szCs w:val="24"/>
        </w:rPr>
        <w:t xml:space="preserve">3.5. </w:t>
      </w:r>
      <w:r w:rsidRPr="00EB50FB">
        <w:rPr>
          <w:b/>
          <w:i/>
          <w:sz w:val="24"/>
          <w:szCs w:val="24"/>
        </w:rPr>
        <w:t>Нормативы обеспеченности объектами торговли и питания.</w:t>
      </w:r>
    </w:p>
    <w:p w:rsidR="00A30A95" w:rsidRDefault="00A30A95" w:rsidP="00BC6790">
      <w:pPr>
        <w:spacing w:line="276" w:lineRule="auto"/>
        <w:ind w:firstLine="567"/>
        <w:jc w:val="both"/>
        <w:rPr>
          <w:bCs/>
          <w:sz w:val="24"/>
          <w:szCs w:val="24"/>
        </w:rPr>
      </w:pPr>
      <w:r>
        <w:rPr>
          <w:bCs/>
          <w:sz w:val="24"/>
          <w:szCs w:val="24"/>
        </w:rPr>
        <w:t xml:space="preserve">3.5.1. </w:t>
      </w:r>
      <w:r w:rsidRPr="002F00B5">
        <w:rPr>
          <w:bCs/>
          <w:sz w:val="24"/>
          <w:szCs w:val="24"/>
        </w:rPr>
        <w:t>Предприятия торговли, общественного питания следует размещать на территории населенного пункта, приближенными к местам жительства и работы.</w:t>
      </w:r>
      <w:r>
        <w:rPr>
          <w:bCs/>
          <w:sz w:val="24"/>
          <w:szCs w:val="24"/>
        </w:rPr>
        <w:t xml:space="preserve"> </w:t>
      </w:r>
      <w:r w:rsidRPr="002F00B5">
        <w:rPr>
          <w:sz w:val="24"/>
          <w:szCs w:val="24"/>
        </w:rPr>
        <w:t>Радиус обслуживания предприятий торговли, общественного питания - 2000 м.</w:t>
      </w:r>
    </w:p>
    <w:p w:rsidR="00A30A95" w:rsidRPr="00EB50FB" w:rsidRDefault="00A30A95" w:rsidP="00BC6790">
      <w:pPr>
        <w:spacing w:line="276" w:lineRule="auto"/>
        <w:ind w:firstLine="567"/>
        <w:jc w:val="both"/>
        <w:rPr>
          <w:sz w:val="24"/>
          <w:szCs w:val="24"/>
        </w:rPr>
      </w:pPr>
      <w:r>
        <w:rPr>
          <w:sz w:val="24"/>
          <w:szCs w:val="24"/>
        </w:rPr>
        <w:t xml:space="preserve">3.5.2. </w:t>
      </w:r>
      <w:r w:rsidRPr="000638FE">
        <w:rPr>
          <w:sz w:val="24"/>
          <w:szCs w:val="24"/>
        </w:rPr>
        <w:t>Норма обеспеченности предприятиями торговли и общественного питания и размер их земельного участка</w:t>
      </w:r>
      <w:r>
        <w:rPr>
          <w:sz w:val="24"/>
          <w:szCs w:val="24"/>
        </w:rPr>
        <w:t>.</w:t>
      </w:r>
    </w:p>
    <w:tbl>
      <w:tblPr>
        <w:tblW w:w="1004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169"/>
        <w:gridCol w:w="1578"/>
        <w:gridCol w:w="1151"/>
        <w:gridCol w:w="2164"/>
        <w:gridCol w:w="2987"/>
      </w:tblGrid>
      <w:tr w:rsidR="00A30A95" w:rsidRPr="00322269" w:rsidTr="00647075">
        <w:trPr>
          <w:jc w:val="center"/>
        </w:trPr>
        <w:tc>
          <w:tcPr>
            <w:tcW w:w="2169" w:type="dxa"/>
            <w:vAlign w:val="center"/>
            <w:hideMark/>
          </w:tcPr>
          <w:p w:rsidR="00A30A95" w:rsidRPr="00322269" w:rsidRDefault="00A30A95" w:rsidP="00647075">
            <w:pPr>
              <w:spacing w:line="276" w:lineRule="auto"/>
              <w:ind w:firstLine="28"/>
              <w:jc w:val="center"/>
              <w:rPr>
                <w:rFonts w:eastAsia="Times New Roman"/>
              </w:rPr>
            </w:pPr>
            <w:r w:rsidRPr="00322269">
              <w:rPr>
                <w:rFonts w:eastAsia="Times New Roman"/>
              </w:rPr>
              <w:t>Учреждение</w:t>
            </w:r>
          </w:p>
        </w:tc>
        <w:tc>
          <w:tcPr>
            <w:tcW w:w="1578" w:type="dxa"/>
            <w:vAlign w:val="center"/>
            <w:hideMark/>
          </w:tcPr>
          <w:p w:rsidR="00A30A95" w:rsidRPr="00322269" w:rsidRDefault="00A30A95" w:rsidP="00647075">
            <w:pPr>
              <w:spacing w:line="276" w:lineRule="auto"/>
              <w:ind w:firstLine="28"/>
              <w:jc w:val="center"/>
              <w:rPr>
                <w:rFonts w:eastAsia="Times New Roman"/>
              </w:rPr>
            </w:pPr>
            <w:r w:rsidRPr="00322269">
              <w:rPr>
                <w:rFonts w:eastAsia="Times New Roman"/>
              </w:rPr>
              <w:t xml:space="preserve">Норма </w:t>
            </w:r>
            <w:r w:rsidR="007F2E87" w:rsidRPr="00322269">
              <w:rPr>
                <w:rFonts w:eastAsia="Times New Roman"/>
              </w:rPr>
              <w:t>обеспе</w:t>
            </w:r>
            <w:r w:rsidR="007F2E87">
              <w:rPr>
                <w:rFonts w:eastAsia="Times New Roman"/>
              </w:rPr>
              <w:t>ч</w:t>
            </w:r>
            <w:r w:rsidR="007F2E87" w:rsidRPr="00322269">
              <w:rPr>
                <w:rFonts w:eastAsia="Times New Roman"/>
              </w:rPr>
              <w:t>енности</w:t>
            </w:r>
          </w:p>
        </w:tc>
        <w:tc>
          <w:tcPr>
            <w:tcW w:w="1151" w:type="dxa"/>
            <w:vAlign w:val="center"/>
            <w:hideMark/>
          </w:tcPr>
          <w:p w:rsidR="00A30A95" w:rsidRPr="00322269" w:rsidRDefault="00A30A95" w:rsidP="00647075">
            <w:pPr>
              <w:spacing w:line="276" w:lineRule="auto"/>
              <w:ind w:firstLine="28"/>
              <w:jc w:val="center"/>
              <w:rPr>
                <w:rFonts w:eastAsia="Times New Roman"/>
              </w:rPr>
            </w:pPr>
            <w:r w:rsidRPr="00322269">
              <w:rPr>
                <w:rFonts w:eastAsia="Times New Roman"/>
              </w:rPr>
              <w:t>Единица измерения</w:t>
            </w:r>
          </w:p>
        </w:tc>
        <w:tc>
          <w:tcPr>
            <w:tcW w:w="2164" w:type="dxa"/>
            <w:vAlign w:val="center"/>
            <w:hideMark/>
          </w:tcPr>
          <w:p w:rsidR="00A30A95" w:rsidRPr="00322269" w:rsidRDefault="00A30A95" w:rsidP="00647075">
            <w:pPr>
              <w:spacing w:line="276" w:lineRule="auto"/>
              <w:ind w:firstLine="28"/>
              <w:jc w:val="center"/>
              <w:rPr>
                <w:rFonts w:eastAsia="Times New Roman"/>
              </w:rPr>
            </w:pPr>
            <w:r w:rsidRPr="00322269">
              <w:rPr>
                <w:rFonts w:eastAsia="Times New Roman"/>
              </w:rPr>
              <w:t>Размер земельного участка</w:t>
            </w:r>
          </w:p>
        </w:tc>
        <w:tc>
          <w:tcPr>
            <w:tcW w:w="2987" w:type="dxa"/>
            <w:vAlign w:val="center"/>
            <w:hideMark/>
          </w:tcPr>
          <w:p w:rsidR="00A30A95" w:rsidRPr="00322269" w:rsidRDefault="00A30A95" w:rsidP="00647075">
            <w:pPr>
              <w:spacing w:line="276" w:lineRule="auto"/>
              <w:ind w:firstLine="28"/>
              <w:jc w:val="center"/>
              <w:rPr>
                <w:rFonts w:eastAsia="Times New Roman"/>
              </w:rPr>
            </w:pPr>
            <w:r w:rsidRPr="00322269">
              <w:rPr>
                <w:rFonts w:eastAsia="Times New Roman"/>
              </w:rPr>
              <w:t>Примечание</w:t>
            </w:r>
          </w:p>
        </w:tc>
      </w:tr>
      <w:tr w:rsidR="00A30A95" w:rsidRPr="00322269" w:rsidTr="00647075">
        <w:trPr>
          <w:jc w:val="center"/>
        </w:trPr>
        <w:tc>
          <w:tcPr>
            <w:tcW w:w="2169" w:type="dxa"/>
            <w:vAlign w:val="center"/>
            <w:hideMark/>
          </w:tcPr>
          <w:p w:rsidR="00A30A95" w:rsidRPr="00322269" w:rsidRDefault="00A30A95" w:rsidP="00647075">
            <w:pPr>
              <w:spacing w:line="276" w:lineRule="auto"/>
              <w:ind w:firstLine="28"/>
              <w:rPr>
                <w:rFonts w:eastAsia="Times New Roman"/>
              </w:rPr>
            </w:pPr>
            <w:r w:rsidRPr="00322269">
              <w:rPr>
                <w:rFonts w:eastAsia="Times New Roman"/>
              </w:rPr>
              <w:t xml:space="preserve">Магазины, </w:t>
            </w:r>
          </w:p>
          <w:p w:rsidR="00A30A95" w:rsidRPr="00322269" w:rsidRDefault="00A30A95" w:rsidP="00647075">
            <w:pPr>
              <w:spacing w:line="276" w:lineRule="auto"/>
              <w:ind w:firstLine="28"/>
              <w:rPr>
                <w:rFonts w:eastAsia="Times New Roman"/>
              </w:rPr>
            </w:pPr>
            <w:r w:rsidRPr="00322269">
              <w:rPr>
                <w:rFonts w:eastAsia="Times New Roman"/>
              </w:rPr>
              <w:t>в том числе:</w:t>
            </w:r>
          </w:p>
        </w:tc>
        <w:tc>
          <w:tcPr>
            <w:tcW w:w="1578" w:type="dxa"/>
            <w:vAlign w:val="center"/>
            <w:hideMark/>
          </w:tcPr>
          <w:p w:rsidR="00A30A95" w:rsidRPr="00322269" w:rsidRDefault="00A30A95" w:rsidP="00647075">
            <w:pPr>
              <w:spacing w:line="276" w:lineRule="auto"/>
              <w:ind w:firstLine="28"/>
              <w:jc w:val="center"/>
              <w:rPr>
                <w:rFonts w:eastAsia="Times New Roman"/>
              </w:rPr>
            </w:pPr>
            <w:r w:rsidRPr="00322269">
              <w:rPr>
                <w:rFonts w:eastAsia="Times New Roman"/>
              </w:rPr>
              <w:t>300</w:t>
            </w:r>
          </w:p>
        </w:tc>
        <w:tc>
          <w:tcPr>
            <w:tcW w:w="1151" w:type="dxa"/>
            <w:vMerge w:val="restart"/>
            <w:vAlign w:val="center"/>
            <w:hideMark/>
          </w:tcPr>
          <w:p w:rsidR="00A30A95" w:rsidRPr="00322269" w:rsidRDefault="00A30A95" w:rsidP="00647075">
            <w:pPr>
              <w:spacing w:line="276" w:lineRule="auto"/>
              <w:ind w:firstLine="28"/>
              <w:jc w:val="center"/>
              <w:rPr>
                <w:rFonts w:eastAsia="Times New Roman"/>
              </w:rPr>
            </w:pPr>
            <w:r w:rsidRPr="00322269">
              <w:rPr>
                <w:rFonts w:eastAsia="Times New Roman"/>
              </w:rPr>
              <w:t>м</w:t>
            </w:r>
            <w:r w:rsidRPr="00322269">
              <w:rPr>
                <w:rFonts w:eastAsia="Times New Roman"/>
                <w:vertAlign w:val="superscript"/>
              </w:rPr>
              <w:t>2</w:t>
            </w:r>
            <w:r w:rsidRPr="00322269">
              <w:rPr>
                <w:rFonts w:eastAsia="Times New Roman"/>
              </w:rPr>
              <w:t xml:space="preserve"> торговой площади на 1 тыс. чел.</w:t>
            </w:r>
          </w:p>
        </w:tc>
        <w:tc>
          <w:tcPr>
            <w:tcW w:w="2164" w:type="dxa"/>
            <w:vMerge w:val="restart"/>
            <w:vAlign w:val="center"/>
            <w:hideMark/>
          </w:tcPr>
          <w:p w:rsidR="00647075" w:rsidRDefault="00A30A95" w:rsidP="00647075">
            <w:pPr>
              <w:spacing w:line="276" w:lineRule="auto"/>
              <w:ind w:firstLine="28"/>
              <w:jc w:val="center"/>
              <w:rPr>
                <w:rFonts w:eastAsia="Times New Roman"/>
              </w:rPr>
            </w:pPr>
            <w:r w:rsidRPr="00322269">
              <w:rPr>
                <w:rFonts w:eastAsia="Times New Roman"/>
              </w:rPr>
              <w:t xml:space="preserve">Торговые центры сельских поселений </w:t>
            </w:r>
          </w:p>
          <w:p w:rsidR="00A30A95" w:rsidRPr="00322269" w:rsidRDefault="00A30A95" w:rsidP="00647075">
            <w:pPr>
              <w:spacing w:line="276" w:lineRule="auto"/>
              <w:ind w:firstLine="28"/>
              <w:jc w:val="center"/>
              <w:rPr>
                <w:rFonts w:eastAsia="Times New Roman"/>
              </w:rPr>
            </w:pPr>
            <w:r w:rsidRPr="00322269">
              <w:rPr>
                <w:rFonts w:eastAsia="Times New Roman"/>
              </w:rPr>
              <w:t>с числом жителей, тыс. чел.:</w:t>
            </w:r>
          </w:p>
          <w:p w:rsidR="00A30A95" w:rsidRPr="00322269" w:rsidRDefault="00A30A95" w:rsidP="00647075">
            <w:pPr>
              <w:spacing w:line="276" w:lineRule="auto"/>
              <w:ind w:firstLine="28"/>
              <w:jc w:val="center"/>
              <w:rPr>
                <w:rFonts w:eastAsia="Times New Roman"/>
              </w:rPr>
            </w:pPr>
            <w:r w:rsidRPr="00322269">
              <w:rPr>
                <w:rFonts w:eastAsia="Times New Roman"/>
              </w:rPr>
              <w:t>до 1 тыс.чел. – 0,1 - 0,2 га на объект;</w:t>
            </w:r>
          </w:p>
          <w:p w:rsidR="00A30A95" w:rsidRPr="00322269" w:rsidRDefault="00A30A95" w:rsidP="00647075">
            <w:pPr>
              <w:spacing w:line="276" w:lineRule="auto"/>
              <w:ind w:firstLine="28"/>
              <w:jc w:val="center"/>
              <w:rPr>
                <w:rFonts w:eastAsia="Times New Roman"/>
              </w:rPr>
            </w:pPr>
            <w:r w:rsidRPr="00322269">
              <w:rPr>
                <w:rFonts w:eastAsia="Times New Roman"/>
              </w:rPr>
              <w:t>св.1 до 3 – 0,2-0,4 га.</w:t>
            </w:r>
          </w:p>
        </w:tc>
        <w:tc>
          <w:tcPr>
            <w:tcW w:w="2987" w:type="dxa"/>
            <w:vMerge w:val="restart"/>
            <w:vAlign w:val="center"/>
            <w:hideMark/>
          </w:tcPr>
          <w:p w:rsidR="00A30A95" w:rsidRPr="00322269" w:rsidRDefault="00A30A95" w:rsidP="00647075">
            <w:pPr>
              <w:spacing w:line="276" w:lineRule="auto"/>
              <w:ind w:firstLine="28"/>
              <w:rPr>
                <w:rFonts w:eastAsia="Times New Roman"/>
              </w:rPr>
            </w:pPr>
            <w:r w:rsidRPr="00322269">
              <w:rPr>
                <w:rFonts w:eastAsia="Times New Roman"/>
              </w:rPr>
              <w:t>В случае автономного обеспечения предприятий инженерными системами и коммуникациями, а также размещения на их территории подсобных зданий и сооружений площадь участка может быть увеличена до 50%.</w:t>
            </w:r>
          </w:p>
        </w:tc>
      </w:tr>
      <w:tr w:rsidR="00A30A95" w:rsidRPr="00322269" w:rsidTr="00647075">
        <w:trPr>
          <w:jc w:val="center"/>
        </w:trPr>
        <w:tc>
          <w:tcPr>
            <w:tcW w:w="2169" w:type="dxa"/>
            <w:vAlign w:val="center"/>
            <w:hideMark/>
          </w:tcPr>
          <w:p w:rsidR="00A30A95" w:rsidRPr="00322269" w:rsidRDefault="009B7345" w:rsidP="00647075">
            <w:pPr>
              <w:spacing w:line="276" w:lineRule="auto"/>
              <w:ind w:firstLine="28"/>
              <w:rPr>
                <w:rFonts w:eastAsia="Times New Roman"/>
              </w:rPr>
            </w:pPr>
            <w:r w:rsidRPr="00322269">
              <w:rPr>
                <w:rFonts w:eastAsia="Times New Roman"/>
              </w:rPr>
              <w:t>Продовольственные</w:t>
            </w:r>
          </w:p>
        </w:tc>
        <w:tc>
          <w:tcPr>
            <w:tcW w:w="1578" w:type="dxa"/>
            <w:vAlign w:val="center"/>
            <w:hideMark/>
          </w:tcPr>
          <w:p w:rsidR="00A30A95" w:rsidRPr="00322269" w:rsidRDefault="00A30A95" w:rsidP="00647075">
            <w:pPr>
              <w:spacing w:line="276" w:lineRule="auto"/>
              <w:ind w:firstLine="28"/>
              <w:jc w:val="center"/>
              <w:rPr>
                <w:rFonts w:eastAsia="Times New Roman"/>
              </w:rPr>
            </w:pPr>
            <w:r w:rsidRPr="00322269">
              <w:rPr>
                <w:rFonts w:eastAsia="Times New Roman"/>
              </w:rPr>
              <w:t>50</w:t>
            </w:r>
          </w:p>
        </w:tc>
        <w:tc>
          <w:tcPr>
            <w:tcW w:w="1151" w:type="dxa"/>
            <w:vMerge/>
            <w:vAlign w:val="center"/>
            <w:hideMark/>
          </w:tcPr>
          <w:p w:rsidR="00A30A95" w:rsidRPr="00322269" w:rsidRDefault="00A30A95" w:rsidP="00647075">
            <w:pPr>
              <w:spacing w:line="276" w:lineRule="auto"/>
              <w:ind w:firstLine="28"/>
              <w:jc w:val="center"/>
              <w:rPr>
                <w:rFonts w:eastAsia="Times New Roman"/>
              </w:rPr>
            </w:pPr>
          </w:p>
        </w:tc>
        <w:tc>
          <w:tcPr>
            <w:tcW w:w="2164" w:type="dxa"/>
            <w:vMerge/>
            <w:vAlign w:val="center"/>
            <w:hideMark/>
          </w:tcPr>
          <w:p w:rsidR="00A30A95" w:rsidRPr="00322269" w:rsidRDefault="00A30A95" w:rsidP="00647075">
            <w:pPr>
              <w:spacing w:line="276" w:lineRule="auto"/>
              <w:ind w:firstLine="28"/>
              <w:jc w:val="center"/>
              <w:rPr>
                <w:rFonts w:eastAsia="Times New Roman"/>
              </w:rPr>
            </w:pPr>
          </w:p>
        </w:tc>
        <w:tc>
          <w:tcPr>
            <w:tcW w:w="2987" w:type="dxa"/>
            <w:vMerge/>
            <w:vAlign w:val="center"/>
            <w:hideMark/>
          </w:tcPr>
          <w:p w:rsidR="00A30A95" w:rsidRPr="00322269" w:rsidRDefault="00A30A95" w:rsidP="00647075">
            <w:pPr>
              <w:spacing w:line="276" w:lineRule="auto"/>
              <w:ind w:firstLine="28"/>
              <w:rPr>
                <w:rFonts w:eastAsia="Times New Roman"/>
              </w:rPr>
            </w:pPr>
          </w:p>
        </w:tc>
      </w:tr>
      <w:tr w:rsidR="00A30A95" w:rsidRPr="00322269" w:rsidTr="00647075">
        <w:trPr>
          <w:jc w:val="center"/>
        </w:trPr>
        <w:tc>
          <w:tcPr>
            <w:tcW w:w="2169" w:type="dxa"/>
            <w:vAlign w:val="center"/>
            <w:hideMark/>
          </w:tcPr>
          <w:p w:rsidR="00A30A95" w:rsidRPr="00322269" w:rsidRDefault="009B7345" w:rsidP="00647075">
            <w:pPr>
              <w:spacing w:line="276" w:lineRule="auto"/>
              <w:ind w:firstLine="28"/>
              <w:rPr>
                <w:rFonts w:eastAsia="Times New Roman"/>
              </w:rPr>
            </w:pPr>
            <w:r w:rsidRPr="00322269">
              <w:rPr>
                <w:rFonts w:eastAsia="Times New Roman"/>
              </w:rPr>
              <w:t>Непродовольственные</w:t>
            </w:r>
          </w:p>
        </w:tc>
        <w:tc>
          <w:tcPr>
            <w:tcW w:w="1578" w:type="dxa"/>
            <w:vAlign w:val="center"/>
            <w:hideMark/>
          </w:tcPr>
          <w:p w:rsidR="00A30A95" w:rsidRPr="00322269" w:rsidRDefault="00A30A95" w:rsidP="00647075">
            <w:pPr>
              <w:spacing w:line="276" w:lineRule="auto"/>
              <w:ind w:firstLine="28"/>
              <w:jc w:val="center"/>
              <w:rPr>
                <w:rFonts w:eastAsia="Times New Roman"/>
              </w:rPr>
            </w:pPr>
            <w:r w:rsidRPr="00322269">
              <w:rPr>
                <w:rFonts w:eastAsia="Times New Roman"/>
              </w:rPr>
              <w:t>70</w:t>
            </w:r>
          </w:p>
        </w:tc>
        <w:tc>
          <w:tcPr>
            <w:tcW w:w="1151" w:type="dxa"/>
            <w:vMerge/>
            <w:vAlign w:val="center"/>
            <w:hideMark/>
          </w:tcPr>
          <w:p w:rsidR="00A30A95" w:rsidRPr="00322269" w:rsidRDefault="00A30A95" w:rsidP="00647075">
            <w:pPr>
              <w:spacing w:line="276" w:lineRule="auto"/>
              <w:ind w:firstLine="28"/>
              <w:jc w:val="center"/>
              <w:rPr>
                <w:rFonts w:eastAsia="Times New Roman"/>
              </w:rPr>
            </w:pPr>
          </w:p>
        </w:tc>
        <w:tc>
          <w:tcPr>
            <w:tcW w:w="2164" w:type="dxa"/>
            <w:vMerge/>
            <w:vAlign w:val="center"/>
            <w:hideMark/>
          </w:tcPr>
          <w:p w:rsidR="00A30A95" w:rsidRPr="00322269" w:rsidRDefault="00A30A95" w:rsidP="00647075">
            <w:pPr>
              <w:spacing w:line="276" w:lineRule="auto"/>
              <w:ind w:firstLine="28"/>
              <w:jc w:val="center"/>
              <w:rPr>
                <w:rFonts w:eastAsia="Times New Roman"/>
              </w:rPr>
            </w:pPr>
          </w:p>
        </w:tc>
        <w:tc>
          <w:tcPr>
            <w:tcW w:w="2987" w:type="dxa"/>
            <w:vMerge/>
            <w:vAlign w:val="center"/>
            <w:hideMark/>
          </w:tcPr>
          <w:p w:rsidR="00A30A95" w:rsidRPr="00322269" w:rsidRDefault="00A30A95" w:rsidP="00647075">
            <w:pPr>
              <w:spacing w:line="276" w:lineRule="auto"/>
              <w:ind w:firstLine="28"/>
              <w:rPr>
                <w:rFonts w:eastAsia="Times New Roman"/>
              </w:rPr>
            </w:pPr>
          </w:p>
        </w:tc>
      </w:tr>
      <w:tr w:rsidR="00A30A95" w:rsidRPr="00322269" w:rsidTr="00647075">
        <w:trPr>
          <w:trHeight w:val="296"/>
          <w:jc w:val="center"/>
        </w:trPr>
        <w:tc>
          <w:tcPr>
            <w:tcW w:w="2169" w:type="dxa"/>
            <w:vAlign w:val="center"/>
            <w:hideMark/>
          </w:tcPr>
          <w:p w:rsidR="00A30A95" w:rsidRPr="00322269" w:rsidRDefault="00A30A95" w:rsidP="00647075">
            <w:pPr>
              <w:spacing w:line="276" w:lineRule="auto"/>
              <w:ind w:firstLine="28"/>
              <w:rPr>
                <w:rFonts w:eastAsia="Times New Roman"/>
              </w:rPr>
            </w:pPr>
            <w:r w:rsidRPr="00322269">
              <w:rPr>
                <w:rFonts w:eastAsia="Times New Roman"/>
              </w:rPr>
              <w:t>Смешанные</w:t>
            </w:r>
          </w:p>
        </w:tc>
        <w:tc>
          <w:tcPr>
            <w:tcW w:w="1578" w:type="dxa"/>
            <w:vAlign w:val="center"/>
            <w:hideMark/>
          </w:tcPr>
          <w:p w:rsidR="00A30A95" w:rsidRPr="00322269" w:rsidRDefault="00A30A95" w:rsidP="00647075">
            <w:pPr>
              <w:spacing w:line="276" w:lineRule="auto"/>
              <w:ind w:firstLine="28"/>
              <w:jc w:val="center"/>
              <w:rPr>
                <w:rFonts w:eastAsia="Times New Roman"/>
              </w:rPr>
            </w:pPr>
            <w:r w:rsidRPr="00322269">
              <w:rPr>
                <w:rFonts w:eastAsia="Times New Roman"/>
              </w:rPr>
              <w:t>180</w:t>
            </w:r>
          </w:p>
        </w:tc>
        <w:tc>
          <w:tcPr>
            <w:tcW w:w="1151" w:type="dxa"/>
            <w:vMerge/>
            <w:vAlign w:val="center"/>
            <w:hideMark/>
          </w:tcPr>
          <w:p w:rsidR="00A30A95" w:rsidRPr="00322269" w:rsidRDefault="00A30A95" w:rsidP="00647075">
            <w:pPr>
              <w:spacing w:line="276" w:lineRule="auto"/>
              <w:ind w:firstLine="28"/>
              <w:jc w:val="center"/>
              <w:rPr>
                <w:rFonts w:eastAsia="Times New Roman"/>
              </w:rPr>
            </w:pPr>
          </w:p>
        </w:tc>
        <w:tc>
          <w:tcPr>
            <w:tcW w:w="2164" w:type="dxa"/>
            <w:vMerge/>
            <w:vAlign w:val="center"/>
            <w:hideMark/>
          </w:tcPr>
          <w:p w:rsidR="00A30A95" w:rsidRPr="00322269" w:rsidRDefault="00A30A95" w:rsidP="00647075">
            <w:pPr>
              <w:spacing w:line="276" w:lineRule="auto"/>
              <w:ind w:firstLine="28"/>
              <w:jc w:val="center"/>
              <w:rPr>
                <w:rFonts w:eastAsia="Times New Roman"/>
              </w:rPr>
            </w:pPr>
          </w:p>
        </w:tc>
        <w:tc>
          <w:tcPr>
            <w:tcW w:w="2987" w:type="dxa"/>
            <w:vMerge/>
            <w:vAlign w:val="center"/>
            <w:hideMark/>
          </w:tcPr>
          <w:p w:rsidR="00A30A95" w:rsidRPr="00322269" w:rsidRDefault="00A30A95" w:rsidP="00647075">
            <w:pPr>
              <w:spacing w:line="276" w:lineRule="auto"/>
              <w:ind w:firstLine="28"/>
              <w:rPr>
                <w:rFonts w:eastAsia="Times New Roman"/>
              </w:rPr>
            </w:pPr>
          </w:p>
        </w:tc>
      </w:tr>
      <w:tr w:rsidR="00A30A95" w:rsidRPr="00322269" w:rsidTr="00647075">
        <w:trPr>
          <w:trHeight w:val="157"/>
          <w:jc w:val="center"/>
        </w:trPr>
        <w:tc>
          <w:tcPr>
            <w:tcW w:w="2169" w:type="dxa"/>
            <w:vAlign w:val="center"/>
            <w:hideMark/>
          </w:tcPr>
          <w:p w:rsidR="00A30A95" w:rsidRPr="00322269" w:rsidRDefault="00A30A95" w:rsidP="00647075">
            <w:pPr>
              <w:spacing w:line="276" w:lineRule="auto"/>
              <w:ind w:firstLine="28"/>
              <w:rPr>
                <w:rFonts w:eastAsia="Times New Roman"/>
              </w:rPr>
            </w:pPr>
            <w:r w:rsidRPr="00322269">
              <w:rPr>
                <w:rFonts w:eastAsia="Times New Roman"/>
              </w:rPr>
              <w:t>Рыночные комплексы</w:t>
            </w:r>
          </w:p>
        </w:tc>
        <w:tc>
          <w:tcPr>
            <w:tcW w:w="1578" w:type="dxa"/>
            <w:vAlign w:val="center"/>
            <w:hideMark/>
          </w:tcPr>
          <w:p w:rsidR="00A30A95" w:rsidRPr="00322269" w:rsidRDefault="00A30A95" w:rsidP="00647075">
            <w:pPr>
              <w:spacing w:line="276" w:lineRule="auto"/>
              <w:ind w:firstLine="28"/>
              <w:jc w:val="center"/>
              <w:rPr>
                <w:rFonts w:eastAsia="Times New Roman"/>
              </w:rPr>
            </w:pPr>
            <w:r w:rsidRPr="00322269">
              <w:rPr>
                <w:rFonts w:eastAsia="Times New Roman"/>
              </w:rPr>
              <w:t>24-40</w:t>
            </w:r>
          </w:p>
        </w:tc>
        <w:tc>
          <w:tcPr>
            <w:tcW w:w="1151" w:type="dxa"/>
            <w:vAlign w:val="center"/>
            <w:hideMark/>
          </w:tcPr>
          <w:p w:rsidR="00A30A95" w:rsidRPr="00322269" w:rsidRDefault="00A30A95" w:rsidP="00647075">
            <w:pPr>
              <w:spacing w:line="276" w:lineRule="auto"/>
              <w:ind w:firstLine="28"/>
              <w:jc w:val="center"/>
              <w:rPr>
                <w:rFonts w:eastAsia="Times New Roman"/>
              </w:rPr>
            </w:pPr>
            <w:r w:rsidRPr="00322269">
              <w:rPr>
                <w:rFonts w:eastAsia="Times New Roman"/>
              </w:rPr>
              <w:t>м</w:t>
            </w:r>
            <w:r w:rsidRPr="00322269">
              <w:rPr>
                <w:rFonts w:eastAsia="Times New Roman"/>
                <w:vertAlign w:val="superscript"/>
              </w:rPr>
              <w:t>2</w:t>
            </w:r>
            <w:r w:rsidRPr="00322269">
              <w:rPr>
                <w:rFonts w:eastAsia="Times New Roman"/>
              </w:rPr>
              <w:t xml:space="preserve"> торговой площади на 1 тыс. чел.</w:t>
            </w:r>
          </w:p>
        </w:tc>
        <w:tc>
          <w:tcPr>
            <w:tcW w:w="2164" w:type="dxa"/>
            <w:vAlign w:val="center"/>
            <w:hideMark/>
          </w:tcPr>
          <w:p w:rsidR="00A30A95" w:rsidRPr="00322269" w:rsidRDefault="00A30A95" w:rsidP="00647075">
            <w:pPr>
              <w:spacing w:line="276" w:lineRule="auto"/>
              <w:ind w:firstLine="28"/>
              <w:jc w:val="center"/>
              <w:rPr>
                <w:rFonts w:eastAsia="Times New Roman"/>
              </w:rPr>
            </w:pPr>
            <w:r w:rsidRPr="00322269">
              <w:rPr>
                <w:rFonts w:eastAsia="Times New Roman"/>
              </w:rPr>
              <w:t>При торговой площади рыночного комплекса:</w:t>
            </w:r>
          </w:p>
          <w:p w:rsidR="00A30A95" w:rsidRPr="00322269" w:rsidRDefault="00A30A95" w:rsidP="00647075">
            <w:pPr>
              <w:spacing w:line="276" w:lineRule="auto"/>
              <w:ind w:firstLine="28"/>
              <w:jc w:val="center"/>
              <w:rPr>
                <w:rFonts w:eastAsia="Times New Roman"/>
              </w:rPr>
            </w:pPr>
            <w:r w:rsidRPr="00322269">
              <w:rPr>
                <w:rFonts w:eastAsia="Times New Roman"/>
              </w:rPr>
              <w:t>до 600 м2 – 14 м2;</w:t>
            </w:r>
          </w:p>
          <w:p w:rsidR="00A30A95" w:rsidRPr="00322269" w:rsidRDefault="00A30A95" w:rsidP="00647075">
            <w:pPr>
              <w:spacing w:line="276" w:lineRule="auto"/>
              <w:ind w:firstLine="28"/>
              <w:jc w:val="center"/>
              <w:rPr>
                <w:rFonts w:eastAsia="Times New Roman"/>
              </w:rPr>
            </w:pPr>
            <w:r w:rsidRPr="00322269">
              <w:rPr>
                <w:rFonts w:eastAsia="Times New Roman"/>
              </w:rPr>
              <w:t>св.3000 м2 – 7 м2.</w:t>
            </w:r>
          </w:p>
        </w:tc>
        <w:tc>
          <w:tcPr>
            <w:tcW w:w="2987" w:type="dxa"/>
            <w:vAlign w:val="center"/>
            <w:hideMark/>
          </w:tcPr>
          <w:p w:rsidR="00A30A95" w:rsidRPr="00322269" w:rsidRDefault="00A30A95" w:rsidP="00647075">
            <w:pPr>
              <w:spacing w:line="276" w:lineRule="auto"/>
              <w:ind w:firstLine="28"/>
              <w:rPr>
                <w:rFonts w:eastAsia="Times New Roman"/>
              </w:rPr>
            </w:pPr>
            <w:r w:rsidRPr="00322269">
              <w:rPr>
                <w:rFonts w:eastAsia="Times New Roman"/>
              </w:rPr>
              <w:t>Минимальная площадь торгового места составляет 6 м2.</w:t>
            </w:r>
          </w:p>
          <w:p w:rsidR="00A30A95" w:rsidRPr="00322269" w:rsidRDefault="00A30A95" w:rsidP="00647075">
            <w:pPr>
              <w:spacing w:line="276" w:lineRule="auto"/>
              <w:ind w:firstLine="28"/>
              <w:rPr>
                <w:rFonts w:eastAsia="Times New Roman"/>
              </w:rPr>
            </w:pPr>
            <w:r w:rsidRPr="00322269">
              <w:rPr>
                <w:rFonts w:eastAsia="Times New Roman"/>
              </w:rPr>
              <w:t>Соотношение площади для круглогодичной и сезонной торговли устанавливается заданием на проектирование.</w:t>
            </w:r>
          </w:p>
        </w:tc>
      </w:tr>
      <w:tr w:rsidR="00A30A95" w:rsidRPr="00322269" w:rsidTr="00647075">
        <w:trPr>
          <w:jc w:val="center"/>
        </w:trPr>
        <w:tc>
          <w:tcPr>
            <w:tcW w:w="2169" w:type="dxa"/>
            <w:vAlign w:val="center"/>
            <w:hideMark/>
          </w:tcPr>
          <w:p w:rsidR="00A30A95" w:rsidRPr="00322269" w:rsidRDefault="00A30A95" w:rsidP="00647075">
            <w:pPr>
              <w:spacing w:line="276" w:lineRule="auto"/>
              <w:ind w:firstLine="28"/>
              <w:rPr>
                <w:rFonts w:eastAsia="Times New Roman"/>
              </w:rPr>
            </w:pPr>
            <w:r w:rsidRPr="00322269">
              <w:rPr>
                <w:rFonts w:eastAsia="Times New Roman"/>
              </w:rPr>
              <w:t>Магазины кулинарии</w:t>
            </w:r>
          </w:p>
        </w:tc>
        <w:tc>
          <w:tcPr>
            <w:tcW w:w="1578" w:type="dxa"/>
            <w:vAlign w:val="center"/>
            <w:hideMark/>
          </w:tcPr>
          <w:p w:rsidR="00A30A95" w:rsidRPr="00322269" w:rsidRDefault="00A30A95" w:rsidP="00647075">
            <w:pPr>
              <w:spacing w:line="276" w:lineRule="auto"/>
              <w:ind w:firstLine="28"/>
              <w:jc w:val="center"/>
              <w:rPr>
                <w:rFonts w:eastAsia="Times New Roman"/>
              </w:rPr>
            </w:pPr>
            <w:r w:rsidRPr="00322269">
              <w:rPr>
                <w:rFonts w:eastAsia="Times New Roman"/>
              </w:rPr>
              <w:t>6-10</w:t>
            </w:r>
          </w:p>
        </w:tc>
        <w:tc>
          <w:tcPr>
            <w:tcW w:w="1151" w:type="dxa"/>
            <w:vAlign w:val="center"/>
            <w:hideMark/>
          </w:tcPr>
          <w:p w:rsidR="00A30A95" w:rsidRPr="00322269" w:rsidRDefault="00A30A95" w:rsidP="00647075">
            <w:pPr>
              <w:spacing w:line="276" w:lineRule="auto"/>
              <w:ind w:firstLine="28"/>
              <w:jc w:val="center"/>
              <w:rPr>
                <w:rFonts w:eastAsia="Times New Roman"/>
              </w:rPr>
            </w:pPr>
            <w:r w:rsidRPr="00322269">
              <w:rPr>
                <w:rFonts w:eastAsia="Times New Roman"/>
              </w:rPr>
              <w:t>м</w:t>
            </w:r>
            <w:r w:rsidRPr="00322269">
              <w:rPr>
                <w:rFonts w:eastAsia="Times New Roman"/>
                <w:vertAlign w:val="superscript"/>
              </w:rPr>
              <w:t>2</w:t>
            </w:r>
            <w:r w:rsidRPr="00322269">
              <w:rPr>
                <w:rFonts w:eastAsia="Times New Roman"/>
              </w:rPr>
              <w:t xml:space="preserve"> торговой площади на 1 тыс. чел.</w:t>
            </w:r>
          </w:p>
        </w:tc>
        <w:tc>
          <w:tcPr>
            <w:tcW w:w="2164" w:type="dxa"/>
            <w:vAlign w:val="center"/>
            <w:hideMark/>
          </w:tcPr>
          <w:p w:rsidR="00A30A95" w:rsidRPr="00322269" w:rsidRDefault="00A30A95" w:rsidP="00647075">
            <w:pPr>
              <w:spacing w:line="276" w:lineRule="auto"/>
              <w:ind w:firstLine="28"/>
              <w:jc w:val="center"/>
              <w:rPr>
                <w:rFonts w:eastAsia="Times New Roman"/>
              </w:rPr>
            </w:pPr>
            <w:r w:rsidRPr="00322269">
              <w:rPr>
                <w:rFonts w:eastAsia="Times New Roman"/>
              </w:rPr>
              <w:t>Преимущественно встроено-пристроенные.</w:t>
            </w:r>
          </w:p>
        </w:tc>
        <w:tc>
          <w:tcPr>
            <w:tcW w:w="2987" w:type="dxa"/>
            <w:vAlign w:val="center"/>
            <w:hideMark/>
          </w:tcPr>
          <w:p w:rsidR="00A30A95" w:rsidRPr="00322269" w:rsidRDefault="00A30A95" w:rsidP="00647075">
            <w:pPr>
              <w:spacing w:line="276" w:lineRule="auto"/>
              <w:ind w:firstLine="28"/>
              <w:rPr>
                <w:rFonts w:eastAsia="Times New Roman"/>
              </w:rPr>
            </w:pPr>
          </w:p>
        </w:tc>
      </w:tr>
      <w:tr w:rsidR="00A30A95" w:rsidRPr="00322269" w:rsidTr="00647075">
        <w:trPr>
          <w:jc w:val="center"/>
        </w:trPr>
        <w:tc>
          <w:tcPr>
            <w:tcW w:w="2169" w:type="dxa"/>
            <w:vAlign w:val="center"/>
            <w:hideMark/>
          </w:tcPr>
          <w:p w:rsidR="00A30A95" w:rsidRPr="00322269" w:rsidRDefault="00A30A95" w:rsidP="00647075">
            <w:pPr>
              <w:spacing w:line="276" w:lineRule="auto"/>
              <w:ind w:firstLine="28"/>
              <w:rPr>
                <w:rFonts w:eastAsia="Times New Roman"/>
              </w:rPr>
            </w:pPr>
            <w:r w:rsidRPr="00322269">
              <w:rPr>
                <w:rFonts w:eastAsia="Times New Roman"/>
              </w:rPr>
              <w:t>Предприятия общественного питания</w:t>
            </w:r>
          </w:p>
        </w:tc>
        <w:tc>
          <w:tcPr>
            <w:tcW w:w="1578" w:type="dxa"/>
            <w:vAlign w:val="center"/>
            <w:hideMark/>
          </w:tcPr>
          <w:p w:rsidR="00A30A95" w:rsidRPr="00322269" w:rsidRDefault="00A30A95" w:rsidP="00647075">
            <w:pPr>
              <w:spacing w:line="276" w:lineRule="auto"/>
              <w:ind w:firstLine="28"/>
              <w:jc w:val="center"/>
              <w:rPr>
                <w:rFonts w:eastAsia="Times New Roman"/>
              </w:rPr>
            </w:pPr>
            <w:r w:rsidRPr="00322269">
              <w:rPr>
                <w:rFonts w:eastAsia="Times New Roman"/>
              </w:rPr>
              <w:t>40-60</w:t>
            </w:r>
          </w:p>
        </w:tc>
        <w:tc>
          <w:tcPr>
            <w:tcW w:w="1151" w:type="dxa"/>
            <w:vAlign w:val="center"/>
            <w:hideMark/>
          </w:tcPr>
          <w:p w:rsidR="00A30A95" w:rsidRPr="00322269" w:rsidRDefault="00A30A95" w:rsidP="00647075">
            <w:pPr>
              <w:spacing w:line="276" w:lineRule="auto"/>
              <w:ind w:firstLine="28"/>
              <w:jc w:val="center"/>
              <w:rPr>
                <w:rFonts w:eastAsia="Times New Roman"/>
              </w:rPr>
            </w:pPr>
            <w:r w:rsidRPr="00322269">
              <w:rPr>
                <w:rFonts w:eastAsia="Times New Roman"/>
              </w:rPr>
              <w:t>кол. мест на 1 тыс.чел.</w:t>
            </w:r>
          </w:p>
        </w:tc>
        <w:tc>
          <w:tcPr>
            <w:tcW w:w="2164" w:type="dxa"/>
            <w:vAlign w:val="center"/>
            <w:hideMark/>
          </w:tcPr>
          <w:p w:rsidR="00A30A95" w:rsidRPr="00322269" w:rsidRDefault="00A30A95" w:rsidP="00647075">
            <w:pPr>
              <w:spacing w:line="276" w:lineRule="auto"/>
              <w:ind w:firstLine="28"/>
              <w:jc w:val="center"/>
              <w:rPr>
                <w:rFonts w:eastAsia="Times New Roman"/>
              </w:rPr>
            </w:pPr>
            <w:r w:rsidRPr="00322269">
              <w:rPr>
                <w:rFonts w:eastAsia="Times New Roman"/>
              </w:rPr>
              <w:t>На 100 мест, при числе мест:</w:t>
            </w:r>
          </w:p>
          <w:p w:rsidR="00A30A95" w:rsidRPr="00322269" w:rsidRDefault="00A30A95" w:rsidP="00647075">
            <w:pPr>
              <w:spacing w:line="276" w:lineRule="auto"/>
              <w:ind w:firstLine="28"/>
              <w:jc w:val="center"/>
              <w:rPr>
                <w:rFonts w:eastAsia="Times New Roman"/>
              </w:rPr>
            </w:pPr>
            <w:r w:rsidRPr="00322269">
              <w:rPr>
                <w:rFonts w:eastAsia="Times New Roman"/>
              </w:rPr>
              <w:t>до 50 м2 – 0,2 - 0,25 га на объект;</w:t>
            </w:r>
          </w:p>
          <w:p w:rsidR="00A30A95" w:rsidRPr="00322269" w:rsidRDefault="00A30A95" w:rsidP="00647075">
            <w:pPr>
              <w:spacing w:line="276" w:lineRule="auto"/>
              <w:ind w:firstLine="28"/>
              <w:jc w:val="center"/>
              <w:rPr>
                <w:rFonts w:eastAsia="Times New Roman"/>
              </w:rPr>
            </w:pPr>
            <w:r w:rsidRPr="00322269">
              <w:rPr>
                <w:rFonts w:eastAsia="Times New Roman"/>
              </w:rPr>
              <w:t>св.50 до 150 – 0,2-0,15 га;</w:t>
            </w:r>
          </w:p>
          <w:p w:rsidR="00A30A95" w:rsidRPr="00322269" w:rsidRDefault="00A30A95" w:rsidP="00647075">
            <w:pPr>
              <w:spacing w:line="276" w:lineRule="auto"/>
              <w:ind w:firstLine="28"/>
              <w:jc w:val="center"/>
              <w:rPr>
                <w:rFonts w:eastAsia="Times New Roman"/>
              </w:rPr>
            </w:pPr>
            <w:r w:rsidRPr="00322269">
              <w:rPr>
                <w:rFonts w:eastAsia="Times New Roman"/>
              </w:rPr>
              <w:t>св.150 – 0,1 га.</w:t>
            </w:r>
          </w:p>
        </w:tc>
        <w:tc>
          <w:tcPr>
            <w:tcW w:w="2987" w:type="dxa"/>
            <w:vAlign w:val="center"/>
            <w:hideMark/>
          </w:tcPr>
          <w:p w:rsidR="00A30A95" w:rsidRPr="00322269" w:rsidRDefault="00A30A95" w:rsidP="00647075">
            <w:pPr>
              <w:spacing w:line="276" w:lineRule="auto"/>
              <w:ind w:firstLine="28"/>
              <w:rPr>
                <w:rFonts w:eastAsia="Times New Roman"/>
              </w:rPr>
            </w:pPr>
            <w:r w:rsidRPr="00322269">
              <w:rPr>
                <w:rFonts w:eastAsia="Times New Roman"/>
              </w:rPr>
              <w:t>Потребность в предприятиях питания на производственных предприятиях, организациях и учебных заведениях рассчитываются по ведомственным нормам на 1 тыс. работающих (учащихся) в максимальную смену.</w:t>
            </w:r>
          </w:p>
          <w:p w:rsidR="00A30A95" w:rsidRPr="00322269" w:rsidRDefault="00A30A95" w:rsidP="00647075">
            <w:pPr>
              <w:spacing w:line="276" w:lineRule="auto"/>
              <w:ind w:firstLine="28"/>
              <w:rPr>
                <w:rFonts w:eastAsia="Times New Roman"/>
              </w:rPr>
            </w:pPr>
            <w:r w:rsidRPr="00322269">
              <w:rPr>
                <w:rFonts w:eastAsia="Times New Roman"/>
              </w:rPr>
              <w:t>Заготовочные предприятия общественного питания рассчитываются по норме — 300 кг в сутки на 1 тыс. чел.</w:t>
            </w:r>
          </w:p>
        </w:tc>
      </w:tr>
    </w:tbl>
    <w:p w:rsidR="00A30A95" w:rsidRPr="007B727B" w:rsidRDefault="00A30A95" w:rsidP="00BC6790">
      <w:pPr>
        <w:spacing w:line="276" w:lineRule="auto"/>
        <w:ind w:firstLine="567"/>
        <w:jc w:val="both"/>
        <w:rPr>
          <w:rFonts w:eastAsia="Times New Roman"/>
          <w:sz w:val="24"/>
          <w:szCs w:val="24"/>
        </w:rPr>
      </w:pPr>
      <w:r w:rsidRPr="007B727B">
        <w:rPr>
          <w:rFonts w:eastAsia="Times New Roman"/>
          <w:sz w:val="24"/>
          <w:szCs w:val="24"/>
        </w:rPr>
        <w:t>3.5.3. Учреждения торговли для сельских населенных пунктов или их групп следует размещать из расчета обеспечения жителей каждого поселения услугами первой необходимости в пределах пешеходной доступности не более 30-минут.</w:t>
      </w:r>
    </w:p>
    <w:p w:rsidR="00210B78" w:rsidRDefault="00210B78" w:rsidP="00BC6790">
      <w:pPr>
        <w:spacing w:line="276" w:lineRule="auto"/>
        <w:ind w:firstLine="567"/>
        <w:jc w:val="both"/>
        <w:rPr>
          <w:rFonts w:eastAsia="Times New Roman"/>
          <w:b/>
          <w:i/>
          <w:sz w:val="24"/>
          <w:szCs w:val="24"/>
        </w:rPr>
      </w:pPr>
      <w:r>
        <w:rPr>
          <w:rFonts w:eastAsia="Times New Roman"/>
          <w:sz w:val="24"/>
          <w:szCs w:val="24"/>
        </w:rPr>
        <w:br w:type="page"/>
      </w:r>
    </w:p>
    <w:p w:rsidR="00A30A95" w:rsidRDefault="00A30A95" w:rsidP="00BC6790">
      <w:pPr>
        <w:spacing w:line="276" w:lineRule="auto"/>
        <w:ind w:firstLine="567"/>
        <w:jc w:val="both"/>
        <w:rPr>
          <w:rFonts w:eastAsia="Times New Roman"/>
          <w:b/>
          <w:i/>
          <w:sz w:val="24"/>
          <w:szCs w:val="24"/>
        </w:rPr>
      </w:pPr>
      <w:r>
        <w:rPr>
          <w:rFonts w:eastAsia="Times New Roman"/>
          <w:b/>
          <w:i/>
          <w:sz w:val="24"/>
          <w:szCs w:val="24"/>
        </w:rPr>
        <w:lastRenderedPageBreak/>
        <w:t xml:space="preserve">3.6. </w:t>
      </w:r>
      <w:r w:rsidRPr="00346744">
        <w:rPr>
          <w:rFonts w:eastAsia="Times New Roman"/>
          <w:b/>
          <w:i/>
          <w:sz w:val="24"/>
          <w:szCs w:val="24"/>
        </w:rPr>
        <w:t>Нормативы обеспеченности объектами бытового</w:t>
      </w:r>
      <w:r>
        <w:rPr>
          <w:rFonts w:eastAsia="Times New Roman"/>
          <w:b/>
          <w:i/>
          <w:sz w:val="24"/>
          <w:szCs w:val="24"/>
        </w:rPr>
        <w:t xml:space="preserve"> обслуживания и</w:t>
      </w:r>
      <w:r w:rsidRPr="00346744">
        <w:rPr>
          <w:rFonts w:eastAsia="Times New Roman"/>
          <w:b/>
          <w:i/>
          <w:sz w:val="24"/>
          <w:szCs w:val="24"/>
        </w:rPr>
        <w:t xml:space="preserve"> назначения</w:t>
      </w:r>
      <w:r>
        <w:rPr>
          <w:rFonts w:eastAsia="Times New Roman"/>
          <w:b/>
          <w:i/>
          <w:sz w:val="24"/>
          <w:szCs w:val="24"/>
        </w:rPr>
        <w:t>.</w:t>
      </w:r>
    </w:p>
    <w:p w:rsidR="00A30A95" w:rsidRPr="007B727B" w:rsidRDefault="00A30A95" w:rsidP="00BC6790">
      <w:pPr>
        <w:spacing w:line="276" w:lineRule="auto"/>
        <w:ind w:firstLine="567"/>
        <w:jc w:val="both"/>
        <w:rPr>
          <w:rFonts w:eastAsia="Times New Roman"/>
          <w:sz w:val="24"/>
          <w:szCs w:val="24"/>
        </w:rPr>
      </w:pPr>
      <w:r>
        <w:rPr>
          <w:rFonts w:eastAsia="Times New Roman"/>
          <w:sz w:val="24"/>
          <w:szCs w:val="24"/>
        </w:rPr>
        <w:t xml:space="preserve">3.6.1. </w:t>
      </w:r>
      <w:r w:rsidRPr="007B727B">
        <w:rPr>
          <w:rFonts w:eastAsia="Times New Roman"/>
          <w:sz w:val="24"/>
          <w:szCs w:val="24"/>
        </w:rPr>
        <w:t>Возможно проектирование совмещенных предприятий бытового обслуживания с приемными пунктами.</w:t>
      </w:r>
      <w:r>
        <w:rPr>
          <w:rFonts w:eastAsia="Times New Roman"/>
          <w:sz w:val="24"/>
          <w:szCs w:val="24"/>
        </w:rPr>
        <w:t xml:space="preserve"> </w:t>
      </w:r>
      <w:r w:rsidRPr="007B727B">
        <w:rPr>
          <w:rFonts w:eastAsia="Times New Roman"/>
          <w:sz w:val="24"/>
          <w:szCs w:val="24"/>
        </w:rPr>
        <w:t>Норма обеспеченности предприятиями бытового обслуживания населения и размер их земельного участка</w:t>
      </w:r>
      <w:r>
        <w:rPr>
          <w:rFonts w:eastAsia="Times New Roman"/>
          <w:sz w:val="24"/>
          <w:szCs w:val="24"/>
        </w:rPr>
        <w:t>.</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565"/>
        <w:gridCol w:w="1496"/>
        <w:gridCol w:w="1600"/>
        <w:gridCol w:w="1180"/>
        <w:gridCol w:w="1638"/>
        <w:gridCol w:w="2268"/>
      </w:tblGrid>
      <w:tr w:rsidR="00A30A95" w:rsidRPr="00322269" w:rsidTr="00A30A95">
        <w:tc>
          <w:tcPr>
            <w:tcW w:w="0" w:type="auto"/>
            <w:gridSpan w:val="2"/>
            <w:vAlign w:val="center"/>
            <w:hideMark/>
          </w:tcPr>
          <w:p w:rsidR="00A30A95" w:rsidRPr="00322269" w:rsidRDefault="00A30A95" w:rsidP="00CB09A2">
            <w:pPr>
              <w:spacing w:line="276" w:lineRule="auto"/>
              <w:ind w:firstLine="28"/>
              <w:jc w:val="center"/>
              <w:rPr>
                <w:rFonts w:eastAsia="Times New Roman"/>
              </w:rPr>
            </w:pPr>
            <w:r w:rsidRPr="00322269">
              <w:rPr>
                <w:rFonts w:eastAsia="Times New Roman"/>
              </w:rPr>
              <w:t>Учреждение</w:t>
            </w:r>
          </w:p>
        </w:tc>
        <w:tc>
          <w:tcPr>
            <w:tcW w:w="0" w:type="auto"/>
            <w:vAlign w:val="center"/>
            <w:hideMark/>
          </w:tcPr>
          <w:p w:rsidR="00A30A95" w:rsidRPr="00322269" w:rsidRDefault="00A30A95" w:rsidP="00CB09A2">
            <w:pPr>
              <w:spacing w:line="276" w:lineRule="auto"/>
              <w:ind w:firstLine="28"/>
              <w:jc w:val="center"/>
              <w:rPr>
                <w:rFonts w:eastAsia="Times New Roman"/>
              </w:rPr>
            </w:pPr>
            <w:r w:rsidRPr="00322269">
              <w:rPr>
                <w:rFonts w:eastAsia="Times New Roman"/>
              </w:rPr>
              <w:t>Норма обеспеченности</w:t>
            </w:r>
          </w:p>
        </w:tc>
        <w:tc>
          <w:tcPr>
            <w:tcW w:w="0" w:type="auto"/>
            <w:vAlign w:val="center"/>
            <w:hideMark/>
          </w:tcPr>
          <w:p w:rsidR="00A30A95" w:rsidRPr="00322269" w:rsidRDefault="00A30A95" w:rsidP="00CB09A2">
            <w:pPr>
              <w:spacing w:line="276" w:lineRule="auto"/>
              <w:ind w:firstLine="28"/>
              <w:jc w:val="center"/>
              <w:rPr>
                <w:rFonts w:eastAsia="Times New Roman"/>
              </w:rPr>
            </w:pPr>
            <w:r w:rsidRPr="00322269">
              <w:rPr>
                <w:rFonts w:eastAsia="Times New Roman"/>
              </w:rPr>
              <w:t>Единица измерения</w:t>
            </w:r>
          </w:p>
        </w:tc>
        <w:tc>
          <w:tcPr>
            <w:tcW w:w="1638" w:type="dxa"/>
            <w:vAlign w:val="center"/>
            <w:hideMark/>
          </w:tcPr>
          <w:p w:rsidR="00A30A95" w:rsidRPr="00322269" w:rsidRDefault="00A30A95" w:rsidP="00CB09A2">
            <w:pPr>
              <w:spacing w:line="276" w:lineRule="auto"/>
              <w:ind w:firstLine="28"/>
              <w:jc w:val="center"/>
              <w:rPr>
                <w:rFonts w:eastAsia="Times New Roman"/>
              </w:rPr>
            </w:pPr>
            <w:r w:rsidRPr="00322269">
              <w:rPr>
                <w:rFonts w:eastAsia="Times New Roman"/>
              </w:rPr>
              <w:t>Размер земельного участка</w:t>
            </w:r>
          </w:p>
        </w:tc>
        <w:tc>
          <w:tcPr>
            <w:tcW w:w="2268" w:type="dxa"/>
            <w:vAlign w:val="center"/>
            <w:hideMark/>
          </w:tcPr>
          <w:p w:rsidR="00A30A95" w:rsidRPr="00322269" w:rsidRDefault="00A30A95" w:rsidP="00CB09A2">
            <w:pPr>
              <w:spacing w:line="276" w:lineRule="auto"/>
              <w:ind w:firstLine="28"/>
              <w:jc w:val="center"/>
              <w:rPr>
                <w:rFonts w:eastAsia="Times New Roman"/>
              </w:rPr>
            </w:pPr>
            <w:r w:rsidRPr="00322269">
              <w:rPr>
                <w:rFonts w:eastAsia="Times New Roman"/>
              </w:rPr>
              <w:t>Примечание</w:t>
            </w:r>
          </w:p>
        </w:tc>
      </w:tr>
      <w:tr w:rsidR="00A30A95" w:rsidRPr="00322269" w:rsidTr="00A30A95">
        <w:tc>
          <w:tcPr>
            <w:tcW w:w="0" w:type="auto"/>
            <w:vMerge w:val="restart"/>
            <w:vAlign w:val="center"/>
            <w:hideMark/>
          </w:tcPr>
          <w:p w:rsidR="00A30A95" w:rsidRPr="00322269" w:rsidRDefault="00A30A95" w:rsidP="00CB09A2">
            <w:pPr>
              <w:spacing w:line="276" w:lineRule="auto"/>
              <w:ind w:firstLine="28"/>
              <w:rPr>
                <w:rFonts w:eastAsia="Times New Roman"/>
              </w:rPr>
            </w:pPr>
            <w:r w:rsidRPr="00322269">
              <w:rPr>
                <w:rFonts w:eastAsia="Times New Roman"/>
              </w:rPr>
              <w:t>Предприятия бытового обслуживания,</w:t>
            </w:r>
          </w:p>
        </w:tc>
        <w:tc>
          <w:tcPr>
            <w:tcW w:w="0" w:type="auto"/>
            <w:vAlign w:val="center"/>
            <w:hideMark/>
          </w:tcPr>
          <w:p w:rsidR="00A30A95" w:rsidRPr="00322269" w:rsidRDefault="00A30A95" w:rsidP="00CB09A2">
            <w:pPr>
              <w:spacing w:line="276" w:lineRule="auto"/>
              <w:ind w:firstLine="28"/>
              <w:rPr>
                <w:rFonts w:eastAsia="Times New Roman"/>
              </w:rPr>
            </w:pPr>
            <w:r w:rsidRPr="00322269">
              <w:rPr>
                <w:rFonts w:eastAsia="Times New Roman"/>
              </w:rPr>
              <w:t>в том числе</w:t>
            </w:r>
          </w:p>
        </w:tc>
        <w:tc>
          <w:tcPr>
            <w:tcW w:w="0" w:type="auto"/>
            <w:vAlign w:val="center"/>
            <w:hideMark/>
          </w:tcPr>
          <w:p w:rsidR="00A30A95" w:rsidRPr="00322269" w:rsidRDefault="00A30A95" w:rsidP="00CB09A2">
            <w:pPr>
              <w:spacing w:line="276" w:lineRule="auto"/>
              <w:ind w:firstLine="28"/>
              <w:jc w:val="center"/>
              <w:rPr>
                <w:rFonts w:eastAsia="Times New Roman"/>
              </w:rPr>
            </w:pPr>
            <w:r w:rsidRPr="00322269">
              <w:rPr>
                <w:rFonts w:eastAsia="Times New Roman"/>
              </w:rPr>
              <w:t>7</w:t>
            </w:r>
          </w:p>
        </w:tc>
        <w:tc>
          <w:tcPr>
            <w:tcW w:w="0" w:type="auto"/>
            <w:vMerge w:val="restart"/>
            <w:vAlign w:val="center"/>
            <w:hideMark/>
          </w:tcPr>
          <w:p w:rsidR="00A30A95" w:rsidRPr="00322269" w:rsidRDefault="00A30A95" w:rsidP="00CB09A2">
            <w:pPr>
              <w:spacing w:line="276" w:lineRule="auto"/>
              <w:ind w:firstLine="28"/>
              <w:rPr>
                <w:rFonts w:eastAsia="Times New Roman"/>
              </w:rPr>
            </w:pPr>
            <w:r w:rsidRPr="00322269">
              <w:rPr>
                <w:rFonts w:eastAsia="Times New Roman"/>
              </w:rPr>
              <w:t>кол. рабочих мест на 1 тыс. чел.</w:t>
            </w:r>
          </w:p>
        </w:tc>
        <w:tc>
          <w:tcPr>
            <w:tcW w:w="1638" w:type="dxa"/>
            <w:vMerge w:val="restart"/>
            <w:vAlign w:val="center"/>
            <w:hideMark/>
          </w:tcPr>
          <w:p w:rsidR="00A30A95" w:rsidRPr="00322269" w:rsidRDefault="00A30A95" w:rsidP="00CB09A2">
            <w:pPr>
              <w:spacing w:line="276" w:lineRule="auto"/>
              <w:ind w:firstLine="28"/>
              <w:rPr>
                <w:rFonts w:eastAsia="Times New Roman"/>
              </w:rPr>
            </w:pPr>
            <w:r w:rsidRPr="00322269">
              <w:rPr>
                <w:rFonts w:eastAsia="Times New Roman"/>
              </w:rPr>
              <w:t>На 10 рабочих мест для предприятий мощностью:</w:t>
            </w:r>
          </w:p>
          <w:p w:rsidR="00A30A95" w:rsidRPr="00322269" w:rsidRDefault="00A30A95" w:rsidP="00CB09A2">
            <w:pPr>
              <w:spacing w:line="276" w:lineRule="auto"/>
              <w:ind w:firstLine="28"/>
              <w:rPr>
                <w:rFonts w:eastAsia="Times New Roman"/>
              </w:rPr>
            </w:pPr>
            <w:r w:rsidRPr="00322269">
              <w:rPr>
                <w:rFonts w:eastAsia="Times New Roman"/>
              </w:rPr>
              <w:t>от 10 до 50 – 0,1-0,2 га;</w:t>
            </w:r>
          </w:p>
          <w:p w:rsidR="00A30A95" w:rsidRPr="00322269" w:rsidRDefault="00A30A95" w:rsidP="00CB09A2">
            <w:pPr>
              <w:spacing w:line="276" w:lineRule="auto"/>
              <w:ind w:firstLine="28"/>
              <w:rPr>
                <w:rFonts w:eastAsia="Times New Roman"/>
              </w:rPr>
            </w:pPr>
            <w:r w:rsidRPr="00322269">
              <w:rPr>
                <w:rFonts w:eastAsia="Times New Roman"/>
              </w:rPr>
              <w:t>от 50 до 150 – 0,05-0,08 га</w:t>
            </w:r>
          </w:p>
          <w:p w:rsidR="00A30A95" w:rsidRPr="00322269" w:rsidRDefault="00A30A95" w:rsidP="00CB09A2">
            <w:pPr>
              <w:spacing w:line="276" w:lineRule="auto"/>
              <w:ind w:firstLine="28"/>
              <w:rPr>
                <w:rFonts w:eastAsia="Times New Roman"/>
              </w:rPr>
            </w:pPr>
            <w:r w:rsidRPr="00322269">
              <w:rPr>
                <w:rFonts w:eastAsia="Times New Roman"/>
              </w:rPr>
              <w:t>св. 150 – 0,03-0,04 га.</w:t>
            </w:r>
          </w:p>
        </w:tc>
        <w:tc>
          <w:tcPr>
            <w:tcW w:w="2268" w:type="dxa"/>
            <w:vMerge w:val="restart"/>
            <w:vAlign w:val="center"/>
            <w:hideMark/>
          </w:tcPr>
          <w:p w:rsidR="00A30A95" w:rsidRPr="00322269" w:rsidRDefault="00A30A95" w:rsidP="00CB09A2">
            <w:pPr>
              <w:spacing w:line="276" w:lineRule="auto"/>
              <w:ind w:firstLine="28"/>
              <w:rPr>
                <w:rFonts w:eastAsia="Times New Roman"/>
              </w:rPr>
            </w:pPr>
            <w:r w:rsidRPr="00322269">
              <w:rPr>
                <w:rFonts w:eastAsia="Times New Roman"/>
              </w:rPr>
              <w:t>Для производственных предприятий и других мест приложения труда показатель расчета предприятий бытового обслуживания следует принимать 5-10 % от общей нормы.</w:t>
            </w:r>
          </w:p>
        </w:tc>
      </w:tr>
      <w:tr w:rsidR="00A30A95" w:rsidRPr="00322269" w:rsidTr="00A30A95">
        <w:tc>
          <w:tcPr>
            <w:tcW w:w="0" w:type="auto"/>
            <w:vMerge/>
            <w:vAlign w:val="center"/>
            <w:hideMark/>
          </w:tcPr>
          <w:p w:rsidR="00A30A95" w:rsidRPr="00322269" w:rsidRDefault="00A30A95" w:rsidP="00CB09A2">
            <w:pPr>
              <w:spacing w:line="276" w:lineRule="auto"/>
              <w:ind w:firstLine="28"/>
              <w:rPr>
                <w:rFonts w:eastAsia="Times New Roman"/>
              </w:rPr>
            </w:pPr>
          </w:p>
        </w:tc>
        <w:tc>
          <w:tcPr>
            <w:tcW w:w="0" w:type="auto"/>
            <w:vAlign w:val="center"/>
            <w:hideMark/>
          </w:tcPr>
          <w:p w:rsidR="00A30A95" w:rsidRPr="00322269" w:rsidRDefault="00A30A95" w:rsidP="00CB09A2">
            <w:pPr>
              <w:spacing w:line="276" w:lineRule="auto"/>
              <w:ind w:firstLine="28"/>
              <w:rPr>
                <w:rFonts w:eastAsia="Times New Roman"/>
              </w:rPr>
            </w:pPr>
            <w:r w:rsidRPr="00322269">
              <w:rPr>
                <w:rFonts w:eastAsia="Times New Roman"/>
              </w:rPr>
              <w:t>для обслуживания населения</w:t>
            </w:r>
          </w:p>
        </w:tc>
        <w:tc>
          <w:tcPr>
            <w:tcW w:w="0" w:type="auto"/>
            <w:vAlign w:val="center"/>
            <w:hideMark/>
          </w:tcPr>
          <w:p w:rsidR="00A30A95" w:rsidRPr="00322269" w:rsidRDefault="00A30A95" w:rsidP="00CB09A2">
            <w:pPr>
              <w:spacing w:line="276" w:lineRule="auto"/>
              <w:ind w:firstLine="28"/>
              <w:jc w:val="center"/>
              <w:rPr>
                <w:rFonts w:eastAsia="Times New Roman"/>
              </w:rPr>
            </w:pPr>
            <w:r w:rsidRPr="00322269">
              <w:rPr>
                <w:rFonts w:eastAsia="Times New Roman"/>
              </w:rPr>
              <w:t>4</w:t>
            </w:r>
          </w:p>
        </w:tc>
        <w:tc>
          <w:tcPr>
            <w:tcW w:w="0" w:type="auto"/>
            <w:vMerge/>
            <w:vAlign w:val="center"/>
            <w:hideMark/>
          </w:tcPr>
          <w:p w:rsidR="00A30A95" w:rsidRPr="00322269" w:rsidRDefault="00A30A95" w:rsidP="00CB09A2">
            <w:pPr>
              <w:spacing w:line="276" w:lineRule="auto"/>
              <w:ind w:firstLine="28"/>
              <w:rPr>
                <w:rFonts w:eastAsia="Times New Roman"/>
              </w:rPr>
            </w:pPr>
          </w:p>
        </w:tc>
        <w:tc>
          <w:tcPr>
            <w:tcW w:w="1638" w:type="dxa"/>
            <w:vMerge/>
            <w:vAlign w:val="center"/>
            <w:hideMark/>
          </w:tcPr>
          <w:p w:rsidR="00A30A95" w:rsidRPr="00322269" w:rsidRDefault="00A30A95" w:rsidP="00CB09A2">
            <w:pPr>
              <w:spacing w:line="276" w:lineRule="auto"/>
              <w:ind w:firstLine="28"/>
              <w:rPr>
                <w:rFonts w:eastAsia="Times New Roman"/>
              </w:rPr>
            </w:pPr>
          </w:p>
        </w:tc>
        <w:tc>
          <w:tcPr>
            <w:tcW w:w="2268" w:type="dxa"/>
            <w:vMerge/>
            <w:vAlign w:val="center"/>
            <w:hideMark/>
          </w:tcPr>
          <w:p w:rsidR="00A30A95" w:rsidRPr="00322269" w:rsidRDefault="00A30A95" w:rsidP="00CB09A2">
            <w:pPr>
              <w:spacing w:line="276" w:lineRule="auto"/>
              <w:ind w:firstLine="28"/>
              <w:rPr>
                <w:rFonts w:eastAsia="Times New Roman"/>
              </w:rPr>
            </w:pPr>
          </w:p>
        </w:tc>
      </w:tr>
      <w:tr w:rsidR="00A30A95" w:rsidRPr="00322269" w:rsidTr="00A30A95">
        <w:trPr>
          <w:trHeight w:val="464"/>
        </w:trPr>
        <w:tc>
          <w:tcPr>
            <w:tcW w:w="0" w:type="auto"/>
            <w:vMerge/>
            <w:vAlign w:val="center"/>
            <w:hideMark/>
          </w:tcPr>
          <w:p w:rsidR="00A30A95" w:rsidRPr="00322269" w:rsidRDefault="00A30A95" w:rsidP="00CB09A2">
            <w:pPr>
              <w:spacing w:line="276" w:lineRule="auto"/>
              <w:ind w:firstLine="28"/>
              <w:rPr>
                <w:rFonts w:eastAsia="Times New Roman"/>
              </w:rPr>
            </w:pPr>
          </w:p>
        </w:tc>
        <w:tc>
          <w:tcPr>
            <w:tcW w:w="0" w:type="auto"/>
            <w:vMerge w:val="restart"/>
            <w:vAlign w:val="center"/>
            <w:hideMark/>
          </w:tcPr>
          <w:p w:rsidR="00A30A95" w:rsidRPr="00322269" w:rsidRDefault="00A30A95" w:rsidP="00CB09A2">
            <w:pPr>
              <w:spacing w:line="276" w:lineRule="auto"/>
              <w:ind w:firstLine="28"/>
              <w:rPr>
                <w:rFonts w:eastAsia="Times New Roman"/>
              </w:rPr>
            </w:pPr>
            <w:r w:rsidRPr="00322269">
              <w:rPr>
                <w:rFonts w:eastAsia="Times New Roman"/>
              </w:rPr>
              <w:t>для обслуживания предприятий</w:t>
            </w:r>
          </w:p>
        </w:tc>
        <w:tc>
          <w:tcPr>
            <w:tcW w:w="0" w:type="auto"/>
            <w:vMerge w:val="restart"/>
            <w:vAlign w:val="center"/>
            <w:hideMark/>
          </w:tcPr>
          <w:p w:rsidR="00A30A95" w:rsidRPr="00322269" w:rsidRDefault="00A30A95" w:rsidP="00CB09A2">
            <w:pPr>
              <w:spacing w:line="276" w:lineRule="auto"/>
              <w:ind w:firstLine="28"/>
              <w:jc w:val="center"/>
              <w:rPr>
                <w:rFonts w:eastAsia="Times New Roman"/>
              </w:rPr>
            </w:pPr>
            <w:r w:rsidRPr="00322269">
              <w:rPr>
                <w:rFonts w:eastAsia="Times New Roman"/>
              </w:rPr>
              <w:t>3</w:t>
            </w:r>
          </w:p>
        </w:tc>
        <w:tc>
          <w:tcPr>
            <w:tcW w:w="0" w:type="auto"/>
            <w:vMerge/>
            <w:vAlign w:val="center"/>
            <w:hideMark/>
          </w:tcPr>
          <w:p w:rsidR="00A30A95" w:rsidRPr="00322269" w:rsidRDefault="00A30A95" w:rsidP="00CB09A2">
            <w:pPr>
              <w:spacing w:line="276" w:lineRule="auto"/>
              <w:ind w:firstLine="28"/>
              <w:rPr>
                <w:rFonts w:eastAsia="Times New Roman"/>
              </w:rPr>
            </w:pPr>
          </w:p>
        </w:tc>
        <w:tc>
          <w:tcPr>
            <w:tcW w:w="1638" w:type="dxa"/>
            <w:vMerge/>
            <w:vAlign w:val="center"/>
            <w:hideMark/>
          </w:tcPr>
          <w:p w:rsidR="00A30A95" w:rsidRPr="00322269" w:rsidRDefault="00A30A95" w:rsidP="00CB09A2">
            <w:pPr>
              <w:spacing w:line="276" w:lineRule="auto"/>
              <w:ind w:firstLine="28"/>
              <w:rPr>
                <w:rFonts w:eastAsia="Times New Roman"/>
              </w:rPr>
            </w:pPr>
          </w:p>
        </w:tc>
        <w:tc>
          <w:tcPr>
            <w:tcW w:w="2268" w:type="dxa"/>
            <w:vMerge/>
            <w:vAlign w:val="center"/>
            <w:hideMark/>
          </w:tcPr>
          <w:p w:rsidR="00A30A95" w:rsidRPr="00322269" w:rsidRDefault="00A30A95" w:rsidP="00CB09A2">
            <w:pPr>
              <w:spacing w:line="276" w:lineRule="auto"/>
              <w:ind w:firstLine="28"/>
              <w:rPr>
                <w:rFonts w:eastAsia="Times New Roman"/>
              </w:rPr>
            </w:pPr>
          </w:p>
        </w:tc>
      </w:tr>
      <w:tr w:rsidR="00A30A95" w:rsidRPr="00322269" w:rsidTr="00A30A95">
        <w:trPr>
          <w:trHeight w:val="472"/>
        </w:trPr>
        <w:tc>
          <w:tcPr>
            <w:tcW w:w="0" w:type="auto"/>
            <w:vMerge/>
            <w:vAlign w:val="center"/>
            <w:hideMark/>
          </w:tcPr>
          <w:p w:rsidR="00A30A95" w:rsidRPr="00322269" w:rsidRDefault="00A30A95" w:rsidP="00CB09A2">
            <w:pPr>
              <w:spacing w:line="276" w:lineRule="auto"/>
              <w:ind w:firstLine="28"/>
              <w:rPr>
                <w:rFonts w:eastAsia="Times New Roman"/>
              </w:rPr>
            </w:pPr>
          </w:p>
        </w:tc>
        <w:tc>
          <w:tcPr>
            <w:tcW w:w="0" w:type="auto"/>
            <w:vMerge/>
            <w:vAlign w:val="center"/>
            <w:hideMark/>
          </w:tcPr>
          <w:p w:rsidR="00A30A95" w:rsidRPr="00322269" w:rsidRDefault="00A30A95" w:rsidP="00CB09A2">
            <w:pPr>
              <w:spacing w:line="276" w:lineRule="auto"/>
              <w:ind w:firstLine="28"/>
              <w:rPr>
                <w:rFonts w:eastAsia="Times New Roman"/>
              </w:rPr>
            </w:pPr>
          </w:p>
        </w:tc>
        <w:tc>
          <w:tcPr>
            <w:tcW w:w="0" w:type="auto"/>
            <w:vMerge/>
            <w:vAlign w:val="center"/>
            <w:hideMark/>
          </w:tcPr>
          <w:p w:rsidR="00A30A95" w:rsidRPr="00322269" w:rsidRDefault="00A30A95" w:rsidP="00CB09A2">
            <w:pPr>
              <w:spacing w:line="276" w:lineRule="auto"/>
              <w:ind w:firstLine="28"/>
              <w:jc w:val="center"/>
              <w:rPr>
                <w:rFonts w:eastAsia="Times New Roman"/>
              </w:rPr>
            </w:pPr>
          </w:p>
        </w:tc>
        <w:tc>
          <w:tcPr>
            <w:tcW w:w="0" w:type="auto"/>
            <w:vMerge/>
            <w:vAlign w:val="center"/>
            <w:hideMark/>
          </w:tcPr>
          <w:p w:rsidR="00A30A95" w:rsidRPr="00322269" w:rsidRDefault="00A30A95" w:rsidP="00CB09A2">
            <w:pPr>
              <w:spacing w:line="276" w:lineRule="auto"/>
              <w:ind w:firstLine="28"/>
              <w:rPr>
                <w:rFonts w:eastAsia="Times New Roman"/>
              </w:rPr>
            </w:pPr>
          </w:p>
        </w:tc>
        <w:tc>
          <w:tcPr>
            <w:tcW w:w="1638" w:type="dxa"/>
            <w:vAlign w:val="center"/>
            <w:hideMark/>
          </w:tcPr>
          <w:p w:rsidR="00A30A95" w:rsidRPr="00322269" w:rsidRDefault="00A30A95" w:rsidP="00CB09A2">
            <w:pPr>
              <w:spacing w:line="276" w:lineRule="auto"/>
              <w:ind w:firstLine="28"/>
              <w:rPr>
                <w:rFonts w:eastAsia="Times New Roman"/>
              </w:rPr>
            </w:pPr>
            <w:r w:rsidRPr="00322269">
              <w:rPr>
                <w:rFonts w:eastAsia="Times New Roman"/>
              </w:rPr>
              <w:t>0,5-1,2 га на объект</w:t>
            </w:r>
          </w:p>
        </w:tc>
        <w:tc>
          <w:tcPr>
            <w:tcW w:w="2268" w:type="dxa"/>
            <w:vMerge/>
            <w:vAlign w:val="center"/>
            <w:hideMark/>
          </w:tcPr>
          <w:p w:rsidR="00A30A95" w:rsidRPr="00322269" w:rsidRDefault="00A30A95" w:rsidP="00CB09A2">
            <w:pPr>
              <w:spacing w:line="276" w:lineRule="auto"/>
              <w:ind w:firstLine="28"/>
              <w:rPr>
                <w:rFonts w:eastAsia="Times New Roman"/>
              </w:rPr>
            </w:pPr>
          </w:p>
        </w:tc>
      </w:tr>
      <w:tr w:rsidR="00A30A95" w:rsidRPr="00322269" w:rsidTr="00A30A95">
        <w:tc>
          <w:tcPr>
            <w:tcW w:w="0" w:type="auto"/>
            <w:vMerge w:val="restart"/>
            <w:vAlign w:val="center"/>
            <w:hideMark/>
          </w:tcPr>
          <w:p w:rsidR="00A30A95" w:rsidRPr="00322269" w:rsidRDefault="00A30A95" w:rsidP="00CB09A2">
            <w:pPr>
              <w:spacing w:line="276" w:lineRule="auto"/>
              <w:ind w:firstLine="28"/>
              <w:rPr>
                <w:rFonts w:eastAsia="Times New Roman"/>
              </w:rPr>
            </w:pPr>
            <w:r w:rsidRPr="00322269">
              <w:rPr>
                <w:rFonts w:eastAsia="Times New Roman"/>
              </w:rPr>
              <w:t>Прачечные</w:t>
            </w:r>
          </w:p>
        </w:tc>
        <w:tc>
          <w:tcPr>
            <w:tcW w:w="0" w:type="auto"/>
            <w:vAlign w:val="center"/>
            <w:hideMark/>
          </w:tcPr>
          <w:p w:rsidR="00A30A95" w:rsidRPr="00322269" w:rsidRDefault="00A30A95" w:rsidP="00CB09A2">
            <w:pPr>
              <w:spacing w:line="276" w:lineRule="auto"/>
              <w:ind w:firstLine="28"/>
              <w:rPr>
                <w:rFonts w:eastAsia="Times New Roman"/>
              </w:rPr>
            </w:pPr>
            <w:r w:rsidRPr="00322269">
              <w:rPr>
                <w:rFonts w:eastAsia="Times New Roman"/>
              </w:rPr>
              <w:t>в том числе</w:t>
            </w:r>
          </w:p>
        </w:tc>
        <w:tc>
          <w:tcPr>
            <w:tcW w:w="0" w:type="auto"/>
            <w:vAlign w:val="center"/>
            <w:hideMark/>
          </w:tcPr>
          <w:p w:rsidR="00A30A95" w:rsidRPr="00322269" w:rsidRDefault="00A30A95" w:rsidP="00CB09A2">
            <w:pPr>
              <w:spacing w:line="276" w:lineRule="auto"/>
              <w:ind w:firstLine="28"/>
              <w:jc w:val="center"/>
              <w:rPr>
                <w:rFonts w:eastAsia="Times New Roman"/>
              </w:rPr>
            </w:pPr>
            <w:r w:rsidRPr="00322269">
              <w:rPr>
                <w:rFonts w:eastAsia="Times New Roman"/>
              </w:rPr>
              <w:t>60</w:t>
            </w:r>
          </w:p>
        </w:tc>
        <w:tc>
          <w:tcPr>
            <w:tcW w:w="0" w:type="auto"/>
            <w:vMerge w:val="restart"/>
            <w:vAlign w:val="center"/>
            <w:hideMark/>
          </w:tcPr>
          <w:p w:rsidR="00A30A95" w:rsidRPr="00322269" w:rsidRDefault="00A30A95" w:rsidP="00CB09A2">
            <w:pPr>
              <w:spacing w:line="276" w:lineRule="auto"/>
              <w:ind w:firstLine="28"/>
              <w:rPr>
                <w:rFonts w:eastAsia="Times New Roman"/>
              </w:rPr>
            </w:pPr>
            <w:r w:rsidRPr="00322269">
              <w:rPr>
                <w:rFonts w:eastAsia="Times New Roman"/>
              </w:rPr>
              <w:t>кг. белья в смену на 1 тыс. чел.</w:t>
            </w:r>
          </w:p>
        </w:tc>
        <w:tc>
          <w:tcPr>
            <w:tcW w:w="1638" w:type="dxa"/>
            <w:vMerge w:val="restart"/>
            <w:vAlign w:val="center"/>
            <w:hideMark/>
          </w:tcPr>
          <w:p w:rsidR="00A30A95" w:rsidRPr="00322269" w:rsidRDefault="00A30A95" w:rsidP="00CB09A2">
            <w:pPr>
              <w:spacing w:line="276" w:lineRule="auto"/>
              <w:ind w:firstLine="28"/>
              <w:rPr>
                <w:rFonts w:eastAsia="Times New Roman"/>
              </w:rPr>
            </w:pPr>
            <w:r w:rsidRPr="00322269">
              <w:rPr>
                <w:rFonts w:eastAsia="Times New Roman"/>
              </w:rPr>
              <w:t>0,1-0,2 га на объект</w:t>
            </w:r>
          </w:p>
        </w:tc>
        <w:tc>
          <w:tcPr>
            <w:tcW w:w="2268" w:type="dxa"/>
            <w:vMerge w:val="restart"/>
            <w:vAlign w:val="center"/>
            <w:hideMark/>
          </w:tcPr>
          <w:p w:rsidR="00A30A95" w:rsidRPr="00322269" w:rsidRDefault="00A30A95" w:rsidP="00CB09A2">
            <w:pPr>
              <w:spacing w:line="276" w:lineRule="auto"/>
              <w:ind w:firstLine="28"/>
              <w:rPr>
                <w:rFonts w:eastAsia="Times New Roman"/>
              </w:rPr>
            </w:pPr>
            <w:r w:rsidRPr="00322269">
              <w:rPr>
                <w:rFonts w:eastAsia="Times New Roman"/>
              </w:rPr>
              <w:t>Показатель расчета фабрик-прачечных дан с учетом обслуживания общественного сектора до 40 кг. в смену.</w:t>
            </w:r>
          </w:p>
        </w:tc>
      </w:tr>
      <w:tr w:rsidR="00A30A95" w:rsidRPr="00322269" w:rsidTr="00A30A95">
        <w:trPr>
          <w:trHeight w:val="464"/>
        </w:trPr>
        <w:tc>
          <w:tcPr>
            <w:tcW w:w="0" w:type="auto"/>
            <w:vMerge/>
            <w:vAlign w:val="center"/>
            <w:hideMark/>
          </w:tcPr>
          <w:p w:rsidR="00A30A95" w:rsidRPr="00322269" w:rsidRDefault="00A30A95" w:rsidP="00CB09A2">
            <w:pPr>
              <w:spacing w:line="276" w:lineRule="auto"/>
              <w:ind w:firstLine="28"/>
              <w:rPr>
                <w:rFonts w:eastAsia="Times New Roman"/>
              </w:rPr>
            </w:pPr>
          </w:p>
        </w:tc>
        <w:tc>
          <w:tcPr>
            <w:tcW w:w="0" w:type="auto"/>
            <w:vMerge w:val="restart"/>
            <w:vAlign w:val="center"/>
            <w:hideMark/>
          </w:tcPr>
          <w:p w:rsidR="00A30A95" w:rsidRPr="00322269" w:rsidRDefault="00A30A95" w:rsidP="00CB09A2">
            <w:pPr>
              <w:spacing w:line="276" w:lineRule="auto"/>
              <w:ind w:firstLine="28"/>
              <w:rPr>
                <w:rFonts w:eastAsia="Times New Roman"/>
              </w:rPr>
            </w:pPr>
            <w:r w:rsidRPr="00322269">
              <w:rPr>
                <w:rFonts w:eastAsia="Times New Roman"/>
              </w:rPr>
              <w:t>для обслуживания населения</w:t>
            </w:r>
          </w:p>
        </w:tc>
        <w:tc>
          <w:tcPr>
            <w:tcW w:w="0" w:type="auto"/>
            <w:vMerge w:val="restart"/>
            <w:vAlign w:val="center"/>
            <w:hideMark/>
          </w:tcPr>
          <w:p w:rsidR="00A30A95" w:rsidRPr="00322269" w:rsidRDefault="00A30A95" w:rsidP="00CB09A2">
            <w:pPr>
              <w:spacing w:line="276" w:lineRule="auto"/>
              <w:ind w:firstLine="28"/>
              <w:jc w:val="center"/>
              <w:rPr>
                <w:rFonts w:eastAsia="Times New Roman"/>
              </w:rPr>
            </w:pPr>
            <w:r w:rsidRPr="00322269">
              <w:rPr>
                <w:rFonts w:eastAsia="Times New Roman"/>
              </w:rPr>
              <w:t>20</w:t>
            </w:r>
          </w:p>
        </w:tc>
        <w:tc>
          <w:tcPr>
            <w:tcW w:w="0" w:type="auto"/>
            <w:vMerge/>
            <w:vAlign w:val="center"/>
            <w:hideMark/>
          </w:tcPr>
          <w:p w:rsidR="00A30A95" w:rsidRPr="00322269" w:rsidRDefault="00A30A95" w:rsidP="00CB09A2">
            <w:pPr>
              <w:spacing w:line="276" w:lineRule="auto"/>
              <w:ind w:firstLine="28"/>
              <w:rPr>
                <w:rFonts w:eastAsia="Times New Roman"/>
              </w:rPr>
            </w:pPr>
          </w:p>
        </w:tc>
        <w:tc>
          <w:tcPr>
            <w:tcW w:w="1638" w:type="dxa"/>
            <w:vMerge/>
            <w:vAlign w:val="center"/>
            <w:hideMark/>
          </w:tcPr>
          <w:p w:rsidR="00A30A95" w:rsidRPr="00322269" w:rsidRDefault="00A30A95" w:rsidP="00CB09A2">
            <w:pPr>
              <w:spacing w:line="276" w:lineRule="auto"/>
              <w:ind w:firstLine="28"/>
              <w:rPr>
                <w:rFonts w:eastAsia="Times New Roman"/>
              </w:rPr>
            </w:pPr>
          </w:p>
        </w:tc>
        <w:tc>
          <w:tcPr>
            <w:tcW w:w="2268" w:type="dxa"/>
            <w:vMerge/>
            <w:vAlign w:val="center"/>
            <w:hideMark/>
          </w:tcPr>
          <w:p w:rsidR="00A30A95" w:rsidRPr="00322269" w:rsidRDefault="00A30A95" w:rsidP="00CB09A2">
            <w:pPr>
              <w:spacing w:line="276" w:lineRule="auto"/>
              <w:ind w:firstLine="28"/>
              <w:rPr>
                <w:rFonts w:eastAsia="Times New Roman"/>
              </w:rPr>
            </w:pPr>
          </w:p>
        </w:tc>
      </w:tr>
      <w:tr w:rsidR="00A30A95" w:rsidRPr="00322269" w:rsidTr="00A30A95">
        <w:trPr>
          <w:trHeight w:val="464"/>
        </w:trPr>
        <w:tc>
          <w:tcPr>
            <w:tcW w:w="0" w:type="auto"/>
            <w:vMerge/>
            <w:vAlign w:val="center"/>
            <w:hideMark/>
          </w:tcPr>
          <w:p w:rsidR="00A30A95" w:rsidRPr="00322269" w:rsidRDefault="00A30A95" w:rsidP="00CB09A2">
            <w:pPr>
              <w:spacing w:line="276" w:lineRule="auto"/>
              <w:ind w:firstLine="28"/>
              <w:rPr>
                <w:rFonts w:eastAsia="Times New Roman"/>
              </w:rPr>
            </w:pPr>
          </w:p>
        </w:tc>
        <w:tc>
          <w:tcPr>
            <w:tcW w:w="0" w:type="auto"/>
            <w:vMerge/>
            <w:vAlign w:val="center"/>
            <w:hideMark/>
          </w:tcPr>
          <w:p w:rsidR="00A30A95" w:rsidRPr="00322269" w:rsidRDefault="00A30A95" w:rsidP="00CB09A2">
            <w:pPr>
              <w:spacing w:line="276" w:lineRule="auto"/>
              <w:ind w:firstLine="28"/>
              <w:rPr>
                <w:rFonts w:eastAsia="Times New Roman"/>
              </w:rPr>
            </w:pPr>
          </w:p>
        </w:tc>
        <w:tc>
          <w:tcPr>
            <w:tcW w:w="0" w:type="auto"/>
            <w:vMerge/>
            <w:vAlign w:val="center"/>
            <w:hideMark/>
          </w:tcPr>
          <w:p w:rsidR="00A30A95" w:rsidRPr="00322269" w:rsidRDefault="00A30A95" w:rsidP="00CB09A2">
            <w:pPr>
              <w:spacing w:line="276" w:lineRule="auto"/>
              <w:ind w:firstLine="28"/>
              <w:jc w:val="center"/>
              <w:rPr>
                <w:rFonts w:eastAsia="Times New Roman"/>
              </w:rPr>
            </w:pPr>
          </w:p>
        </w:tc>
        <w:tc>
          <w:tcPr>
            <w:tcW w:w="0" w:type="auto"/>
            <w:vMerge/>
            <w:vAlign w:val="center"/>
            <w:hideMark/>
          </w:tcPr>
          <w:p w:rsidR="00A30A95" w:rsidRPr="00322269" w:rsidRDefault="00A30A95" w:rsidP="00CB09A2">
            <w:pPr>
              <w:spacing w:line="276" w:lineRule="auto"/>
              <w:ind w:firstLine="28"/>
              <w:rPr>
                <w:rFonts w:eastAsia="Times New Roman"/>
              </w:rPr>
            </w:pPr>
          </w:p>
        </w:tc>
        <w:tc>
          <w:tcPr>
            <w:tcW w:w="1638" w:type="dxa"/>
            <w:vMerge w:val="restart"/>
            <w:vAlign w:val="center"/>
            <w:hideMark/>
          </w:tcPr>
          <w:p w:rsidR="00A30A95" w:rsidRPr="00322269" w:rsidRDefault="00A30A95" w:rsidP="00CB09A2">
            <w:pPr>
              <w:spacing w:line="276" w:lineRule="auto"/>
              <w:ind w:firstLine="28"/>
              <w:rPr>
                <w:rFonts w:eastAsia="Times New Roman"/>
              </w:rPr>
            </w:pPr>
            <w:r w:rsidRPr="00322269">
              <w:rPr>
                <w:rFonts w:eastAsia="Times New Roman"/>
              </w:rPr>
              <w:t>0,5-1,0 га</w:t>
            </w:r>
          </w:p>
        </w:tc>
        <w:tc>
          <w:tcPr>
            <w:tcW w:w="2268" w:type="dxa"/>
            <w:vMerge/>
            <w:vAlign w:val="center"/>
            <w:hideMark/>
          </w:tcPr>
          <w:p w:rsidR="00A30A95" w:rsidRPr="00322269" w:rsidRDefault="00A30A95" w:rsidP="00CB09A2">
            <w:pPr>
              <w:spacing w:line="276" w:lineRule="auto"/>
              <w:ind w:firstLine="28"/>
              <w:rPr>
                <w:rFonts w:eastAsia="Times New Roman"/>
              </w:rPr>
            </w:pPr>
          </w:p>
        </w:tc>
      </w:tr>
      <w:tr w:rsidR="00A30A95" w:rsidRPr="00322269" w:rsidTr="00A30A95">
        <w:trPr>
          <w:trHeight w:val="436"/>
        </w:trPr>
        <w:tc>
          <w:tcPr>
            <w:tcW w:w="0" w:type="auto"/>
            <w:vMerge/>
            <w:vAlign w:val="center"/>
            <w:hideMark/>
          </w:tcPr>
          <w:p w:rsidR="00A30A95" w:rsidRPr="00322269" w:rsidRDefault="00A30A95" w:rsidP="00CB09A2">
            <w:pPr>
              <w:spacing w:line="276" w:lineRule="auto"/>
              <w:ind w:firstLine="28"/>
              <w:rPr>
                <w:rFonts w:eastAsia="Times New Roman"/>
              </w:rPr>
            </w:pPr>
          </w:p>
        </w:tc>
        <w:tc>
          <w:tcPr>
            <w:tcW w:w="0" w:type="auto"/>
            <w:vAlign w:val="center"/>
            <w:hideMark/>
          </w:tcPr>
          <w:p w:rsidR="00A30A95" w:rsidRPr="00322269" w:rsidRDefault="00A30A95" w:rsidP="00CB09A2">
            <w:pPr>
              <w:spacing w:line="276" w:lineRule="auto"/>
              <w:ind w:firstLine="28"/>
              <w:rPr>
                <w:rFonts w:eastAsia="Times New Roman"/>
              </w:rPr>
            </w:pPr>
            <w:r w:rsidRPr="00322269">
              <w:rPr>
                <w:rFonts w:eastAsia="Times New Roman"/>
              </w:rPr>
              <w:t>фабрики-прачечные</w:t>
            </w:r>
          </w:p>
        </w:tc>
        <w:tc>
          <w:tcPr>
            <w:tcW w:w="0" w:type="auto"/>
            <w:vAlign w:val="center"/>
            <w:hideMark/>
          </w:tcPr>
          <w:p w:rsidR="00A30A95" w:rsidRPr="00322269" w:rsidRDefault="00A30A95" w:rsidP="00CB09A2">
            <w:pPr>
              <w:spacing w:line="276" w:lineRule="auto"/>
              <w:ind w:firstLine="28"/>
              <w:jc w:val="center"/>
              <w:rPr>
                <w:rFonts w:eastAsia="Times New Roman"/>
              </w:rPr>
            </w:pPr>
            <w:r w:rsidRPr="00322269">
              <w:rPr>
                <w:rFonts w:eastAsia="Times New Roman"/>
              </w:rPr>
              <w:t>40</w:t>
            </w:r>
          </w:p>
        </w:tc>
        <w:tc>
          <w:tcPr>
            <w:tcW w:w="0" w:type="auto"/>
            <w:vMerge/>
            <w:vAlign w:val="center"/>
            <w:hideMark/>
          </w:tcPr>
          <w:p w:rsidR="00A30A95" w:rsidRPr="00322269" w:rsidRDefault="00A30A95" w:rsidP="00CB09A2">
            <w:pPr>
              <w:spacing w:line="276" w:lineRule="auto"/>
              <w:ind w:firstLine="28"/>
              <w:rPr>
                <w:rFonts w:eastAsia="Times New Roman"/>
              </w:rPr>
            </w:pPr>
          </w:p>
        </w:tc>
        <w:tc>
          <w:tcPr>
            <w:tcW w:w="1638" w:type="dxa"/>
            <w:vMerge/>
            <w:vAlign w:val="center"/>
            <w:hideMark/>
          </w:tcPr>
          <w:p w:rsidR="00A30A95" w:rsidRPr="00322269" w:rsidRDefault="00A30A95" w:rsidP="00CB09A2">
            <w:pPr>
              <w:spacing w:line="276" w:lineRule="auto"/>
              <w:ind w:firstLine="28"/>
              <w:rPr>
                <w:rFonts w:eastAsia="Times New Roman"/>
              </w:rPr>
            </w:pPr>
          </w:p>
        </w:tc>
        <w:tc>
          <w:tcPr>
            <w:tcW w:w="2268" w:type="dxa"/>
            <w:vMerge/>
            <w:vAlign w:val="center"/>
            <w:hideMark/>
          </w:tcPr>
          <w:p w:rsidR="00A30A95" w:rsidRPr="00322269" w:rsidRDefault="00A30A95" w:rsidP="00CB09A2">
            <w:pPr>
              <w:spacing w:line="276" w:lineRule="auto"/>
              <w:ind w:firstLine="28"/>
              <w:rPr>
                <w:rFonts w:eastAsia="Times New Roman"/>
              </w:rPr>
            </w:pPr>
          </w:p>
        </w:tc>
      </w:tr>
      <w:tr w:rsidR="00A30A95" w:rsidRPr="00322269" w:rsidTr="00A30A95">
        <w:tc>
          <w:tcPr>
            <w:tcW w:w="0" w:type="auto"/>
            <w:vMerge w:val="restart"/>
            <w:vAlign w:val="center"/>
            <w:hideMark/>
          </w:tcPr>
          <w:p w:rsidR="00A30A95" w:rsidRPr="00322269" w:rsidRDefault="00A30A95" w:rsidP="00CB09A2">
            <w:pPr>
              <w:spacing w:line="276" w:lineRule="auto"/>
              <w:ind w:firstLine="28"/>
              <w:rPr>
                <w:rFonts w:eastAsia="Times New Roman"/>
              </w:rPr>
            </w:pPr>
            <w:r w:rsidRPr="00322269">
              <w:rPr>
                <w:rFonts w:eastAsia="Times New Roman"/>
              </w:rPr>
              <w:t xml:space="preserve">Химчистки </w:t>
            </w:r>
          </w:p>
        </w:tc>
        <w:tc>
          <w:tcPr>
            <w:tcW w:w="0" w:type="auto"/>
            <w:vAlign w:val="center"/>
            <w:hideMark/>
          </w:tcPr>
          <w:p w:rsidR="00A30A95" w:rsidRPr="00322269" w:rsidRDefault="00A30A95" w:rsidP="00CB09A2">
            <w:pPr>
              <w:spacing w:line="276" w:lineRule="auto"/>
              <w:ind w:firstLine="28"/>
              <w:rPr>
                <w:rFonts w:eastAsia="Times New Roman"/>
              </w:rPr>
            </w:pPr>
            <w:r w:rsidRPr="00322269">
              <w:rPr>
                <w:rFonts w:eastAsia="Times New Roman"/>
              </w:rPr>
              <w:t>в том числе</w:t>
            </w:r>
          </w:p>
        </w:tc>
        <w:tc>
          <w:tcPr>
            <w:tcW w:w="0" w:type="auto"/>
            <w:vAlign w:val="center"/>
            <w:hideMark/>
          </w:tcPr>
          <w:p w:rsidR="00A30A95" w:rsidRPr="00322269" w:rsidRDefault="00A30A95" w:rsidP="00CB09A2">
            <w:pPr>
              <w:spacing w:line="276" w:lineRule="auto"/>
              <w:ind w:firstLine="28"/>
              <w:jc w:val="center"/>
              <w:rPr>
                <w:rFonts w:eastAsia="Times New Roman"/>
              </w:rPr>
            </w:pPr>
            <w:r w:rsidRPr="00322269">
              <w:rPr>
                <w:rFonts w:eastAsia="Times New Roman"/>
              </w:rPr>
              <w:t>3,5</w:t>
            </w:r>
          </w:p>
        </w:tc>
        <w:tc>
          <w:tcPr>
            <w:tcW w:w="0" w:type="auto"/>
            <w:vMerge w:val="restart"/>
            <w:vAlign w:val="center"/>
            <w:hideMark/>
          </w:tcPr>
          <w:p w:rsidR="00A30A95" w:rsidRPr="00322269" w:rsidRDefault="00A30A95" w:rsidP="00CB09A2">
            <w:pPr>
              <w:spacing w:line="276" w:lineRule="auto"/>
              <w:ind w:firstLine="28"/>
              <w:rPr>
                <w:rFonts w:eastAsia="Times New Roman"/>
              </w:rPr>
            </w:pPr>
            <w:r w:rsidRPr="00322269">
              <w:rPr>
                <w:rFonts w:eastAsia="Times New Roman"/>
              </w:rPr>
              <w:t>кг. вещей в смену на 1 тыс. чел.</w:t>
            </w:r>
          </w:p>
        </w:tc>
        <w:tc>
          <w:tcPr>
            <w:tcW w:w="1638" w:type="dxa"/>
            <w:vMerge w:val="restart"/>
            <w:vAlign w:val="center"/>
            <w:hideMark/>
          </w:tcPr>
          <w:p w:rsidR="00A30A95" w:rsidRPr="00322269" w:rsidRDefault="00A30A95" w:rsidP="00CB09A2">
            <w:pPr>
              <w:spacing w:line="276" w:lineRule="auto"/>
              <w:ind w:firstLine="28"/>
              <w:rPr>
                <w:rFonts w:eastAsia="Times New Roman"/>
              </w:rPr>
            </w:pPr>
            <w:r w:rsidRPr="00322269">
              <w:rPr>
                <w:rFonts w:eastAsia="Times New Roman"/>
              </w:rPr>
              <w:t>0,1-0,2 га на объект</w:t>
            </w:r>
          </w:p>
        </w:tc>
        <w:tc>
          <w:tcPr>
            <w:tcW w:w="2268" w:type="dxa"/>
            <w:vMerge w:val="restart"/>
            <w:vAlign w:val="center"/>
            <w:hideMark/>
          </w:tcPr>
          <w:p w:rsidR="00A30A95" w:rsidRPr="00322269" w:rsidRDefault="00A30A95" w:rsidP="00CB09A2">
            <w:pPr>
              <w:spacing w:line="276" w:lineRule="auto"/>
              <w:ind w:firstLine="28"/>
              <w:rPr>
                <w:rFonts w:eastAsia="Times New Roman"/>
              </w:rPr>
            </w:pPr>
          </w:p>
        </w:tc>
      </w:tr>
      <w:tr w:rsidR="00A30A95" w:rsidRPr="00322269" w:rsidTr="00A30A95">
        <w:trPr>
          <w:trHeight w:val="464"/>
        </w:trPr>
        <w:tc>
          <w:tcPr>
            <w:tcW w:w="0" w:type="auto"/>
            <w:vMerge/>
            <w:vAlign w:val="center"/>
            <w:hideMark/>
          </w:tcPr>
          <w:p w:rsidR="00A30A95" w:rsidRPr="00322269" w:rsidRDefault="00A30A95" w:rsidP="00CB09A2">
            <w:pPr>
              <w:spacing w:line="276" w:lineRule="auto"/>
              <w:ind w:firstLine="28"/>
              <w:rPr>
                <w:rFonts w:eastAsia="Times New Roman"/>
              </w:rPr>
            </w:pPr>
          </w:p>
        </w:tc>
        <w:tc>
          <w:tcPr>
            <w:tcW w:w="0" w:type="auto"/>
            <w:vMerge w:val="restart"/>
            <w:vAlign w:val="center"/>
            <w:hideMark/>
          </w:tcPr>
          <w:p w:rsidR="00A30A95" w:rsidRPr="00322269" w:rsidRDefault="00A30A95" w:rsidP="00CB09A2">
            <w:pPr>
              <w:spacing w:line="276" w:lineRule="auto"/>
              <w:ind w:firstLine="28"/>
              <w:rPr>
                <w:rFonts w:eastAsia="Times New Roman"/>
              </w:rPr>
            </w:pPr>
            <w:r w:rsidRPr="00322269">
              <w:rPr>
                <w:rFonts w:eastAsia="Times New Roman"/>
              </w:rPr>
              <w:t>для обслуживания населения</w:t>
            </w:r>
          </w:p>
        </w:tc>
        <w:tc>
          <w:tcPr>
            <w:tcW w:w="0" w:type="auto"/>
            <w:vMerge w:val="restart"/>
            <w:vAlign w:val="center"/>
            <w:hideMark/>
          </w:tcPr>
          <w:p w:rsidR="00A30A95" w:rsidRPr="00322269" w:rsidRDefault="00A30A95" w:rsidP="00CB09A2">
            <w:pPr>
              <w:spacing w:line="276" w:lineRule="auto"/>
              <w:ind w:firstLine="28"/>
              <w:jc w:val="center"/>
              <w:rPr>
                <w:rFonts w:eastAsia="Times New Roman"/>
              </w:rPr>
            </w:pPr>
            <w:r w:rsidRPr="00322269">
              <w:rPr>
                <w:rFonts w:eastAsia="Times New Roman"/>
              </w:rPr>
              <w:t>1,2</w:t>
            </w:r>
          </w:p>
        </w:tc>
        <w:tc>
          <w:tcPr>
            <w:tcW w:w="0" w:type="auto"/>
            <w:vMerge/>
            <w:vAlign w:val="center"/>
            <w:hideMark/>
          </w:tcPr>
          <w:p w:rsidR="00A30A95" w:rsidRPr="00322269" w:rsidRDefault="00A30A95" w:rsidP="00CB09A2">
            <w:pPr>
              <w:spacing w:line="276" w:lineRule="auto"/>
              <w:ind w:firstLine="28"/>
              <w:rPr>
                <w:rFonts w:eastAsia="Times New Roman"/>
              </w:rPr>
            </w:pPr>
          </w:p>
        </w:tc>
        <w:tc>
          <w:tcPr>
            <w:tcW w:w="1638" w:type="dxa"/>
            <w:vMerge/>
            <w:vAlign w:val="center"/>
            <w:hideMark/>
          </w:tcPr>
          <w:p w:rsidR="00A30A95" w:rsidRPr="00322269" w:rsidRDefault="00A30A95" w:rsidP="00CB09A2">
            <w:pPr>
              <w:spacing w:line="276" w:lineRule="auto"/>
              <w:ind w:firstLine="28"/>
              <w:rPr>
                <w:rFonts w:eastAsia="Times New Roman"/>
              </w:rPr>
            </w:pPr>
          </w:p>
        </w:tc>
        <w:tc>
          <w:tcPr>
            <w:tcW w:w="2268" w:type="dxa"/>
            <w:vMerge/>
            <w:vAlign w:val="center"/>
            <w:hideMark/>
          </w:tcPr>
          <w:p w:rsidR="00A30A95" w:rsidRPr="00322269" w:rsidRDefault="00A30A95" w:rsidP="00CB09A2">
            <w:pPr>
              <w:spacing w:line="276" w:lineRule="auto"/>
              <w:ind w:firstLine="28"/>
              <w:rPr>
                <w:rFonts w:eastAsia="Times New Roman"/>
              </w:rPr>
            </w:pPr>
          </w:p>
        </w:tc>
      </w:tr>
      <w:tr w:rsidR="00A30A95" w:rsidRPr="00322269" w:rsidTr="00A30A95">
        <w:trPr>
          <w:trHeight w:val="464"/>
        </w:trPr>
        <w:tc>
          <w:tcPr>
            <w:tcW w:w="0" w:type="auto"/>
            <w:vMerge/>
            <w:vAlign w:val="center"/>
            <w:hideMark/>
          </w:tcPr>
          <w:p w:rsidR="00A30A95" w:rsidRPr="00322269" w:rsidRDefault="00A30A95" w:rsidP="00CB09A2">
            <w:pPr>
              <w:spacing w:line="276" w:lineRule="auto"/>
              <w:ind w:firstLine="28"/>
              <w:rPr>
                <w:rFonts w:eastAsia="Times New Roman"/>
              </w:rPr>
            </w:pPr>
          </w:p>
        </w:tc>
        <w:tc>
          <w:tcPr>
            <w:tcW w:w="0" w:type="auto"/>
            <w:vMerge/>
            <w:vAlign w:val="center"/>
            <w:hideMark/>
          </w:tcPr>
          <w:p w:rsidR="00A30A95" w:rsidRPr="00322269" w:rsidRDefault="00A30A95" w:rsidP="00CB09A2">
            <w:pPr>
              <w:spacing w:line="276" w:lineRule="auto"/>
              <w:ind w:firstLine="28"/>
              <w:rPr>
                <w:rFonts w:eastAsia="Times New Roman"/>
              </w:rPr>
            </w:pPr>
          </w:p>
        </w:tc>
        <w:tc>
          <w:tcPr>
            <w:tcW w:w="0" w:type="auto"/>
            <w:vMerge/>
            <w:vAlign w:val="center"/>
            <w:hideMark/>
          </w:tcPr>
          <w:p w:rsidR="00A30A95" w:rsidRPr="00322269" w:rsidRDefault="00A30A95" w:rsidP="00CB09A2">
            <w:pPr>
              <w:spacing w:line="276" w:lineRule="auto"/>
              <w:ind w:firstLine="28"/>
              <w:jc w:val="center"/>
              <w:rPr>
                <w:rFonts w:eastAsia="Times New Roman"/>
              </w:rPr>
            </w:pPr>
          </w:p>
        </w:tc>
        <w:tc>
          <w:tcPr>
            <w:tcW w:w="0" w:type="auto"/>
            <w:vMerge/>
            <w:vAlign w:val="center"/>
            <w:hideMark/>
          </w:tcPr>
          <w:p w:rsidR="00A30A95" w:rsidRPr="00322269" w:rsidRDefault="00A30A95" w:rsidP="00CB09A2">
            <w:pPr>
              <w:spacing w:line="276" w:lineRule="auto"/>
              <w:ind w:firstLine="28"/>
              <w:rPr>
                <w:rFonts w:eastAsia="Times New Roman"/>
              </w:rPr>
            </w:pPr>
          </w:p>
        </w:tc>
        <w:tc>
          <w:tcPr>
            <w:tcW w:w="1638" w:type="dxa"/>
            <w:vMerge w:val="restart"/>
            <w:vAlign w:val="center"/>
            <w:hideMark/>
          </w:tcPr>
          <w:p w:rsidR="00A30A95" w:rsidRPr="00322269" w:rsidRDefault="00A30A95" w:rsidP="00CB09A2">
            <w:pPr>
              <w:spacing w:line="276" w:lineRule="auto"/>
              <w:ind w:firstLine="28"/>
              <w:rPr>
                <w:rFonts w:eastAsia="Times New Roman"/>
              </w:rPr>
            </w:pPr>
            <w:r w:rsidRPr="00322269">
              <w:rPr>
                <w:rFonts w:eastAsia="Times New Roman"/>
              </w:rPr>
              <w:t>0,5-1,0 га</w:t>
            </w:r>
          </w:p>
        </w:tc>
        <w:tc>
          <w:tcPr>
            <w:tcW w:w="2268" w:type="dxa"/>
            <w:vMerge/>
            <w:vAlign w:val="center"/>
            <w:hideMark/>
          </w:tcPr>
          <w:p w:rsidR="00A30A95" w:rsidRPr="00322269" w:rsidRDefault="00A30A95" w:rsidP="00CB09A2">
            <w:pPr>
              <w:spacing w:line="276" w:lineRule="auto"/>
              <w:ind w:firstLine="28"/>
              <w:rPr>
                <w:rFonts w:eastAsia="Times New Roman"/>
              </w:rPr>
            </w:pPr>
          </w:p>
        </w:tc>
      </w:tr>
      <w:tr w:rsidR="00A30A95" w:rsidRPr="00322269" w:rsidTr="00A30A95">
        <w:tc>
          <w:tcPr>
            <w:tcW w:w="0" w:type="auto"/>
            <w:vMerge/>
            <w:vAlign w:val="center"/>
            <w:hideMark/>
          </w:tcPr>
          <w:p w:rsidR="00A30A95" w:rsidRPr="00322269" w:rsidRDefault="00A30A95" w:rsidP="00CB09A2">
            <w:pPr>
              <w:spacing w:line="276" w:lineRule="auto"/>
              <w:ind w:firstLine="28"/>
              <w:rPr>
                <w:rFonts w:eastAsia="Times New Roman"/>
              </w:rPr>
            </w:pPr>
          </w:p>
        </w:tc>
        <w:tc>
          <w:tcPr>
            <w:tcW w:w="0" w:type="auto"/>
            <w:vAlign w:val="center"/>
            <w:hideMark/>
          </w:tcPr>
          <w:p w:rsidR="00A30A95" w:rsidRPr="00322269" w:rsidRDefault="00A30A95" w:rsidP="00CB09A2">
            <w:pPr>
              <w:spacing w:line="276" w:lineRule="auto"/>
              <w:ind w:firstLine="28"/>
              <w:rPr>
                <w:rFonts w:eastAsia="Times New Roman"/>
              </w:rPr>
            </w:pPr>
            <w:r w:rsidRPr="00322269">
              <w:rPr>
                <w:rFonts w:eastAsia="Times New Roman"/>
              </w:rPr>
              <w:t>фабрики-химчистки</w:t>
            </w:r>
          </w:p>
        </w:tc>
        <w:tc>
          <w:tcPr>
            <w:tcW w:w="0" w:type="auto"/>
            <w:vAlign w:val="center"/>
            <w:hideMark/>
          </w:tcPr>
          <w:p w:rsidR="00A30A95" w:rsidRPr="00322269" w:rsidRDefault="00A30A95" w:rsidP="00CB09A2">
            <w:pPr>
              <w:spacing w:line="276" w:lineRule="auto"/>
              <w:ind w:firstLine="28"/>
              <w:jc w:val="center"/>
              <w:rPr>
                <w:rFonts w:eastAsia="Times New Roman"/>
              </w:rPr>
            </w:pPr>
            <w:r w:rsidRPr="00322269">
              <w:rPr>
                <w:rFonts w:eastAsia="Times New Roman"/>
              </w:rPr>
              <w:t>2,3</w:t>
            </w:r>
          </w:p>
        </w:tc>
        <w:tc>
          <w:tcPr>
            <w:tcW w:w="0" w:type="auto"/>
            <w:vMerge/>
            <w:vAlign w:val="center"/>
            <w:hideMark/>
          </w:tcPr>
          <w:p w:rsidR="00A30A95" w:rsidRPr="00322269" w:rsidRDefault="00A30A95" w:rsidP="00CB09A2">
            <w:pPr>
              <w:spacing w:line="276" w:lineRule="auto"/>
              <w:ind w:firstLine="28"/>
              <w:rPr>
                <w:rFonts w:eastAsia="Times New Roman"/>
              </w:rPr>
            </w:pPr>
          </w:p>
        </w:tc>
        <w:tc>
          <w:tcPr>
            <w:tcW w:w="1638" w:type="dxa"/>
            <w:vMerge/>
            <w:vAlign w:val="center"/>
            <w:hideMark/>
          </w:tcPr>
          <w:p w:rsidR="00A30A95" w:rsidRPr="00322269" w:rsidRDefault="00A30A95" w:rsidP="00CB09A2">
            <w:pPr>
              <w:spacing w:line="276" w:lineRule="auto"/>
              <w:ind w:firstLine="28"/>
              <w:rPr>
                <w:rFonts w:eastAsia="Times New Roman"/>
              </w:rPr>
            </w:pPr>
          </w:p>
        </w:tc>
        <w:tc>
          <w:tcPr>
            <w:tcW w:w="2268" w:type="dxa"/>
            <w:vMerge/>
            <w:vAlign w:val="center"/>
            <w:hideMark/>
          </w:tcPr>
          <w:p w:rsidR="00A30A95" w:rsidRPr="00322269" w:rsidRDefault="00A30A95" w:rsidP="00CB09A2">
            <w:pPr>
              <w:spacing w:line="276" w:lineRule="auto"/>
              <w:ind w:firstLine="28"/>
              <w:rPr>
                <w:rFonts w:eastAsia="Times New Roman"/>
              </w:rPr>
            </w:pPr>
          </w:p>
        </w:tc>
      </w:tr>
      <w:tr w:rsidR="00A30A95" w:rsidRPr="00322269" w:rsidTr="00A30A95">
        <w:tc>
          <w:tcPr>
            <w:tcW w:w="0" w:type="auto"/>
            <w:vAlign w:val="center"/>
            <w:hideMark/>
          </w:tcPr>
          <w:p w:rsidR="00A30A95" w:rsidRPr="00322269" w:rsidRDefault="00A30A95" w:rsidP="00CB09A2">
            <w:pPr>
              <w:spacing w:line="276" w:lineRule="auto"/>
              <w:ind w:firstLine="28"/>
              <w:rPr>
                <w:rFonts w:eastAsia="Times New Roman"/>
              </w:rPr>
            </w:pPr>
            <w:r w:rsidRPr="00322269">
              <w:rPr>
                <w:rFonts w:eastAsia="Times New Roman"/>
              </w:rPr>
              <w:t xml:space="preserve">Бани </w:t>
            </w:r>
          </w:p>
        </w:tc>
        <w:tc>
          <w:tcPr>
            <w:tcW w:w="0" w:type="auto"/>
            <w:vAlign w:val="center"/>
            <w:hideMark/>
          </w:tcPr>
          <w:p w:rsidR="00A30A95" w:rsidRPr="00322269" w:rsidRDefault="00A30A95" w:rsidP="00CB09A2">
            <w:pPr>
              <w:spacing w:line="276" w:lineRule="auto"/>
              <w:ind w:firstLine="28"/>
              <w:rPr>
                <w:rFonts w:eastAsia="Times New Roman"/>
              </w:rPr>
            </w:pPr>
          </w:p>
        </w:tc>
        <w:tc>
          <w:tcPr>
            <w:tcW w:w="0" w:type="auto"/>
            <w:vAlign w:val="center"/>
            <w:hideMark/>
          </w:tcPr>
          <w:p w:rsidR="00A30A95" w:rsidRPr="00322269" w:rsidRDefault="00A30A95" w:rsidP="00CB09A2">
            <w:pPr>
              <w:spacing w:line="276" w:lineRule="auto"/>
              <w:ind w:firstLine="28"/>
              <w:jc w:val="center"/>
              <w:rPr>
                <w:rFonts w:eastAsia="Times New Roman"/>
              </w:rPr>
            </w:pPr>
            <w:r w:rsidRPr="00322269">
              <w:rPr>
                <w:rFonts w:eastAsia="Times New Roman"/>
              </w:rPr>
              <w:t>7</w:t>
            </w:r>
          </w:p>
        </w:tc>
        <w:tc>
          <w:tcPr>
            <w:tcW w:w="0" w:type="auto"/>
            <w:vAlign w:val="center"/>
            <w:hideMark/>
          </w:tcPr>
          <w:p w:rsidR="00A30A95" w:rsidRPr="00322269" w:rsidRDefault="00A30A95" w:rsidP="00CB09A2">
            <w:pPr>
              <w:spacing w:line="276" w:lineRule="auto"/>
              <w:ind w:firstLine="28"/>
              <w:rPr>
                <w:rFonts w:eastAsia="Times New Roman"/>
              </w:rPr>
            </w:pPr>
            <w:r w:rsidRPr="00322269">
              <w:rPr>
                <w:rFonts w:eastAsia="Times New Roman"/>
              </w:rPr>
              <w:t>кол. мест на 1 тыс. чел.</w:t>
            </w:r>
          </w:p>
        </w:tc>
        <w:tc>
          <w:tcPr>
            <w:tcW w:w="1638" w:type="dxa"/>
            <w:vAlign w:val="center"/>
            <w:hideMark/>
          </w:tcPr>
          <w:p w:rsidR="00A30A95" w:rsidRPr="00322269" w:rsidRDefault="00A30A95" w:rsidP="00CB09A2">
            <w:pPr>
              <w:spacing w:line="276" w:lineRule="auto"/>
              <w:ind w:firstLine="28"/>
              <w:rPr>
                <w:rFonts w:eastAsia="Times New Roman"/>
              </w:rPr>
            </w:pPr>
            <w:r w:rsidRPr="00322269">
              <w:rPr>
                <w:rFonts w:eastAsia="Times New Roman"/>
              </w:rPr>
              <w:t>0,2-0,4 га на объект</w:t>
            </w:r>
          </w:p>
        </w:tc>
        <w:tc>
          <w:tcPr>
            <w:tcW w:w="2268" w:type="dxa"/>
            <w:vAlign w:val="center"/>
            <w:hideMark/>
          </w:tcPr>
          <w:p w:rsidR="00A30A95" w:rsidRPr="00322269" w:rsidRDefault="00A30A95" w:rsidP="00CB09A2">
            <w:pPr>
              <w:spacing w:line="276" w:lineRule="auto"/>
              <w:ind w:firstLine="28"/>
              <w:rPr>
                <w:rFonts w:eastAsia="Times New Roman"/>
              </w:rPr>
            </w:pPr>
          </w:p>
        </w:tc>
      </w:tr>
    </w:tbl>
    <w:p w:rsidR="00A30A95" w:rsidRPr="00995216" w:rsidRDefault="00A30A95" w:rsidP="00BC6790">
      <w:pPr>
        <w:spacing w:line="276" w:lineRule="auto"/>
        <w:ind w:firstLine="567"/>
        <w:jc w:val="both"/>
        <w:rPr>
          <w:rFonts w:eastAsia="Times New Roman"/>
          <w:b/>
          <w:i/>
          <w:sz w:val="24"/>
          <w:szCs w:val="24"/>
        </w:rPr>
      </w:pPr>
      <w:r w:rsidRPr="004D24E3">
        <w:rPr>
          <w:rFonts w:eastAsia="Times New Roman"/>
          <w:sz w:val="24"/>
          <w:szCs w:val="24"/>
        </w:rPr>
        <w:t>Примечание:</w:t>
      </w:r>
      <w:r>
        <w:rPr>
          <w:rFonts w:eastAsia="Times New Roman"/>
          <w:sz w:val="24"/>
          <w:szCs w:val="24"/>
        </w:rPr>
        <w:t xml:space="preserve"> в</w:t>
      </w:r>
      <w:r w:rsidRPr="004D24E3">
        <w:rPr>
          <w:rFonts w:eastAsia="Times New Roman"/>
          <w:sz w:val="24"/>
          <w:szCs w:val="24"/>
        </w:rPr>
        <w:t xml:space="preserve"> поселениях, обеспеченных благоустроенным жилым фондом, нормы расчета вместимости бань и банно-оздоровительных комплексов на 1 тыс. чел. допускается уменьшать до 3 мест.</w:t>
      </w:r>
    </w:p>
    <w:p w:rsidR="00A30A95" w:rsidRPr="007B727B" w:rsidRDefault="00A30A95" w:rsidP="00BC6790">
      <w:pPr>
        <w:spacing w:line="276" w:lineRule="auto"/>
        <w:ind w:firstLine="567"/>
        <w:jc w:val="both"/>
        <w:rPr>
          <w:rFonts w:eastAsia="Times New Roman"/>
          <w:sz w:val="24"/>
          <w:szCs w:val="24"/>
        </w:rPr>
      </w:pPr>
      <w:r>
        <w:rPr>
          <w:rFonts w:eastAsia="Times New Roman"/>
          <w:sz w:val="24"/>
          <w:szCs w:val="24"/>
        </w:rPr>
        <w:t>3</w:t>
      </w:r>
      <w:r w:rsidRPr="007B727B">
        <w:rPr>
          <w:rFonts w:eastAsia="Times New Roman"/>
          <w:sz w:val="24"/>
          <w:szCs w:val="24"/>
        </w:rPr>
        <w:t>.</w:t>
      </w:r>
      <w:r>
        <w:rPr>
          <w:rFonts w:eastAsia="Times New Roman"/>
          <w:sz w:val="24"/>
          <w:szCs w:val="24"/>
        </w:rPr>
        <w:t>6.2.</w:t>
      </w:r>
      <w:r w:rsidRPr="007B727B">
        <w:rPr>
          <w:rFonts w:eastAsia="Times New Roman"/>
          <w:sz w:val="24"/>
          <w:szCs w:val="24"/>
        </w:rPr>
        <w:t xml:space="preserve"> Радиус обслуживания учреждениями торговли и бытового обслуживания населения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804"/>
        <w:gridCol w:w="1648"/>
        <w:gridCol w:w="3401"/>
      </w:tblGrid>
      <w:tr w:rsidR="00A30A95" w:rsidRPr="004D24E3" w:rsidTr="00A30A95">
        <w:tc>
          <w:tcPr>
            <w:tcW w:w="0" w:type="auto"/>
            <w:vAlign w:val="center"/>
            <w:hideMark/>
          </w:tcPr>
          <w:p w:rsidR="00A30A95" w:rsidRPr="004D24E3" w:rsidRDefault="00A30A95" w:rsidP="00CB09A2">
            <w:pPr>
              <w:spacing w:line="276" w:lineRule="auto"/>
              <w:jc w:val="center"/>
              <w:rPr>
                <w:rFonts w:eastAsia="Times New Roman"/>
                <w:sz w:val="24"/>
                <w:szCs w:val="24"/>
              </w:rPr>
            </w:pPr>
            <w:r w:rsidRPr="004D24E3">
              <w:rPr>
                <w:rFonts w:eastAsia="Times New Roman"/>
                <w:sz w:val="24"/>
                <w:szCs w:val="24"/>
              </w:rPr>
              <w:t>Учреждение</w:t>
            </w:r>
          </w:p>
        </w:tc>
        <w:tc>
          <w:tcPr>
            <w:tcW w:w="0" w:type="auto"/>
            <w:vAlign w:val="center"/>
            <w:hideMark/>
          </w:tcPr>
          <w:p w:rsidR="00A30A95" w:rsidRPr="004D24E3" w:rsidRDefault="00A30A95" w:rsidP="00CB09A2">
            <w:pPr>
              <w:spacing w:line="276" w:lineRule="auto"/>
              <w:jc w:val="center"/>
              <w:rPr>
                <w:rFonts w:eastAsia="Times New Roman"/>
                <w:sz w:val="24"/>
                <w:szCs w:val="24"/>
              </w:rPr>
            </w:pPr>
            <w:r w:rsidRPr="004D24E3">
              <w:rPr>
                <w:rFonts w:eastAsia="Times New Roman"/>
                <w:sz w:val="24"/>
                <w:szCs w:val="24"/>
              </w:rPr>
              <w:t>Единица измерения</w:t>
            </w:r>
          </w:p>
        </w:tc>
        <w:tc>
          <w:tcPr>
            <w:tcW w:w="0" w:type="auto"/>
            <w:vAlign w:val="center"/>
            <w:hideMark/>
          </w:tcPr>
          <w:p w:rsidR="00A30A95" w:rsidRPr="004D24E3" w:rsidRDefault="00A30A95" w:rsidP="00CB09A2">
            <w:pPr>
              <w:spacing w:line="276" w:lineRule="auto"/>
              <w:jc w:val="center"/>
              <w:rPr>
                <w:rFonts w:eastAsia="Times New Roman"/>
                <w:sz w:val="24"/>
                <w:szCs w:val="24"/>
              </w:rPr>
            </w:pPr>
            <w:r w:rsidRPr="004D24E3">
              <w:rPr>
                <w:rFonts w:eastAsia="Times New Roman"/>
                <w:sz w:val="24"/>
                <w:szCs w:val="24"/>
              </w:rPr>
              <w:t>Макс. расчетный показатель для сельских населенных пунктов</w:t>
            </w:r>
          </w:p>
        </w:tc>
      </w:tr>
      <w:tr w:rsidR="00A30A95" w:rsidRPr="004D24E3" w:rsidTr="00A30A95">
        <w:tc>
          <w:tcPr>
            <w:tcW w:w="0" w:type="auto"/>
            <w:vAlign w:val="center"/>
            <w:hideMark/>
          </w:tcPr>
          <w:p w:rsidR="00A30A95" w:rsidRPr="004D24E3" w:rsidRDefault="00A30A95" w:rsidP="00CB09A2">
            <w:pPr>
              <w:spacing w:line="276" w:lineRule="auto"/>
              <w:rPr>
                <w:rFonts w:eastAsia="Times New Roman"/>
                <w:sz w:val="24"/>
                <w:szCs w:val="24"/>
              </w:rPr>
            </w:pPr>
            <w:r w:rsidRPr="004D24E3">
              <w:rPr>
                <w:rFonts w:eastAsia="Times New Roman"/>
                <w:sz w:val="24"/>
                <w:szCs w:val="24"/>
              </w:rPr>
              <w:t>Предприятия торговли, общественного питания и бытового обслуживания местного значения</w:t>
            </w:r>
          </w:p>
        </w:tc>
        <w:tc>
          <w:tcPr>
            <w:tcW w:w="0" w:type="auto"/>
            <w:vAlign w:val="center"/>
            <w:hideMark/>
          </w:tcPr>
          <w:p w:rsidR="00A30A95" w:rsidRPr="004D24E3" w:rsidRDefault="00A30A95" w:rsidP="00CB09A2">
            <w:pPr>
              <w:spacing w:line="276" w:lineRule="auto"/>
              <w:jc w:val="center"/>
              <w:rPr>
                <w:rFonts w:eastAsia="Times New Roman"/>
                <w:sz w:val="24"/>
                <w:szCs w:val="24"/>
              </w:rPr>
            </w:pPr>
            <w:r w:rsidRPr="004D24E3">
              <w:rPr>
                <w:rFonts w:eastAsia="Times New Roman"/>
                <w:sz w:val="24"/>
                <w:szCs w:val="24"/>
              </w:rPr>
              <w:t>м</w:t>
            </w:r>
          </w:p>
        </w:tc>
        <w:tc>
          <w:tcPr>
            <w:tcW w:w="0" w:type="auto"/>
            <w:vAlign w:val="center"/>
            <w:hideMark/>
          </w:tcPr>
          <w:p w:rsidR="00A30A95" w:rsidRPr="004D24E3" w:rsidRDefault="00A30A95" w:rsidP="00CB09A2">
            <w:pPr>
              <w:spacing w:line="276" w:lineRule="auto"/>
              <w:jc w:val="center"/>
              <w:rPr>
                <w:rFonts w:eastAsia="Times New Roman"/>
                <w:sz w:val="24"/>
                <w:szCs w:val="24"/>
              </w:rPr>
            </w:pPr>
            <w:r w:rsidRPr="004D24E3">
              <w:rPr>
                <w:rFonts w:eastAsia="Times New Roman"/>
                <w:sz w:val="24"/>
                <w:szCs w:val="24"/>
              </w:rPr>
              <w:t>2000</w:t>
            </w:r>
          </w:p>
        </w:tc>
      </w:tr>
    </w:tbl>
    <w:p w:rsidR="00A30A95" w:rsidRPr="004D24E3" w:rsidRDefault="00A30A95" w:rsidP="00BC6790">
      <w:pPr>
        <w:spacing w:line="276" w:lineRule="auto"/>
        <w:ind w:firstLine="567"/>
        <w:rPr>
          <w:rFonts w:eastAsia="Times New Roman"/>
          <w:sz w:val="24"/>
          <w:szCs w:val="24"/>
        </w:rPr>
      </w:pPr>
      <w:r w:rsidRPr="004D24E3">
        <w:rPr>
          <w:rFonts w:eastAsia="Times New Roman"/>
          <w:sz w:val="24"/>
          <w:szCs w:val="24"/>
        </w:rPr>
        <w:t xml:space="preserve">Примечания: </w:t>
      </w:r>
    </w:p>
    <w:p w:rsidR="00A30A95" w:rsidRDefault="00A30A95" w:rsidP="00BC6790">
      <w:pPr>
        <w:widowControl/>
        <w:numPr>
          <w:ilvl w:val="0"/>
          <w:numId w:val="14"/>
        </w:numPr>
        <w:autoSpaceDE/>
        <w:autoSpaceDN/>
        <w:adjustRightInd/>
        <w:spacing w:line="276" w:lineRule="auto"/>
        <w:ind w:left="0" w:firstLine="567"/>
        <w:rPr>
          <w:rFonts w:eastAsia="Times New Roman"/>
          <w:sz w:val="24"/>
          <w:szCs w:val="24"/>
        </w:rPr>
      </w:pPr>
      <w:r w:rsidRPr="004D24E3">
        <w:rPr>
          <w:rFonts w:eastAsia="Times New Roman"/>
          <w:sz w:val="24"/>
          <w:szCs w:val="24"/>
        </w:rPr>
        <w:t xml:space="preserve">Указанный радиус обслуживания не распространяется на специализированные учреждения. </w:t>
      </w:r>
    </w:p>
    <w:p w:rsidR="00A30A95" w:rsidRPr="004D24E3" w:rsidRDefault="00A30A95" w:rsidP="00CB09A2">
      <w:pPr>
        <w:widowControl/>
        <w:numPr>
          <w:ilvl w:val="0"/>
          <w:numId w:val="14"/>
        </w:numPr>
        <w:autoSpaceDE/>
        <w:autoSpaceDN/>
        <w:adjustRightInd/>
        <w:spacing w:line="276" w:lineRule="auto"/>
        <w:ind w:left="0" w:firstLine="567"/>
        <w:jc w:val="both"/>
        <w:rPr>
          <w:rFonts w:eastAsia="Times New Roman"/>
          <w:sz w:val="24"/>
          <w:szCs w:val="24"/>
        </w:rPr>
      </w:pPr>
      <w:r w:rsidRPr="004D24E3">
        <w:rPr>
          <w:rFonts w:eastAsia="Times New Roman"/>
          <w:sz w:val="24"/>
          <w:szCs w:val="24"/>
        </w:rPr>
        <w:lastRenderedPageBreak/>
        <w:t>Доступность специализированных учреждений обслуживания всех типов, обусловливается характером учреждения, эффективностью и прибыльностью размещения его в структуре поселения.</w:t>
      </w:r>
    </w:p>
    <w:p w:rsidR="00A30A95" w:rsidRDefault="00A30A95" w:rsidP="00CB09A2">
      <w:pPr>
        <w:spacing w:line="276" w:lineRule="auto"/>
        <w:ind w:firstLine="567"/>
        <w:jc w:val="both"/>
        <w:rPr>
          <w:rFonts w:eastAsia="Times New Roman"/>
          <w:sz w:val="24"/>
          <w:szCs w:val="24"/>
        </w:rPr>
      </w:pPr>
      <w:r>
        <w:rPr>
          <w:rFonts w:eastAsia="Times New Roman"/>
          <w:sz w:val="24"/>
          <w:szCs w:val="24"/>
        </w:rPr>
        <w:t>3.6.3</w:t>
      </w:r>
      <w:r w:rsidRPr="007B727B">
        <w:rPr>
          <w:rFonts w:eastAsia="Times New Roman"/>
          <w:sz w:val="24"/>
          <w:szCs w:val="24"/>
        </w:rPr>
        <w:t>. Учреждения бытового обслуживания населения для сельских населенных пунктов или их групп следует размещать из расчета обеспечения жителей каждого поселения услугами первой необходимости в пределах пешеходной доступности не более 30-минут.</w:t>
      </w:r>
    </w:p>
    <w:p w:rsidR="00C842D4" w:rsidRPr="007B727B" w:rsidRDefault="00C842D4" w:rsidP="00CB09A2">
      <w:pPr>
        <w:spacing w:line="276" w:lineRule="auto"/>
        <w:ind w:firstLine="567"/>
        <w:jc w:val="both"/>
        <w:rPr>
          <w:rFonts w:eastAsia="Times New Roman"/>
          <w:sz w:val="24"/>
          <w:szCs w:val="24"/>
        </w:rPr>
      </w:pPr>
    </w:p>
    <w:p w:rsidR="00A30A95" w:rsidRPr="00B91051" w:rsidRDefault="00A30A95" w:rsidP="00BC6790">
      <w:pPr>
        <w:spacing w:line="276" w:lineRule="auto"/>
        <w:ind w:firstLine="567"/>
        <w:jc w:val="both"/>
        <w:rPr>
          <w:rFonts w:eastAsia="Times New Roman"/>
          <w:b/>
          <w:i/>
          <w:sz w:val="24"/>
          <w:szCs w:val="24"/>
        </w:rPr>
      </w:pPr>
      <w:r w:rsidRPr="00B91051">
        <w:rPr>
          <w:b/>
          <w:i/>
          <w:sz w:val="24"/>
          <w:szCs w:val="24"/>
        </w:rPr>
        <w:t xml:space="preserve">3.7. Нормативы обеспеченности </w:t>
      </w:r>
      <w:r w:rsidRPr="00B91051">
        <w:rPr>
          <w:rFonts w:eastAsia="Times New Roman"/>
          <w:b/>
          <w:i/>
          <w:sz w:val="24"/>
          <w:szCs w:val="24"/>
        </w:rPr>
        <w:t>спортивными и физкультурно-оздоровительными учреждениями.</w:t>
      </w:r>
    </w:p>
    <w:p w:rsidR="00A30A95" w:rsidRDefault="00A30A95" w:rsidP="00BC6790">
      <w:pPr>
        <w:spacing w:line="276" w:lineRule="auto"/>
        <w:ind w:firstLine="567"/>
        <w:jc w:val="both"/>
        <w:rPr>
          <w:rFonts w:eastAsia="Times New Roman"/>
          <w:sz w:val="24"/>
          <w:szCs w:val="24"/>
        </w:rPr>
      </w:pPr>
      <w:r w:rsidRPr="00B91051">
        <w:rPr>
          <w:rFonts w:eastAsia="Times New Roman"/>
          <w:sz w:val="24"/>
          <w:szCs w:val="24"/>
        </w:rPr>
        <w:t>3.7.1. Норма обеспеченности спортивными и физкультурно-оздоровительными учреждениями и размер их земельного участка</w:t>
      </w:r>
    </w:p>
    <w:p w:rsidR="00D57970" w:rsidRPr="00B91051" w:rsidRDefault="00D57970" w:rsidP="00BC6790">
      <w:pPr>
        <w:spacing w:line="276" w:lineRule="auto"/>
        <w:ind w:firstLine="567"/>
        <w:jc w:val="both"/>
        <w:rPr>
          <w:rFonts w:eastAsia="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221"/>
        <w:gridCol w:w="1624"/>
        <w:gridCol w:w="1249"/>
        <w:gridCol w:w="1632"/>
        <w:gridCol w:w="3127"/>
      </w:tblGrid>
      <w:tr w:rsidR="00A30A95" w:rsidRPr="00B91051" w:rsidTr="00A30A95">
        <w:tc>
          <w:tcPr>
            <w:tcW w:w="0" w:type="auto"/>
            <w:vAlign w:val="center"/>
            <w:hideMark/>
          </w:tcPr>
          <w:p w:rsidR="00A30A95" w:rsidRPr="00B91051" w:rsidRDefault="00A30A95" w:rsidP="00C842D4">
            <w:pPr>
              <w:spacing w:line="276" w:lineRule="auto"/>
              <w:ind w:firstLine="28"/>
              <w:jc w:val="center"/>
              <w:rPr>
                <w:rFonts w:eastAsia="Times New Roman"/>
              </w:rPr>
            </w:pPr>
            <w:r w:rsidRPr="00B91051">
              <w:rPr>
                <w:rFonts w:eastAsia="Times New Roman"/>
              </w:rPr>
              <w:t>Учреждение</w:t>
            </w:r>
          </w:p>
        </w:tc>
        <w:tc>
          <w:tcPr>
            <w:tcW w:w="0" w:type="auto"/>
            <w:vAlign w:val="center"/>
            <w:hideMark/>
          </w:tcPr>
          <w:p w:rsidR="00A30A95" w:rsidRPr="00B91051" w:rsidRDefault="00A30A95" w:rsidP="00C842D4">
            <w:pPr>
              <w:spacing w:line="276" w:lineRule="auto"/>
              <w:ind w:firstLine="28"/>
              <w:jc w:val="center"/>
              <w:rPr>
                <w:rFonts w:eastAsia="Times New Roman"/>
              </w:rPr>
            </w:pPr>
            <w:r w:rsidRPr="00B91051">
              <w:rPr>
                <w:rFonts w:eastAsia="Times New Roman"/>
              </w:rPr>
              <w:t>Норма обеспеченности</w:t>
            </w:r>
          </w:p>
        </w:tc>
        <w:tc>
          <w:tcPr>
            <w:tcW w:w="0" w:type="auto"/>
            <w:vAlign w:val="center"/>
            <w:hideMark/>
          </w:tcPr>
          <w:p w:rsidR="00A30A95" w:rsidRPr="00B91051" w:rsidRDefault="00A30A95" w:rsidP="00C842D4">
            <w:pPr>
              <w:spacing w:line="276" w:lineRule="auto"/>
              <w:ind w:firstLine="28"/>
              <w:jc w:val="center"/>
              <w:rPr>
                <w:rFonts w:eastAsia="Times New Roman"/>
              </w:rPr>
            </w:pPr>
            <w:r w:rsidRPr="00B91051">
              <w:rPr>
                <w:rFonts w:eastAsia="Times New Roman"/>
              </w:rPr>
              <w:t>Единица измерения</w:t>
            </w:r>
          </w:p>
        </w:tc>
        <w:tc>
          <w:tcPr>
            <w:tcW w:w="0" w:type="auto"/>
            <w:vAlign w:val="center"/>
            <w:hideMark/>
          </w:tcPr>
          <w:p w:rsidR="00A30A95" w:rsidRPr="00B91051" w:rsidRDefault="00A30A95" w:rsidP="00C842D4">
            <w:pPr>
              <w:spacing w:line="276" w:lineRule="auto"/>
              <w:ind w:firstLine="28"/>
              <w:jc w:val="center"/>
              <w:rPr>
                <w:rFonts w:eastAsia="Times New Roman"/>
              </w:rPr>
            </w:pPr>
            <w:r w:rsidRPr="00B91051">
              <w:rPr>
                <w:rFonts w:eastAsia="Times New Roman"/>
              </w:rPr>
              <w:t>Размер земельного участка</w:t>
            </w:r>
          </w:p>
        </w:tc>
        <w:tc>
          <w:tcPr>
            <w:tcW w:w="0" w:type="auto"/>
            <w:vAlign w:val="center"/>
            <w:hideMark/>
          </w:tcPr>
          <w:p w:rsidR="00A30A95" w:rsidRPr="00B91051" w:rsidRDefault="00A30A95" w:rsidP="00C842D4">
            <w:pPr>
              <w:spacing w:line="276" w:lineRule="auto"/>
              <w:ind w:firstLine="28"/>
              <w:jc w:val="center"/>
              <w:rPr>
                <w:rFonts w:eastAsia="Times New Roman"/>
              </w:rPr>
            </w:pPr>
            <w:r w:rsidRPr="00B91051">
              <w:rPr>
                <w:rFonts w:eastAsia="Times New Roman"/>
              </w:rPr>
              <w:t>Примечание</w:t>
            </w:r>
          </w:p>
        </w:tc>
      </w:tr>
      <w:tr w:rsidR="00A30A95" w:rsidRPr="00B91051" w:rsidTr="00A30A95">
        <w:tc>
          <w:tcPr>
            <w:tcW w:w="0" w:type="auto"/>
            <w:vAlign w:val="center"/>
            <w:hideMark/>
          </w:tcPr>
          <w:p w:rsidR="00A30A95" w:rsidRPr="00B91051" w:rsidRDefault="00A30A95" w:rsidP="00C842D4">
            <w:pPr>
              <w:spacing w:line="276" w:lineRule="auto"/>
              <w:ind w:firstLine="28"/>
              <w:rPr>
                <w:rFonts w:eastAsia="Times New Roman"/>
              </w:rPr>
            </w:pPr>
            <w:r w:rsidRPr="00B91051">
              <w:rPr>
                <w:rFonts w:eastAsia="Times New Roman"/>
              </w:rPr>
              <w:t>Помещения для физкультурно-оздоровительных занятий на территории микрорайона (квартала)</w:t>
            </w:r>
          </w:p>
        </w:tc>
        <w:tc>
          <w:tcPr>
            <w:tcW w:w="0" w:type="auto"/>
            <w:vAlign w:val="center"/>
            <w:hideMark/>
          </w:tcPr>
          <w:p w:rsidR="00A30A95" w:rsidRPr="00B91051" w:rsidRDefault="00A30A95" w:rsidP="00C842D4">
            <w:pPr>
              <w:spacing w:line="276" w:lineRule="auto"/>
              <w:ind w:firstLine="28"/>
              <w:jc w:val="center"/>
              <w:rPr>
                <w:rFonts w:eastAsia="Times New Roman"/>
              </w:rPr>
            </w:pPr>
            <w:r w:rsidRPr="00B91051">
              <w:rPr>
                <w:rFonts w:eastAsia="Times New Roman"/>
              </w:rPr>
              <w:t>80-110</w:t>
            </w:r>
          </w:p>
        </w:tc>
        <w:tc>
          <w:tcPr>
            <w:tcW w:w="0" w:type="auto"/>
            <w:vAlign w:val="center"/>
            <w:hideMark/>
          </w:tcPr>
          <w:p w:rsidR="00C842D4" w:rsidRDefault="00A30A95" w:rsidP="00C842D4">
            <w:pPr>
              <w:spacing w:line="276" w:lineRule="auto"/>
              <w:ind w:firstLine="28"/>
              <w:jc w:val="center"/>
              <w:rPr>
                <w:rFonts w:eastAsia="Times New Roman"/>
              </w:rPr>
            </w:pPr>
            <w:r w:rsidRPr="00B91051">
              <w:rPr>
                <w:rFonts w:eastAsia="Times New Roman"/>
              </w:rPr>
              <w:t>м</w:t>
            </w:r>
            <w:r w:rsidRPr="00B91051">
              <w:rPr>
                <w:rFonts w:eastAsia="Times New Roman"/>
                <w:vertAlign w:val="superscript"/>
              </w:rPr>
              <w:t>2</w:t>
            </w:r>
            <w:r w:rsidRPr="00B91051">
              <w:rPr>
                <w:rFonts w:eastAsia="Times New Roman"/>
              </w:rPr>
              <w:t xml:space="preserve"> общей площади </w:t>
            </w:r>
          </w:p>
          <w:p w:rsidR="00A30A95" w:rsidRPr="00B91051" w:rsidRDefault="00A30A95" w:rsidP="00C842D4">
            <w:pPr>
              <w:spacing w:line="276" w:lineRule="auto"/>
              <w:ind w:firstLine="28"/>
              <w:jc w:val="center"/>
              <w:rPr>
                <w:rFonts w:eastAsia="Times New Roman"/>
              </w:rPr>
            </w:pPr>
            <w:r w:rsidRPr="00B91051">
              <w:rPr>
                <w:rFonts w:eastAsia="Times New Roman"/>
              </w:rPr>
              <w:t>на 1 чел.</w:t>
            </w:r>
          </w:p>
        </w:tc>
        <w:tc>
          <w:tcPr>
            <w:tcW w:w="0" w:type="auto"/>
            <w:vAlign w:val="center"/>
            <w:hideMark/>
          </w:tcPr>
          <w:p w:rsidR="00A30A95" w:rsidRPr="00B91051" w:rsidRDefault="00A30A95" w:rsidP="00C842D4">
            <w:pPr>
              <w:spacing w:line="276" w:lineRule="auto"/>
              <w:ind w:firstLine="28"/>
              <w:jc w:val="center"/>
              <w:rPr>
                <w:rFonts w:eastAsia="Times New Roman"/>
              </w:rPr>
            </w:pPr>
            <w:r w:rsidRPr="00B91051">
              <w:rPr>
                <w:rFonts w:eastAsia="Times New Roman"/>
              </w:rPr>
              <w:t>В соответствии с техническими регламентами</w:t>
            </w:r>
          </w:p>
        </w:tc>
        <w:tc>
          <w:tcPr>
            <w:tcW w:w="0" w:type="auto"/>
            <w:vMerge w:val="restart"/>
            <w:vAlign w:val="center"/>
            <w:hideMark/>
          </w:tcPr>
          <w:p w:rsidR="00A30A95" w:rsidRPr="00B91051" w:rsidRDefault="00A30A95" w:rsidP="00C842D4">
            <w:pPr>
              <w:spacing w:line="276" w:lineRule="auto"/>
              <w:ind w:firstLine="28"/>
              <w:rPr>
                <w:rFonts w:eastAsia="Times New Roman"/>
              </w:rPr>
            </w:pPr>
            <w:r w:rsidRPr="00B91051">
              <w:rPr>
                <w:rFonts w:eastAsia="Times New Roman"/>
              </w:rPr>
              <w:t>Физкультурно-спортивные сооружения сети общего пользования следует объединять со спортивными объектами образовательных школ и других учебных заведений, учреждений отдыха и культуры с возможным сокращением территории.</w:t>
            </w:r>
          </w:p>
        </w:tc>
      </w:tr>
      <w:tr w:rsidR="00A30A95" w:rsidRPr="00B91051" w:rsidTr="00A30A95">
        <w:tc>
          <w:tcPr>
            <w:tcW w:w="0" w:type="auto"/>
            <w:vAlign w:val="center"/>
            <w:hideMark/>
          </w:tcPr>
          <w:p w:rsidR="00A30A95" w:rsidRPr="00B91051" w:rsidRDefault="00A30A95" w:rsidP="00C842D4">
            <w:pPr>
              <w:spacing w:line="276" w:lineRule="auto"/>
              <w:ind w:firstLine="28"/>
              <w:rPr>
                <w:rFonts w:eastAsia="Times New Roman"/>
              </w:rPr>
            </w:pPr>
            <w:r w:rsidRPr="00B91051">
              <w:rPr>
                <w:rFonts w:eastAsia="Times New Roman"/>
              </w:rPr>
              <w:t xml:space="preserve">Спортивно-досуговый комплекс на территории малоэтажной застройки </w:t>
            </w:r>
          </w:p>
        </w:tc>
        <w:tc>
          <w:tcPr>
            <w:tcW w:w="0" w:type="auto"/>
            <w:vAlign w:val="center"/>
            <w:hideMark/>
          </w:tcPr>
          <w:p w:rsidR="00A30A95" w:rsidRPr="00B91051" w:rsidRDefault="00A30A95" w:rsidP="00C842D4">
            <w:pPr>
              <w:spacing w:line="276" w:lineRule="auto"/>
              <w:ind w:firstLine="28"/>
              <w:jc w:val="center"/>
              <w:rPr>
                <w:rFonts w:eastAsia="Times New Roman"/>
              </w:rPr>
            </w:pPr>
            <w:r w:rsidRPr="00B91051">
              <w:rPr>
                <w:rFonts w:eastAsia="Times New Roman"/>
              </w:rPr>
              <w:t>300</w:t>
            </w:r>
          </w:p>
        </w:tc>
        <w:tc>
          <w:tcPr>
            <w:tcW w:w="0" w:type="auto"/>
            <w:vAlign w:val="center"/>
            <w:hideMark/>
          </w:tcPr>
          <w:p w:rsidR="00A30A95" w:rsidRPr="00B91051" w:rsidRDefault="00A30A95" w:rsidP="00C842D4">
            <w:pPr>
              <w:spacing w:line="276" w:lineRule="auto"/>
              <w:ind w:firstLine="28"/>
              <w:jc w:val="center"/>
              <w:rPr>
                <w:rFonts w:eastAsia="Times New Roman"/>
              </w:rPr>
            </w:pPr>
            <w:r w:rsidRPr="00B91051">
              <w:rPr>
                <w:rFonts w:eastAsia="Times New Roman"/>
              </w:rPr>
              <w:t>м</w:t>
            </w:r>
            <w:r w:rsidRPr="00B91051">
              <w:rPr>
                <w:rFonts w:eastAsia="Times New Roman"/>
                <w:vertAlign w:val="superscript"/>
              </w:rPr>
              <w:t>2</w:t>
            </w:r>
            <w:r w:rsidRPr="00B91051">
              <w:rPr>
                <w:rFonts w:eastAsia="Times New Roman"/>
              </w:rPr>
              <w:t xml:space="preserve"> общей площади на 1000 чел.</w:t>
            </w:r>
          </w:p>
        </w:tc>
        <w:tc>
          <w:tcPr>
            <w:tcW w:w="0" w:type="auto"/>
            <w:vAlign w:val="center"/>
            <w:hideMark/>
          </w:tcPr>
          <w:p w:rsidR="00A30A95" w:rsidRPr="00B91051" w:rsidRDefault="00A30A95" w:rsidP="00C842D4">
            <w:pPr>
              <w:spacing w:line="276" w:lineRule="auto"/>
              <w:ind w:firstLine="28"/>
              <w:jc w:val="center"/>
              <w:rPr>
                <w:rFonts w:eastAsia="Times New Roman"/>
              </w:rPr>
            </w:pPr>
            <w:r w:rsidRPr="00B91051">
              <w:rPr>
                <w:rFonts w:eastAsia="Times New Roman"/>
              </w:rPr>
              <w:t>— // —</w:t>
            </w:r>
          </w:p>
        </w:tc>
        <w:tc>
          <w:tcPr>
            <w:tcW w:w="0" w:type="auto"/>
            <w:vMerge/>
            <w:vAlign w:val="center"/>
            <w:hideMark/>
          </w:tcPr>
          <w:p w:rsidR="00A30A95" w:rsidRPr="00B91051" w:rsidRDefault="00A30A95" w:rsidP="00C842D4">
            <w:pPr>
              <w:spacing w:line="276" w:lineRule="auto"/>
              <w:ind w:firstLine="28"/>
              <w:rPr>
                <w:rFonts w:eastAsia="Times New Roman"/>
              </w:rPr>
            </w:pPr>
          </w:p>
        </w:tc>
      </w:tr>
      <w:tr w:rsidR="00A30A95" w:rsidRPr="00B91051" w:rsidTr="00A30A95">
        <w:tc>
          <w:tcPr>
            <w:tcW w:w="0" w:type="auto"/>
            <w:vAlign w:val="center"/>
            <w:hideMark/>
          </w:tcPr>
          <w:p w:rsidR="00A30A95" w:rsidRPr="00B91051" w:rsidRDefault="00A30A95" w:rsidP="00C842D4">
            <w:pPr>
              <w:spacing w:line="276" w:lineRule="auto"/>
              <w:ind w:firstLine="28"/>
              <w:rPr>
                <w:rFonts w:eastAsia="Times New Roman"/>
              </w:rPr>
            </w:pPr>
            <w:r w:rsidRPr="00B91051">
              <w:rPr>
                <w:rFonts w:eastAsia="Times New Roman"/>
              </w:rPr>
              <w:t>Спортивные залы общего пользования</w:t>
            </w:r>
          </w:p>
        </w:tc>
        <w:tc>
          <w:tcPr>
            <w:tcW w:w="0" w:type="auto"/>
            <w:vAlign w:val="center"/>
            <w:hideMark/>
          </w:tcPr>
          <w:p w:rsidR="00A30A95" w:rsidRPr="00B91051" w:rsidRDefault="00A30A95" w:rsidP="00C842D4">
            <w:pPr>
              <w:spacing w:line="276" w:lineRule="auto"/>
              <w:ind w:firstLine="28"/>
              <w:jc w:val="center"/>
              <w:rPr>
                <w:rFonts w:eastAsia="Times New Roman"/>
              </w:rPr>
            </w:pPr>
            <w:r w:rsidRPr="00B91051">
              <w:rPr>
                <w:rFonts w:eastAsia="Times New Roman"/>
              </w:rPr>
              <w:t>350</w:t>
            </w:r>
          </w:p>
        </w:tc>
        <w:tc>
          <w:tcPr>
            <w:tcW w:w="0" w:type="auto"/>
            <w:vAlign w:val="center"/>
            <w:hideMark/>
          </w:tcPr>
          <w:p w:rsidR="00A30A95" w:rsidRPr="00B91051" w:rsidRDefault="00A30A95" w:rsidP="00C842D4">
            <w:pPr>
              <w:spacing w:line="276" w:lineRule="auto"/>
              <w:ind w:firstLine="28"/>
              <w:jc w:val="center"/>
              <w:rPr>
                <w:rFonts w:eastAsia="Times New Roman"/>
              </w:rPr>
            </w:pPr>
            <w:r w:rsidRPr="00B91051">
              <w:rPr>
                <w:rFonts w:eastAsia="Times New Roman"/>
              </w:rPr>
              <w:t>м</w:t>
            </w:r>
            <w:r w:rsidRPr="00B91051">
              <w:rPr>
                <w:rFonts w:eastAsia="Times New Roman"/>
                <w:vertAlign w:val="superscript"/>
              </w:rPr>
              <w:t>2</w:t>
            </w:r>
            <w:r w:rsidRPr="00B91051">
              <w:rPr>
                <w:rFonts w:eastAsia="Times New Roman"/>
              </w:rPr>
              <w:t xml:space="preserve"> на 1000 чел.</w:t>
            </w:r>
          </w:p>
        </w:tc>
        <w:tc>
          <w:tcPr>
            <w:tcW w:w="0" w:type="auto"/>
            <w:vAlign w:val="center"/>
            <w:hideMark/>
          </w:tcPr>
          <w:p w:rsidR="00A30A95" w:rsidRPr="00B91051" w:rsidRDefault="00A30A95" w:rsidP="00C842D4">
            <w:pPr>
              <w:spacing w:line="276" w:lineRule="auto"/>
              <w:ind w:firstLine="28"/>
              <w:jc w:val="center"/>
              <w:rPr>
                <w:rFonts w:eastAsia="Times New Roman"/>
              </w:rPr>
            </w:pPr>
            <w:r w:rsidRPr="00B91051">
              <w:rPr>
                <w:rFonts w:eastAsia="Times New Roman"/>
              </w:rPr>
              <w:t>— // —</w:t>
            </w:r>
          </w:p>
        </w:tc>
        <w:tc>
          <w:tcPr>
            <w:tcW w:w="0" w:type="auto"/>
            <w:vMerge/>
            <w:vAlign w:val="center"/>
            <w:hideMark/>
          </w:tcPr>
          <w:p w:rsidR="00A30A95" w:rsidRPr="00B91051" w:rsidRDefault="00A30A95" w:rsidP="00C842D4">
            <w:pPr>
              <w:spacing w:line="276" w:lineRule="auto"/>
              <w:ind w:firstLine="28"/>
              <w:rPr>
                <w:rFonts w:eastAsia="Times New Roman"/>
              </w:rPr>
            </w:pPr>
          </w:p>
        </w:tc>
      </w:tr>
      <w:tr w:rsidR="00A30A95" w:rsidRPr="00B91051" w:rsidTr="00A30A95">
        <w:tc>
          <w:tcPr>
            <w:tcW w:w="0" w:type="auto"/>
            <w:vAlign w:val="center"/>
            <w:hideMark/>
          </w:tcPr>
          <w:p w:rsidR="00A30A95" w:rsidRPr="00B91051" w:rsidRDefault="00A30A95" w:rsidP="00C842D4">
            <w:pPr>
              <w:spacing w:line="276" w:lineRule="auto"/>
              <w:ind w:firstLine="28"/>
              <w:rPr>
                <w:rFonts w:eastAsia="Times New Roman"/>
              </w:rPr>
            </w:pPr>
            <w:r w:rsidRPr="00B91051">
              <w:rPr>
                <w:rFonts w:eastAsia="Times New Roman"/>
              </w:rPr>
              <w:t>Плоскостные сооружения</w:t>
            </w:r>
          </w:p>
        </w:tc>
        <w:tc>
          <w:tcPr>
            <w:tcW w:w="0" w:type="auto"/>
            <w:vAlign w:val="center"/>
            <w:hideMark/>
          </w:tcPr>
          <w:p w:rsidR="00A30A95" w:rsidRPr="00B91051" w:rsidRDefault="00A30A95" w:rsidP="00C842D4">
            <w:pPr>
              <w:spacing w:line="276" w:lineRule="auto"/>
              <w:ind w:firstLine="28"/>
              <w:jc w:val="center"/>
              <w:rPr>
                <w:rFonts w:eastAsia="Times New Roman"/>
              </w:rPr>
            </w:pPr>
            <w:r w:rsidRPr="00B91051">
              <w:rPr>
                <w:rFonts w:eastAsia="Times New Roman"/>
              </w:rPr>
              <w:t>1950</w:t>
            </w:r>
          </w:p>
        </w:tc>
        <w:tc>
          <w:tcPr>
            <w:tcW w:w="0" w:type="auto"/>
            <w:vAlign w:val="center"/>
            <w:hideMark/>
          </w:tcPr>
          <w:p w:rsidR="00A30A95" w:rsidRPr="00B91051" w:rsidRDefault="00A30A95" w:rsidP="00C842D4">
            <w:pPr>
              <w:spacing w:line="276" w:lineRule="auto"/>
              <w:ind w:firstLine="28"/>
              <w:jc w:val="center"/>
              <w:rPr>
                <w:rFonts w:eastAsia="Times New Roman"/>
              </w:rPr>
            </w:pPr>
            <w:r w:rsidRPr="00B91051">
              <w:rPr>
                <w:rFonts w:eastAsia="Times New Roman"/>
              </w:rPr>
              <w:t>м</w:t>
            </w:r>
            <w:r w:rsidRPr="00B91051">
              <w:rPr>
                <w:rFonts w:eastAsia="Times New Roman"/>
                <w:vertAlign w:val="superscript"/>
              </w:rPr>
              <w:t>2</w:t>
            </w:r>
            <w:r w:rsidRPr="00B91051">
              <w:rPr>
                <w:rFonts w:eastAsia="Times New Roman"/>
              </w:rPr>
              <w:t xml:space="preserve"> на 1000 чел.</w:t>
            </w:r>
          </w:p>
        </w:tc>
        <w:tc>
          <w:tcPr>
            <w:tcW w:w="0" w:type="auto"/>
            <w:vAlign w:val="center"/>
            <w:hideMark/>
          </w:tcPr>
          <w:p w:rsidR="00A30A95" w:rsidRPr="00B91051" w:rsidRDefault="00A30A95" w:rsidP="00C842D4">
            <w:pPr>
              <w:spacing w:line="276" w:lineRule="auto"/>
              <w:ind w:firstLine="28"/>
              <w:jc w:val="center"/>
              <w:rPr>
                <w:rFonts w:eastAsia="Times New Roman"/>
              </w:rPr>
            </w:pPr>
            <w:r w:rsidRPr="00B91051">
              <w:rPr>
                <w:rFonts w:eastAsia="Times New Roman"/>
              </w:rPr>
              <w:t>— // —</w:t>
            </w:r>
          </w:p>
        </w:tc>
        <w:tc>
          <w:tcPr>
            <w:tcW w:w="0" w:type="auto"/>
            <w:vMerge/>
            <w:vAlign w:val="center"/>
            <w:hideMark/>
          </w:tcPr>
          <w:p w:rsidR="00A30A95" w:rsidRPr="00B91051" w:rsidRDefault="00A30A95" w:rsidP="00C842D4">
            <w:pPr>
              <w:spacing w:line="276" w:lineRule="auto"/>
              <w:ind w:firstLine="28"/>
              <w:rPr>
                <w:rFonts w:eastAsia="Times New Roman"/>
              </w:rPr>
            </w:pPr>
          </w:p>
        </w:tc>
      </w:tr>
      <w:tr w:rsidR="00A30A95" w:rsidRPr="00B91051" w:rsidTr="00A30A95">
        <w:tc>
          <w:tcPr>
            <w:tcW w:w="0" w:type="auto"/>
            <w:vAlign w:val="center"/>
            <w:hideMark/>
          </w:tcPr>
          <w:p w:rsidR="00A30A95" w:rsidRPr="00B91051" w:rsidRDefault="00A30A95" w:rsidP="00C842D4">
            <w:pPr>
              <w:spacing w:line="276" w:lineRule="auto"/>
              <w:ind w:firstLine="28"/>
              <w:rPr>
                <w:rFonts w:eastAsia="Times New Roman"/>
              </w:rPr>
            </w:pPr>
            <w:r w:rsidRPr="00B91051">
              <w:rPr>
                <w:rFonts w:eastAsia="Times New Roman"/>
              </w:rPr>
              <w:t>Крытые бассейны общего пользования</w:t>
            </w:r>
          </w:p>
        </w:tc>
        <w:tc>
          <w:tcPr>
            <w:tcW w:w="0" w:type="auto"/>
            <w:vAlign w:val="center"/>
            <w:hideMark/>
          </w:tcPr>
          <w:p w:rsidR="00A30A95" w:rsidRPr="00B91051" w:rsidRDefault="00A30A95" w:rsidP="00C842D4">
            <w:pPr>
              <w:spacing w:line="276" w:lineRule="auto"/>
              <w:ind w:firstLine="28"/>
              <w:jc w:val="center"/>
              <w:rPr>
                <w:rFonts w:eastAsia="Times New Roman"/>
              </w:rPr>
            </w:pPr>
            <w:r w:rsidRPr="00B91051">
              <w:rPr>
                <w:rFonts w:eastAsia="Times New Roman"/>
              </w:rPr>
              <w:t>20-25</w:t>
            </w:r>
          </w:p>
        </w:tc>
        <w:tc>
          <w:tcPr>
            <w:tcW w:w="0" w:type="auto"/>
            <w:vAlign w:val="center"/>
            <w:hideMark/>
          </w:tcPr>
          <w:p w:rsidR="00A30A95" w:rsidRPr="00B91051" w:rsidRDefault="00A30A95" w:rsidP="00C842D4">
            <w:pPr>
              <w:spacing w:line="276" w:lineRule="auto"/>
              <w:ind w:firstLine="28"/>
              <w:jc w:val="center"/>
              <w:rPr>
                <w:rFonts w:eastAsia="Times New Roman"/>
              </w:rPr>
            </w:pPr>
            <w:r w:rsidRPr="00B91051">
              <w:rPr>
                <w:rFonts w:eastAsia="Times New Roman"/>
              </w:rPr>
              <w:t>м</w:t>
            </w:r>
            <w:r w:rsidRPr="00B91051">
              <w:rPr>
                <w:rFonts w:eastAsia="Times New Roman"/>
                <w:vertAlign w:val="superscript"/>
              </w:rPr>
              <w:t>2</w:t>
            </w:r>
            <w:r w:rsidRPr="00B91051">
              <w:rPr>
                <w:rFonts w:eastAsia="Times New Roman"/>
              </w:rPr>
              <w:t xml:space="preserve"> зеркала воды на 1000 чел.</w:t>
            </w:r>
          </w:p>
        </w:tc>
        <w:tc>
          <w:tcPr>
            <w:tcW w:w="0" w:type="auto"/>
            <w:vAlign w:val="center"/>
            <w:hideMark/>
          </w:tcPr>
          <w:p w:rsidR="00A30A95" w:rsidRPr="00B91051" w:rsidRDefault="00A30A95" w:rsidP="00C842D4">
            <w:pPr>
              <w:spacing w:line="276" w:lineRule="auto"/>
              <w:ind w:firstLine="28"/>
              <w:jc w:val="center"/>
              <w:rPr>
                <w:rFonts w:eastAsia="Times New Roman"/>
              </w:rPr>
            </w:pPr>
            <w:r w:rsidRPr="00B91051">
              <w:rPr>
                <w:rFonts w:eastAsia="Times New Roman"/>
              </w:rPr>
              <w:t>В соответствии с техническими регламентами</w:t>
            </w:r>
          </w:p>
        </w:tc>
        <w:tc>
          <w:tcPr>
            <w:tcW w:w="0" w:type="auto"/>
            <w:vMerge/>
            <w:vAlign w:val="center"/>
            <w:hideMark/>
          </w:tcPr>
          <w:p w:rsidR="00A30A95" w:rsidRPr="00B91051" w:rsidRDefault="00A30A95" w:rsidP="00C842D4">
            <w:pPr>
              <w:spacing w:line="276" w:lineRule="auto"/>
              <w:ind w:firstLine="28"/>
              <w:rPr>
                <w:rFonts w:eastAsia="Times New Roman"/>
              </w:rPr>
            </w:pPr>
          </w:p>
        </w:tc>
      </w:tr>
    </w:tbl>
    <w:p w:rsidR="00D57970" w:rsidRDefault="00D57970" w:rsidP="00BC6790">
      <w:pPr>
        <w:spacing w:line="276" w:lineRule="auto"/>
        <w:ind w:firstLine="567"/>
        <w:jc w:val="both"/>
        <w:rPr>
          <w:rFonts w:eastAsia="Times New Roman"/>
          <w:sz w:val="24"/>
          <w:szCs w:val="24"/>
        </w:rPr>
      </w:pPr>
    </w:p>
    <w:p w:rsidR="00A30A95" w:rsidRPr="00B91051" w:rsidRDefault="00A30A95" w:rsidP="00BC6790">
      <w:pPr>
        <w:spacing w:line="276" w:lineRule="auto"/>
        <w:ind w:firstLine="567"/>
        <w:jc w:val="both"/>
        <w:rPr>
          <w:rFonts w:eastAsia="Times New Roman"/>
          <w:sz w:val="24"/>
          <w:szCs w:val="24"/>
        </w:rPr>
      </w:pPr>
      <w:r w:rsidRPr="00B91051">
        <w:rPr>
          <w:rFonts w:eastAsia="Times New Roman"/>
          <w:sz w:val="24"/>
          <w:szCs w:val="24"/>
        </w:rPr>
        <w:t xml:space="preserve">Примечание: </w:t>
      </w:r>
      <w:r w:rsidR="00C842D4">
        <w:rPr>
          <w:rFonts w:eastAsia="Times New Roman"/>
          <w:sz w:val="24"/>
          <w:szCs w:val="24"/>
        </w:rPr>
        <w:t>д</w:t>
      </w:r>
      <w:r w:rsidRPr="00B91051">
        <w:rPr>
          <w:rFonts w:eastAsia="Times New Roman"/>
          <w:sz w:val="24"/>
          <w:szCs w:val="24"/>
        </w:rPr>
        <w:t>ля малых населенных пунктов нормы расчета спортивных залов и бассейнов необходимо принимать с учетом минимальной вместимости объектов по технологическим требованиям.</w:t>
      </w:r>
    </w:p>
    <w:p w:rsidR="00D57970" w:rsidRDefault="00D57970" w:rsidP="00BC6790">
      <w:pPr>
        <w:spacing w:line="276" w:lineRule="auto"/>
        <w:ind w:firstLine="567"/>
        <w:jc w:val="both"/>
        <w:rPr>
          <w:rFonts w:eastAsia="Times New Roman"/>
          <w:sz w:val="24"/>
          <w:szCs w:val="24"/>
        </w:rPr>
      </w:pPr>
    </w:p>
    <w:p w:rsidR="00A30A95" w:rsidRPr="00B91051" w:rsidRDefault="00A30A95" w:rsidP="00BC6790">
      <w:pPr>
        <w:spacing w:line="276" w:lineRule="auto"/>
        <w:ind w:firstLine="567"/>
        <w:jc w:val="both"/>
        <w:rPr>
          <w:rFonts w:eastAsia="Times New Roman"/>
          <w:sz w:val="24"/>
          <w:szCs w:val="24"/>
        </w:rPr>
      </w:pPr>
      <w:r w:rsidRPr="00B91051">
        <w:rPr>
          <w:rFonts w:eastAsia="Times New Roman"/>
          <w:sz w:val="24"/>
          <w:szCs w:val="24"/>
        </w:rPr>
        <w:t>3.7.2. Радиус обслуживания спортивными и физкультурно-оздоровительными учреждениями, расположенными во встроено-пристроенных помещениях или совмещенными со школьным комплексом:</w:t>
      </w:r>
    </w:p>
    <w:p w:rsidR="00A30A95" w:rsidRPr="00B91051" w:rsidRDefault="00A30A95" w:rsidP="00BC6790">
      <w:pPr>
        <w:widowControl/>
        <w:numPr>
          <w:ilvl w:val="0"/>
          <w:numId w:val="49"/>
        </w:numPr>
        <w:autoSpaceDE/>
        <w:autoSpaceDN/>
        <w:adjustRightInd/>
        <w:spacing w:line="276" w:lineRule="auto"/>
        <w:ind w:left="0" w:firstLine="567"/>
        <w:rPr>
          <w:rFonts w:eastAsia="Times New Roman"/>
          <w:sz w:val="24"/>
          <w:szCs w:val="24"/>
        </w:rPr>
      </w:pPr>
      <w:r w:rsidRPr="00B91051">
        <w:rPr>
          <w:rFonts w:eastAsia="Times New Roman"/>
          <w:sz w:val="24"/>
          <w:szCs w:val="24"/>
        </w:rPr>
        <w:t>зона многоквартирной и малоэтажной жилой застройки – 500 м;</w:t>
      </w:r>
    </w:p>
    <w:p w:rsidR="00A30A95" w:rsidRPr="00B91051" w:rsidRDefault="00A30A95" w:rsidP="00BC6790">
      <w:pPr>
        <w:widowControl/>
        <w:numPr>
          <w:ilvl w:val="0"/>
          <w:numId w:val="49"/>
        </w:numPr>
        <w:autoSpaceDE/>
        <w:autoSpaceDN/>
        <w:adjustRightInd/>
        <w:spacing w:line="276" w:lineRule="auto"/>
        <w:ind w:left="0" w:firstLine="567"/>
        <w:rPr>
          <w:rFonts w:eastAsia="Times New Roman"/>
          <w:sz w:val="24"/>
          <w:szCs w:val="24"/>
        </w:rPr>
      </w:pPr>
      <w:r w:rsidRPr="00B91051">
        <w:rPr>
          <w:rFonts w:eastAsia="Times New Roman"/>
          <w:sz w:val="24"/>
          <w:szCs w:val="24"/>
        </w:rPr>
        <w:t>зона застройки объектами индивидуального жилищного строительства – 700 м.</w:t>
      </w:r>
    </w:p>
    <w:p w:rsidR="00A30A95" w:rsidRPr="00D253D1" w:rsidRDefault="00A30A95" w:rsidP="00BC6790">
      <w:pPr>
        <w:spacing w:line="276" w:lineRule="auto"/>
        <w:ind w:firstLine="567"/>
        <w:jc w:val="both"/>
        <w:rPr>
          <w:rFonts w:eastAsia="Times New Roman"/>
          <w:sz w:val="24"/>
          <w:szCs w:val="24"/>
        </w:rPr>
      </w:pPr>
      <w:r w:rsidRPr="00B91051">
        <w:rPr>
          <w:rFonts w:eastAsia="Times New Roman"/>
          <w:sz w:val="24"/>
          <w:szCs w:val="24"/>
        </w:rPr>
        <w:t>3.7.3. Радиус обслуживания спортивными центрами и физкультурно-оздоровительными учреждениями жилых районов – 1500 м.</w:t>
      </w:r>
    </w:p>
    <w:p w:rsidR="00C842D4" w:rsidRDefault="00C842D4" w:rsidP="00BC6790">
      <w:pPr>
        <w:spacing w:line="276" w:lineRule="auto"/>
        <w:ind w:firstLine="567"/>
        <w:jc w:val="both"/>
        <w:rPr>
          <w:rFonts w:eastAsia="Times New Roman"/>
          <w:b/>
          <w:i/>
          <w:sz w:val="24"/>
          <w:szCs w:val="24"/>
        </w:rPr>
      </w:pPr>
    </w:p>
    <w:p w:rsidR="00A30A95" w:rsidRDefault="00A30A95" w:rsidP="00BC6790">
      <w:pPr>
        <w:spacing w:line="276" w:lineRule="auto"/>
        <w:ind w:firstLine="567"/>
        <w:jc w:val="both"/>
        <w:rPr>
          <w:rFonts w:eastAsia="Times New Roman"/>
          <w:b/>
          <w:i/>
          <w:sz w:val="24"/>
          <w:szCs w:val="24"/>
        </w:rPr>
      </w:pPr>
      <w:r>
        <w:rPr>
          <w:rFonts w:eastAsia="Times New Roman"/>
          <w:b/>
          <w:i/>
          <w:sz w:val="24"/>
          <w:szCs w:val="24"/>
        </w:rPr>
        <w:t>3.8</w:t>
      </w:r>
      <w:r w:rsidRPr="008E0CAB">
        <w:rPr>
          <w:rFonts w:eastAsia="Times New Roman"/>
          <w:b/>
          <w:i/>
          <w:sz w:val="24"/>
          <w:szCs w:val="24"/>
        </w:rPr>
        <w:t>. Норма обеспеченности учреждениями культуры для сельских населенных пунктов или их групп</w:t>
      </w:r>
      <w:r>
        <w:rPr>
          <w:rFonts w:eastAsia="Times New Roman"/>
          <w:b/>
          <w:i/>
          <w:sz w:val="24"/>
          <w:szCs w:val="24"/>
        </w:rPr>
        <w:t>:</w:t>
      </w:r>
    </w:p>
    <w:p w:rsidR="00D57970" w:rsidRPr="00D57970" w:rsidRDefault="00D57970" w:rsidP="00BC6790">
      <w:pPr>
        <w:spacing w:line="276" w:lineRule="auto"/>
        <w:ind w:firstLine="567"/>
        <w:jc w:val="both"/>
        <w:rPr>
          <w:rFonts w:eastAsia="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802"/>
        <w:gridCol w:w="1842"/>
        <w:gridCol w:w="1276"/>
        <w:gridCol w:w="1276"/>
        <w:gridCol w:w="2374"/>
      </w:tblGrid>
      <w:tr w:rsidR="00A30A95" w:rsidRPr="007178D6" w:rsidTr="00A30A95">
        <w:tc>
          <w:tcPr>
            <w:tcW w:w="2802" w:type="dxa"/>
            <w:vAlign w:val="center"/>
            <w:hideMark/>
          </w:tcPr>
          <w:p w:rsidR="00A30A95" w:rsidRPr="007178D6" w:rsidRDefault="00A30A95" w:rsidP="00D57970">
            <w:pPr>
              <w:spacing w:line="276" w:lineRule="auto"/>
              <w:jc w:val="center"/>
              <w:rPr>
                <w:rFonts w:eastAsia="Times New Roman"/>
              </w:rPr>
            </w:pPr>
            <w:r w:rsidRPr="007178D6">
              <w:rPr>
                <w:rFonts w:eastAsia="Times New Roman"/>
              </w:rPr>
              <w:lastRenderedPageBreak/>
              <w:t>Учреждение</w:t>
            </w:r>
          </w:p>
        </w:tc>
        <w:tc>
          <w:tcPr>
            <w:tcW w:w="1842" w:type="dxa"/>
            <w:vAlign w:val="center"/>
            <w:hideMark/>
          </w:tcPr>
          <w:p w:rsidR="00A30A95" w:rsidRPr="007178D6" w:rsidRDefault="00A30A95" w:rsidP="00D57970">
            <w:pPr>
              <w:spacing w:line="276" w:lineRule="auto"/>
              <w:jc w:val="center"/>
              <w:rPr>
                <w:rFonts w:eastAsia="Times New Roman"/>
              </w:rPr>
            </w:pPr>
            <w:r w:rsidRPr="007178D6">
              <w:rPr>
                <w:rFonts w:eastAsia="Times New Roman"/>
              </w:rPr>
              <w:t>Размер населенного пункта</w:t>
            </w:r>
          </w:p>
        </w:tc>
        <w:tc>
          <w:tcPr>
            <w:tcW w:w="1276" w:type="dxa"/>
            <w:vAlign w:val="center"/>
            <w:hideMark/>
          </w:tcPr>
          <w:p w:rsidR="00A30A95" w:rsidRPr="007178D6" w:rsidRDefault="00A30A95" w:rsidP="00D57970">
            <w:pPr>
              <w:spacing w:line="276" w:lineRule="auto"/>
              <w:jc w:val="center"/>
              <w:rPr>
                <w:rFonts w:eastAsia="Times New Roman"/>
              </w:rPr>
            </w:pPr>
            <w:r w:rsidRPr="007178D6">
              <w:rPr>
                <w:rFonts w:eastAsia="Times New Roman"/>
              </w:rPr>
              <w:t>Единица измерения</w:t>
            </w:r>
          </w:p>
        </w:tc>
        <w:tc>
          <w:tcPr>
            <w:tcW w:w="1276" w:type="dxa"/>
            <w:vAlign w:val="center"/>
            <w:hideMark/>
          </w:tcPr>
          <w:p w:rsidR="00A30A95" w:rsidRPr="007178D6" w:rsidRDefault="00A30A95" w:rsidP="00D57970">
            <w:pPr>
              <w:spacing w:line="276" w:lineRule="auto"/>
              <w:jc w:val="center"/>
              <w:rPr>
                <w:rFonts w:eastAsia="Times New Roman"/>
              </w:rPr>
            </w:pPr>
            <w:r w:rsidRPr="007178D6">
              <w:rPr>
                <w:rFonts w:eastAsia="Times New Roman"/>
              </w:rPr>
              <w:t xml:space="preserve">Норма </w:t>
            </w:r>
            <w:r w:rsidR="009B7345" w:rsidRPr="007178D6">
              <w:rPr>
                <w:rFonts w:eastAsia="Times New Roman"/>
              </w:rPr>
              <w:t>обеспеченности</w:t>
            </w:r>
          </w:p>
        </w:tc>
        <w:tc>
          <w:tcPr>
            <w:tcW w:w="2374" w:type="dxa"/>
            <w:vAlign w:val="center"/>
            <w:hideMark/>
          </w:tcPr>
          <w:p w:rsidR="00A30A95" w:rsidRPr="007178D6" w:rsidRDefault="00A30A95" w:rsidP="00D57970">
            <w:pPr>
              <w:spacing w:line="276" w:lineRule="auto"/>
              <w:jc w:val="center"/>
              <w:rPr>
                <w:rFonts w:eastAsia="Times New Roman"/>
              </w:rPr>
            </w:pPr>
            <w:r w:rsidRPr="007178D6">
              <w:rPr>
                <w:rFonts w:eastAsia="Times New Roman"/>
              </w:rPr>
              <w:t>Примечание</w:t>
            </w:r>
          </w:p>
        </w:tc>
      </w:tr>
      <w:tr w:rsidR="00A30A95" w:rsidRPr="007178D6" w:rsidTr="00A30A95">
        <w:tc>
          <w:tcPr>
            <w:tcW w:w="2802" w:type="dxa"/>
            <w:vAlign w:val="center"/>
            <w:hideMark/>
          </w:tcPr>
          <w:p w:rsidR="00A30A95" w:rsidRPr="007178D6" w:rsidRDefault="00A30A95" w:rsidP="00C842D4">
            <w:pPr>
              <w:spacing w:line="276" w:lineRule="auto"/>
              <w:rPr>
                <w:rFonts w:eastAsia="Times New Roman"/>
              </w:rPr>
            </w:pPr>
            <w:r w:rsidRPr="007178D6">
              <w:rPr>
                <w:rFonts w:eastAsia="Times New Roman"/>
              </w:rPr>
              <w:t>Помещения для организации досуга населения, детей и подростков (в жилой застройке)</w:t>
            </w:r>
          </w:p>
        </w:tc>
        <w:tc>
          <w:tcPr>
            <w:tcW w:w="1842" w:type="dxa"/>
            <w:vAlign w:val="center"/>
            <w:hideMark/>
          </w:tcPr>
          <w:p w:rsidR="00A30A95" w:rsidRPr="007178D6" w:rsidRDefault="00A30A95" w:rsidP="00D57970">
            <w:pPr>
              <w:spacing w:line="276" w:lineRule="auto"/>
              <w:jc w:val="center"/>
              <w:rPr>
                <w:rFonts w:eastAsia="Times New Roman"/>
              </w:rPr>
            </w:pPr>
          </w:p>
        </w:tc>
        <w:tc>
          <w:tcPr>
            <w:tcW w:w="1276" w:type="dxa"/>
            <w:vAlign w:val="center"/>
            <w:hideMark/>
          </w:tcPr>
          <w:p w:rsidR="00A30A95" w:rsidRPr="007178D6" w:rsidRDefault="00A30A95" w:rsidP="00D57970">
            <w:pPr>
              <w:spacing w:line="276" w:lineRule="auto"/>
              <w:jc w:val="center"/>
              <w:rPr>
                <w:rFonts w:eastAsia="Times New Roman"/>
              </w:rPr>
            </w:pPr>
            <w:r w:rsidRPr="007178D6">
              <w:rPr>
                <w:rFonts w:eastAsia="Times New Roman"/>
              </w:rPr>
              <w:t>м</w:t>
            </w:r>
            <w:r w:rsidRPr="007178D6">
              <w:rPr>
                <w:rFonts w:eastAsia="Times New Roman"/>
                <w:vertAlign w:val="superscript"/>
              </w:rPr>
              <w:t>2</w:t>
            </w:r>
            <w:r w:rsidRPr="007178D6">
              <w:rPr>
                <w:rFonts w:eastAsia="Times New Roman"/>
              </w:rPr>
              <w:t xml:space="preserve"> площади пола на 1000 чел.</w:t>
            </w:r>
          </w:p>
        </w:tc>
        <w:tc>
          <w:tcPr>
            <w:tcW w:w="1276" w:type="dxa"/>
            <w:vAlign w:val="center"/>
            <w:hideMark/>
          </w:tcPr>
          <w:p w:rsidR="00A30A95" w:rsidRPr="007178D6" w:rsidRDefault="00A30A95" w:rsidP="00D57970">
            <w:pPr>
              <w:spacing w:line="276" w:lineRule="auto"/>
              <w:jc w:val="center"/>
              <w:rPr>
                <w:rFonts w:eastAsia="Times New Roman"/>
              </w:rPr>
            </w:pPr>
            <w:r w:rsidRPr="007178D6">
              <w:rPr>
                <w:rFonts w:eastAsia="Times New Roman"/>
              </w:rPr>
              <w:t>60</w:t>
            </w:r>
          </w:p>
        </w:tc>
        <w:tc>
          <w:tcPr>
            <w:tcW w:w="2374" w:type="dxa"/>
            <w:vAlign w:val="center"/>
            <w:hideMark/>
          </w:tcPr>
          <w:p w:rsidR="00A30A95" w:rsidRPr="007178D6" w:rsidRDefault="00A30A95" w:rsidP="00C842D4">
            <w:pPr>
              <w:spacing w:line="276" w:lineRule="auto"/>
              <w:rPr>
                <w:rFonts w:eastAsia="Times New Roman"/>
              </w:rPr>
            </w:pPr>
            <w:r w:rsidRPr="007178D6">
              <w:rPr>
                <w:rFonts w:eastAsia="Times New Roman"/>
              </w:rPr>
              <w:t>Возможна организация на базе школы</w:t>
            </w:r>
          </w:p>
        </w:tc>
      </w:tr>
      <w:tr w:rsidR="00A30A95" w:rsidRPr="007178D6" w:rsidTr="00A30A95">
        <w:tc>
          <w:tcPr>
            <w:tcW w:w="2802" w:type="dxa"/>
            <w:vMerge w:val="restart"/>
            <w:vAlign w:val="center"/>
            <w:hideMark/>
          </w:tcPr>
          <w:p w:rsidR="00A30A95" w:rsidRPr="007178D6" w:rsidRDefault="00A30A95" w:rsidP="00C842D4">
            <w:pPr>
              <w:spacing w:line="276" w:lineRule="auto"/>
              <w:rPr>
                <w:rFonts w:eastAsia="Times New Roman"/>
              </w:rPr>
            </w:pPr>
            <w:r w:rsidRPr="007178D6">
              <w:rPr>
                <w:rFonts w:eastAsia="Times New Roman"/>
              </w:rPr>
              <w:t>Клубы, дома культуры</w:t>
            </w:r>
          </w:p>
        </w:tc>
        <w:tc>
          <w:tcPr>
            <w:tcW w:w="1842" w:type="dxa"/>
            <w:vAlign w:val="center"/>
            <w:hideMark/>
          </w:tcPr>
          <w:p w:rsidR="00A30A95" w:rsidRPr="007178D6" w:rsidRDefault="00A30A95" w:rsidP="00D57970">
            <w:pPr>
              <w:spacing w:line="276" w:lineRule="auto"/>
              <w:jc w:val="center"/>
              <w:rPr>
                <w:rFonts w:eastAsia="Times New Roman"/>
              </w:rPr>
            </w:pPr>
            <w:r w:rsidRPr="007178D6">
              <w:rPr>
                <w:rFonts w:eastAsia="Times New Roman"/>
              </w:rPr>
              <w:t>до 0,5 тыс. чел.</w:t>
            </w:r>
          </w:p>
        </w:tc>
        <w:tc>
          <w:tcPr>
            <w:tcW w:w="1276" w:type="dxa"/>
            <w:vMerge w:val="restart"/>
            <w:vAlign w:val="center"/>
            <w:hideMark/>
          </w:tcPr>
          <w:p w:rsidR="00A30A95" w:rsidRPr="007178D6" w:rsidRDefault="00A30A95" w:rsidP="00D57970">
            <w:pPr>
              <w:spacing w:line="276" w:lineRule="auto"/>
              <w:jc w:val="center"/>
              <w:rPr>
                <w:rFonts w:eastAsia="Times New Roman"/>
              </w:rPr>
            </w:pPr>
            <w:r w:rsidRPr="007178D6">
              <w:rPr>
                <w:rFonts w:eastAsia="Times New Roman"/>
              </w:rPr>
              <w:t>посет. мест на 1 тыс. чел.</w:t>
            </w:r>
          </w:p>
        </w:tc>
        <w:tc>
          <w:tcPr>
            <w:tcW w:w="1276" w:type="dxa"/>
            <w:vAlign w:val="center"/>
            <w:hideMark/>
          </w:tcPr>
          <w:p w:rsidR="00A30A95" w:rsidRPr="007178D6" w:rsidRDefault="00A30A95" w:rsidP="00D57970">
            <w:pPr>
              <w:spacing w:line="276" w:lineRule="auto"/>
              <w:jc w:val="center"/>
              <w:rPr>
                <w:rFonts w:eastAsia="Times New Roman"/>
              </w:rPr>
            </w:pPr>
            <w:r w:rsidRPr="007178D6">
              <w:rPr>
                <w:rFonts w:eastAsia="Times New Roman"/>
              </w:rPr>
              <w:t>200</w:t>
            </w:r>
          </w:p>
        </w:tc>
        <w:tc>
          <w:tcPr>
            <w:tcW w:w="2374" w:type="dxa"/>
            <w:vMerge w:val="restart"/>
            <w:vAlign w:val="center"/>
            <w:hideMark/>
          </w:tcPr>
          <w:p w:rsidR="00A30A95" w:rsidRPr="007178D6" w:rsidRDefault="00A30A95" w:rsidP="00C842D4">
            <w:pPr>
              <w:spacing w:line="276" w:lineRule="auto"/>
              <w:rPr>
                <w:rFonts w:eastAsia="Times New Roman"/>
              </w:rPr>
            </w:pPr>
          </w:p>
        </w:tc>
      </w:tr>
      <w:tr w:rsidR="00A30A95" w:rsidRPr="007178D6" w:rsidTr="00A30A95">
        <w:tc>
          <w:tcPr>
            <w:tcW w:w="2802" w:type="dxa"/>
            <w:vMerge/>
            <w:vAlign w:val="center"/>
            <w:hideMark/>
          </w:tcPr>
          <w:p w:rsidR="00A30A95" w:rsidRPr="007178D6" w:rsidRDefault="00A30A95" w:rsidP="00C842D4">
            <w:pPr>
              <w:spacing w:line="276" w:lineRule="auto"/>
              <w:rPr>
                <w:rFonts w:eastAsia="Times New Roman"/>
              </w:rPr>
            </w:pPr>
          </w:p>
        </w:tc>
        <w:tc>
          <w:tcPr>
            <w:tcW w:w="1842" w:type="dxa"/>
            <w:vAlign w:val="center"/>
            <w:hideMark/>
          </w:tcPr>
          <w:p w:rsidR="00A30A95" w:rsidRPr="007178D6" w:rsidRDefault="00A30A95" w:rsidP="00D57970">
            <w:pPr>
              <w:spacing w:line="276" w:lineRule="auto"/>
              <w:jc w:val="center"/>
              <w:rPr>
                <w:rFonts w:eastAsia="Times New Roman"/>
              </w:rPr>
            </w:pPr>
            <w:r w:rsidRPr="007178D6">
              <w:rPr>
                <w:rFonts w:eastAsia="Times New Roman"/>
              </w:rPr>
              <w:t>от 0,5 до 1,0 тыс.</w:t>
            </w:r>
            <w:r>
              <w:rPr>
                <w:rFonts w:eastAsia="Times New Roman"/>
              </w:rPr>
              <w:t xml:space="preserve"> </w:t>
            </w:r>
            <w:r w:rsidRPr="007178D6">
              <w:rPr>
                <w:rFonts w:eastAsia="Times New Roman"/>
              </w:rPr>
              <w:t>чел.</w:t>
            </w:r>
          </w:p>
        </w:tc>
        <w:tc>
          <w:tcPr>
            <w:tcW w:w="1276" w:type="dxa"/>
            <w:vMerge/>
            <w:vAlign w:val="center"/>
            <w:hideMark/>
          </w:tcPr>
          <w:p w:rsidR="00A30A95" w:rsidRPr="007178D6" w:rsidRDefault="00A30A95" w:rsidP="00D57970">
            <w:pPr>
              <w:spacing w:line="276" w:lineRule="auto"/>
              <w:jc w:val="center"/>
              <w:rPr>
                <w:rFonts w:eastAsia="Times New Roman"/>
              </w:rPr>
            </w:pPr>
          </w:p>
        </w:tc>
        <w:tc>
          <w:tcPr>
            <w:tcW w:w="1276" w:type="dxa"/>
            <w:vAlign w:val="center"/>
            <w:hideMark/>
          </w:tcPr>
          <w:p w:rsidR="00A30A95" w:rsidRPr="007178D6" w:rsidRDefault="00A30A95" w:rsidP="00D57970">
            <w:pPr>
              <w:spacing w:line="276" w:lineRule="auto"/>
              <w:jc w:val="center"/>
              <w:rPr>
                <w:rFonts w:eastAsia="Times New Roman"/>
              </w:rPr>
            </w:pPr>
            <w:r w:rsidRPr="007178D6">
              <w:rPr>
                <w:rFonts w:eastAsia="Times New Roman"/>
              </w:rPr>
              <w:t>175</w:t>
            </w:r>
          </w:p>
        </w:tc>
        <w:tc>
          <w:tcPr>
            <w:tcW w:w="2374" w:type="dxa"/>
            <w:vMerge/>
            <w:vAlign w:val="center"/>
            <w:hideMark/>
          </w:tcPr>
          <w:p w:rsidR="00A30A95" w:rsidRPr="007178D6" w:rsidRDefault="00A30A95" w:rsidP="00C842D4">
            <w:pPr>
              <w:spacing w:line="276" w:lineRule="auto"/>
              <w:rPr>
                <w:rFonts w:eastAsia="Times New Roman"/>
              </w:rPr>
            </w:pPr>
          </w:p>
        </w:tc>
      </w:tr>
      <w:tr w:rsidR="00A30A95" w:rsidRPr="007178D6" w:rsidTr="00A30A95">
        <w:tc>
          <w:tcPr>
            <w:tcW w:w="2802" w:type="dxa"/>
            <w:vMerge/>
            <w:vAlign w:val="center"/>
            <w:hideMark/>
          </w:tcPr>
          <w:p w:rsidR="00A30A95" w:rsidRPr="007178D6" w:rsidRDefault="00A30A95" w:rsidP="00C842D4">
            <w:pPr>
              <w:spacing w:line="276" w:lineRule="auto"/>
              <w:rPr>
                <w:rFonts w:eastAsia="Times New Roman"/>
              </w:rPr>
            </w:pPr>
          </w:p>
        </w:tc>
        <w:tc>
          <w:tcPr>
            <w:tcW w:w="1842" w:type="dxa"/>
            <w:vAlign w:val="center"/>
            <w:hideMark/>
          </w:tcPr>
          <w:p w:rsidR="00A30A95" w:rsidRPr="007178D6" w:rsidRDefault="00A30A95" w:rsidP="00D57970">
            <w:pPr>
              <w:spacing w:line="276" w:lineRule="auto"/>
              <w:jc w:val="center"/>
              <w:rPr>
                <w:rFonts w:eastAsia="Times New Roman"/>
              </w:rPr>
            </w:pPr>
            <w:r w:rsidRPr="007178D6">
              <w:rPr>
                <w:rFonts w:eastAsia="Times New Roman"/>
              </w:rPr>
              <w:t>от 1,0 до 2,0 тыс.</w:t>
            </w:r>
            <w:r>
              <w:rPr>
                <w:rFonts w:eastAsia="Times New Roman"/>
              </w:rPr>
              <w:t xml:space="preserve"> </w:t>
            </w:r>
            <w:r w:rsidRPr="007178D6">
              <w:rPr>
                <w:rFonts w:eastAsia="Times New Roman"/>
              </w:rPr>
              <w:t>чел.</w:t>
            </w:r>
          </w:p>
        </w:tc>
        <w:tc>
          <w:tcPr>
            <w:tcW w:w="1276" w:type="dxa"/>
            <w:vMerge/>
            <w:vAlign w:val="center"/>
            <w:hideMark/>
          </w:tcPr>
          <w:p w:rsidR="00A30A95" w:rsidRPr="007178D6" w:rsidRDefault="00A30A95" w:rsidP="00D57970">
            <w:pPr>
              <w:spacing w:line="276" w:lineRule="auto"/>
              <w:jc w:val="center"/>
              <w:rPr>
                <w:rFonts w:eastAsia="Times New Roman"/>
              </w:rPr>
            </w:pPr>
          </w:p>
        </w:tc>
        <w:tc>
          <w:tcPr>
            <w:tcW w:w="1276" w:type="dxa"/>
            <w:vAlign w:val="center"/>
            <w:hideMark/>
          </w:tcPr>
          <w:p w:rsidR="00A30A95" w:rsidRPr="007178D6" w:rsidRDefault="00A30A95" w:rsidP="00D57970">
            <w:pPr>
              <w:spacing w:line="276" w:lineRule="auto"/>
              <w:jc w:val="center"/>
              <w:rPr>
                <w:rFonts w:eastAsia="Times New Roman"/>
              </w:rPr>
            </w:pPr>
            <w:r w:rsidRPr="007178D6">
              <w:rPr>
                <w:rFonts w:eastAsia="Times New Roman"/>
              </w:rPr>
              <w:t>150</w:t>
            </w:r>
          </w:p>
        </w:tc>
        <w:tc>
          <w:tcPr>
            <w:tcW w:w="2374" w:type="dxa"/>
            <w:vMerge/>
            <w:vAlign w:val="center"/>
            <w:hideMark/>
          </w:tcPr>
          <w:p w:rsidR="00A30A95" w:rsidRPr="007178D6" w:rsidRDefault="00A30A95" w:rsidP="00C842D4">
            <w:pPr>
              <w:spacing w:line="276" w:lineRule="auto"/>
              <w:rPr>
                <w:rFonts w:eastAsia="Times New Roman"/>
              </w:rPr>
            </w:pPr>
          </w:p>
        </w:tc>
      </w:tr>
      <w:tr w:rsidR="00A30A95" w:rsidRPr="007178D6" w:rsidTr="00A30A95">
        <w:tc>
          <w:tcPr>
            <w:tcW w:w="2802" w:type="dxa"/>
            <w:vMerge/>
            <w:vAlign w:val="center"/>
            <w:hideMark/>
          </w:tcPr>
          <w:p w:rsidR="00A30A95" w:rsidRPr="007178D6" w:rsidRDefault="00A30A95" w:rsidP="00C842D4">
            <w:pPr>
              <w:spacing w:line="276" w:lineRule="auto"/>
              <w:rPr>
                <w:rFonts w:eastAsia="Times New Roman"/>
              </w:rPr>
            </w:pPr>
          </w:p>
        </w:tc>
        <w:tc>
          <w:tcPr>
            <w:tcW w:w="1842" w:type="dxa"/>
            <w:vAlign w:val="center"/>
            <w:hideMark/>
          </w:tcPr>
          <w:p w:rsidR="00A30A95" w:rsidRPr="007178D6" w:rsidRDefault="00A30A95" w:rsidP="00D57970">
            <w:pPr>
              <w:spacing w:line="276" w:lineRule="auto"/>
              <w:jc w:val="center"/>
              <w:rPr>
                <w:rFonts w:eastAsia="Times New Roman"/>
              </w:rPr>
            </w:pPr>
            <w:r w:rsidRPr="007178D6">
              <w:rPr>
                <w:rFonts w:eastAsia="Times New Roman"/>
              </w:rPr>
              <w:t>от 2,0 до 5,0 тыс.</w:t>
            </w:r>
            <w:r>
              <w:rPr>
                <w:rFonts w:eastAsia="Times New Roman"/>
              </w:rPr>
              <w:t xml:space="preserve"> </w:t>
            </w:r>
            <w:r w:rsidRPr="007178D6">
              <w:rPr>
                <w:rFonts w:eastAsia="Times New Roman"/>
              </w:rPr>
              <w:t>чел.</w:t>
            </w:r>
          </w:p>
        </w:tc>
        <w:tc>
          <w:tcPr>
            <w:tcW w:w="1276" w:type="dxa"/>
            <w:vMerge/>
            <w:vAlign w:val="center"/>
            <w:hideMark/>
          </w:tcPr>
          <w:p w:rsidR="00A30A95" w:rsidRPr="007178D6" w:rsidRDefault="00A30A95" w:rsidP="00D57970">
            <w:pPr>
              <w:spacing w:line="276" w:lineRule="auto"/>
              <w:jc w:val="center"/>
              <w:rPr>
                <w:rFonts w:eastAsia="Times New Roman"/>
              </w:rPr>
            </w:pPr>
          </w:p>
        </w:tc>
        <w:tc>
          <w:tcPr>
            <w:tcW w:w="1276" w:type="dxa"/>
            <w:vAlign w:val="center"/>
            <w:hideMark/>
          </w:tcPr>
          <w:p w:rsidR="00A30A95" w:rsidRPr="007178D6" w:rsidRDefault="00A30A95" w:rsidP="00D57970">
            <w:pPr>
              <w:spacing w:line="276" w:lineRule="auto"/>
              <w:jc w:val="center"/>
              <w:rPr>
                <w:rFonts w:eastAsia="Times New Roman"/>
              </w:rPr>
            </w:pPr>
            <w:r w:rsidRPr="007178D6">
              <w:rPr>
                <w:rFonts w:eastAsia="Times New Roman"/>
              </w:rPr>
              <w:t>100</w:t>
            </w:r>
          </w:p>
        </w:tc>
        <w:tc>
          <w:tcPr>
            <w:tcW w:w="2374" w:type="dxa"/>
            <w:vMerge/>
            <w:vAlign w:val="center"/>
            <w:hideMark/>
          </w:tcPr>
          <w:p w:rsidR="00A30A95" w:rsidRPr="007178D6" w:rsidRDefault="00A30A95" w:rsidP="00C842D4">
            <w:pPr>
              <w:spacing w:line="276" w:lineRule="auto"/>
              <w:rPr>
                <w:rFonts w:eastAsia="Times New Roman"/>
              </w:rPr>
            </w:pPr>
          </w:p>
        </w:tc>
      </w:tr>
      <w:tr w:rsidR="00A30A95" w:rsidRPr="007178D6" w:rsidTr="00A30A95">
        <w:tc>
          <w:tcPr>
            <w:tcW w:w="2802" w:type="dxa"/>
            <w:vMerge/>
            <w:vAlign w:val="center"/>
            <w:hideMark/>
          </w:tcPr>
          <w:p w:rsidR="00A30A95" w:rsidRPr="007178D6" w:rsidRDefault="00A30A95" w:rsidP="00C842D4">
            <w:pPr>
              <w:spacing w:line="276" w:lineRule="auto"/>
              <w:rPr>
                <w:rFonts w:eastAsia="Times New Roman"/>
              </w:rPr>
            </w:pPr>
          </w:p>
        </w:tc>
        <w:tc>
          <w:tcPr>
            <w:tcW w:w="1842" w:type="dxa"/>
            <w:vAlign w:val="center"/>
            <w:hideMark/>
          </w:tcPr>
          <w:p w:rsidR="00A30A95" w:rsidRPr="007178D6" w:rsidRDefault="00A30A95" w:rsidP="00D57970">
            <w:pPr>
              <w:spacing w:line="276" w:lineRule="auto"/>
              <w:jc w:val="center"/>
              <w:rPr>
                <w:rFonts w:eastAsia="Times New Roman"/>
              </w:rPr>
            </w:pPr>
            <w:r w:rsidRPr="007178D6">
              <w:rPr>
                <w:rFonts w:eastAsia="Times New Roman"/>
              </w:rPr>
              <w:t>более 5,0 тыс.</w:t>
            </w:r>
            <w:r>
              <w:rPr>
                <w:rFonts w:eastAsia="Times New Roman"/>
              </w:rPr>
              <w:t xml:space="preserve"> </w:t>
            </w:r>
            <w:r w:rsidRPr="007178D6">
              <w:rPr>
                <w:rFonts w:eastAsia="Times New Roman"/>
              </w:rPr>
              <w:t>чел.</w:t>
            </w:r>
          </w:p>
        </w:tc>
        <w:tc>
          <w:tcPr>
            <w:tcW w:w="1276" w:type="dxa"/>
            <w:vMerge/>
            <w:vAlign w:val="center"/>
            <w:hideMark/>
          </w:tcPr>
          <w:p w:rsidR="00A30A95" w:rsidRPr="007178D6" w:rsidRDefault="00A30A95" w:rsidP="00D57970">
            <w:pPr>
              <w:spacing w:line="276" w:lineRule="auto"/>
              <w:jc w:val="center"/>
              <w:rPr>
                <w:rFonts w:eastAsia="Times New Roman"/>
              </w:rPr>
            </w:pPr>
          </w:p>
        </w:tc>
        <w:tc>
          <w:tcPr>
            <w:tcW w:w="1276" w:type="dxa"/>
            <w:vAlign w:val="center"/>
            <w:hideMark/>
          </w:tcPr>
          <w:p w:rsidR="00A30A95" w:rsidRPr="007178D6" w:rsidRDefault="00A30A95" w:rsidP="00D57970">
            <w:pPr>
              <w:spacing w:line="276" w:lineRule="auto"/>
              <w:jc w:val="center"/>
              <w:rPr>
                <w:rFonts w:eastAsia="Times New Roman"/>
              </w:rPr>
            </w:pPr>
            <w:r w:rsidRPr="007178D6">
              <w:rPr>
                <w:rFonts w:eastAsia="Times New Roman"/>
              </w:rPr>
              <w:t>70</w:t>
            </w:r>
          </w:p>
        </w:tc>
        <w:tc>
          <w:tcPr>
            <w:tcW w:w="2374" w:type="dxa"/>
            <w:vMerge/>
            <w:vAlign w:val="center"/>
            <w:hideMark/>
          </w:tcPr>
          <w:p w:rsidR="00A30A95" w:rsidRPr="007178D6" w:rsidRDefault="00A30A95" w:rsidP="00C842D4">
            <w:pPr>
              <w:spacing w:line="276" w:lineRule="auto"/>
              <w:rPr>
                <w:rFonts w:eastAsia="Times New Roman"/>
              </w:rPr>
            </w:pPr>
          </w:p>
        </w:tc>
      </w:tr>
      <w:tr w:rsidR="00A30A95" w:rsidRPr="007178D6" w:rsidTr="00A30A95">
        <w:tc>
          <w:tcPr>
            <w:tcW w:w="2802" w:type="dxa"/>
            <w:vAlign w:val="center"/>
            <w:hideMark/>
          </w:tcPr>
          <w:p w:rsidR="00A30A95" w:rsidRPr="007178D6" w:rsidRDefault="00A30A95" w:rsidP="00C842D4">
            <w:pPr>
              <w:spacing w:line="276" w:lineRule="auto"/>
              <w:rPr>
                <w:rFonts w:eastAsia="Times New Roman"/>
              </w:rPr>
            </w:pPr>
            <w:r w:rsidRPr="007178D6">
              <w:rPr>
                <w:rFonts w:eastAsia="Times New Roman"/>
              </w:rPr>
              <w:t>Дискотеки</w:t>
            </w:r>
          </w:p>
        </w:tc>
        <w:tc>
          <w:tcPr>
            <w:tcW w:w="1842" w:type="dxa"/>
            <w:vAlign w:val="center"/>
            <w:hideMark/>
          </w:tcPr>
          <w:p w:rsidR="00A30A95" w:rsidRPr="007178D6" w:rsidRDefault="00A30A95" w:rsidP="00D57970">
            <w:pPr>
              <w:spacing w:line="276" w:lineRule="auto"/>
              <w:jc w:val="center"/>
              <w:rPr>
                <w:rFonts w:eastAsia="Times New Roman"/>
              </w:rPr>
            </w:pPr>
            <w:r w:rsidRPr="007178D6">
              <w:rPr>
                <w:rFonts w:eastAsia="Times New Roman"/>
              </w:rPr>
              <w:t>св. 1 тыс.чел.</w:t>
            </w:r>
          </w:p>
        </w:tc>
        <w:tc>
          <w:tcPr>
            <w:tcW w:w="1276" w:type="dxa"/>
            <w:vAlign w:val="center"/>
            <w:hideMark/>
          </w:tcPr>
          <w:p w:rsidR="00A30A95" w:rsidRPr="007178D6" w:rsidRDefault="00A30A95" w:rsidP="00D57970">
            <w:pPr>
              <w:spacing w:line="276" w:lineRule="auto"/>
              <w:jc w:val="center"/>
              <w:rPr>
                <w:rFonts w:eastAsia="Times New Roman"/>
              </w:rPr>
            </w:pPr>
            <w:r w:rsidRPr="007178D6">
              <w:rPr>
                <w:rFonts w:eastAsia="Times New Roman"/>
              </w:rPr>
              <w:t>мест на 1000 чел.</w:t>
            </w:r>
          </w:p>
        </w:tc>
        <w:tc>
          <w:tcPr>
            <w:tcW w:w="1276" w:type="dxa"/>
            <w:vAlign w:val="center"/>
            <w:hideMark/>
          </w:tcPr>
          <w:p w:rsidR="00A30A95" w:rsidRPr="007178D6" w:rsidRDefault="00A30A95" w:rsidP="00D57970">
            <w:pPr>
              <w:spacing w:line="276" w:lineRule="auto"/>
              <w:jc w:val="center"/>
              <w:rPr>
                <w:rFonts w:eastAsia="Times New Roman"/>
              </w:rPr>
            </w:pPr>
            <w:r w:rsidRPr="007178D6">
              <w:rPr>
                <w:rFonts w:eastAsia="Times New Roman"/>
              </w:rPr>
              <w:t>6</w:t>
            </w:r>
          </w:p>
        </w:tc>
        <w:tc>
          <w:tcPr>
            <w:tcW w:w="2374" w:type="dxa"/>
            <w:vAlign w:val="center"/>
            <w:hideMark/>
          </w:tcPr>
          <w:p w:rsidR="00A30A95" w:rsidRPr="007178D6" w:rsidRDefault="00A30A95" w:rsidP="00C842D4">
            <w:pPr>
              <w:spacing w:line="276" w:lineRule="auto"/>
              <w:rPr>
                <w:rFonts w:eastAsia="Times New Roman"/>
              </w:rPr>
            </w:pPr>
          </w:p>
        </w:tc>
      </w:tr>
      <w:tr w:rsidR="00A30A95" w:rsidRPr="007178D6" w:rsidTr="00A30A95">
        <w:tc>
          <w:tcPr>
            <w:tcW w:w="2802" w:type="dxa"/>
            <w:vMerge w:val="restart"/>
            <w:vAlign w:val="center"/>
            <w:hideMark/>
          </w:tcPr>
          <w:p w:rsidR="00A30A95" w:rsidRPr="007178D6" w:rsidRDefault="00A30A95" w:rsidP="00C842D4">
            <w:pPr>
              <w:spacing w:line="276" w:lineRule="auto"/>
              <w:rPr>
                <w:rFonts w:eastAsia="Times New Roman"/>
              </w:rPr>
            </w:pPr>
            <w:r w:rsidRPr="007178D6">
              <w:rPr>
                <w:rFonts w:eastAsia="Times New Roman"/>
              </w:rPr>
              <w:t>Сельские массовые библиотеки (из расчета 30-мин. доступности)</w:t>
            </w:r>
          </w:p>
        </w:tc>
        <w:tc>
          <w:tcPr>
            <w:tcW w:w="1842" w:type="dxa"/>
            <w:vAlign w:val="center"/>
            <w:hideMark/>
          </w:tcPr>
          <w:p w:rsidR="00A30A95" w:rsidRPr="007178D6" w:rsidRDefault="00A30A95" w:rsidP="00D57970">
            <w:pPr>
              <w:spacing w:line="276" w:lineRule="auto"/>
              <w:jc w:val="center"/>
              <w:rPr>
                <w:rFonts w:eastAsia="Times New Roman"/>
              </w:rPr>
            </w:pPr>
            <w:r w:rsidRPr="007178D6">
              <w:rPr>
                <w:rFonts w:eastAsia="Times New Roman"/>
              </w:rPr>
              <w:t>до 1,0 тыс.чел.</w:t>
            </w:r>
          </w:p>
        </w:tc>
        <w:tc>
          <w:tcPr>
            <w:tcW w:w="1276" w:type="dxa"/>
            <w:vMerge w:val="restart"/>
            <w:vAlign w:val="center"/>
            <w:hideMark/>
          </w:tcPr>
          <w:p w:rsidR="00A30A95" w:rsidRPr="007178D6" w:rsidRDefault="00A30A95" w:rsidP="00D57970">
            <w:pPr>
              <w:spacing w:line="276" w:lineRule="auto"/>
              <w:jc w:val="center"/>
              <w:rPr>
                <w:rFonts w:eastAsia="Times New Roman"/>
              </w:rPr>
            </w:pPr>
            <w:r w:rsidRPr="007178D6">
              <w:rPr>
                <w:rFonts w:eastAsia="Times New Roman"/>
              </w:rPr>
              <w:t>кол. объектов.</w:t>
            </w:r>
          </w:p>
          <w:p w:rsidR="00A30A95" w:rsidRPr="007178D6" w:rsidRDefault="00A30A95" w:rsidP="00D57970">
            <w:pPr>
              <w:spacing w:line="276" w:lineRule="auto"/>
              <w:jc w:val="center"/>
              <w:rPr>
                <w:rFonts w:eastAsia="Times New Roman"/>
              </w:rPr>
            </w:pPr>
            <w:r w:rsidRPr="007178D6">
              <w:rPr>
                <w:rFonts w:eastAsia="Times New Roman"/>
              </w:rPr>
              <w:t>или кол. ед. хранения/кол. читательских мест на 1 тыс. чел.</w:t>
            </w:r>
          </w:p>
        </w:tc>
        <w:tc>
          <w:tcPr>
            <w:tcW w:w="1276" w:type="dxa"/>
            <w:vAlign w:val="center"/>
            <w:hideMark/>
          </w:tcPr>
          <w:p w:rsidR="00A30A95" w:rsidRPr="007178D6" w:rsidRDefault="00A30A95" w:rsidP="00D57970">
            <w:pPr>
              <w:spacing w:line="276" w:lineRule="auto"/>
              <w:jc w:val="center"/>
              <w:rPr>
                <w:rFonts w:eastAsia="Times New Roman"/>
              </w:rPr>
            </w:pPr>
            <w:r w:rsidRPr="007178D6">
              <w:rPr>
                <w:rFonts w:eastAsia="Times New Roman"/>
              </w:rPr>
              <w:t>1</w:t>
            </w:r>
          </w:p>
          <w:p w:rsidR="00A30A95" w:rsidRPr="007178D6" w:rsidRDefault="00A30A95" w:rsidP="00D57970">
            <w:pPr>
              <w:spacing w:line="276" w:lineRule="auto"/>
              <w:jc w:val="center"/>
              <w:rPr>
                <w:rFonts w:eastAsia="Times New Roman"/>
              </w:rPr>
            </w:pPr>
            <w:r w:rsidRPr="007178D6">
              <w:rPr>
                <w:rFonts w:eastAsia="Times New Roman"/>
              </w:rPr>
              <w:t>6000/5</w:t>
            </w:r>
          </w:p>
        </w:tc>
        <w:tc>
          <w:tcPr>
            <w:tcW w:w="2374" w:type="dxa"/>
            <w:vMerge w:val="restart"/>
            <w:vAlign w:val="center"/>
            <w:hideMark/>
          </w:tcPr>
          <w:p w:rsidR="00A30A95" w:rsidRPr="007178D6" w:rsidRDefault="00A30A95" w:rsidP="00C842D4">
            <w:pPr>
              <w:spacing w:line="276" w:lineRule="auto"/>
              <w:rPr>
                <w:rFonts w:eastAsia="Times New Roman"/>
              </w:rPr>
            </w:pPr>
            <w:r w:rsidRPr="007178D6">
              <w:rPr>
                <w:rFonts w:eastAsia="Times New Roman"/>
              </w:rPr>
              <w:t xml:space="preserve">Дополнительно в центральной библиотеке местной системе расселения на 1 тыс. чел. 4500-5000/3-4 </w:t>
            </w:r>
          </w:p>
          <w:p w:rsidR="00A30A95" w:rsidRPr="007178D6" w:rsidRDefault="00A30A95" w:rsidP="00C842D4">
            <w:pPr>
              <w:spacing w:line="276" w:lineRule="auto"/>
              <w:rPr>
                <w:rFonts w:eastAsia="Times New Roman"/>
              </w:rPr>
            </w:pPr>
            <w:r w:rsidRPr="007178D6">
              <w:rPr>
                <w:rFonts w:eastAsia="Times New Roman"/>
              </w:rPr>
              <w:t>ед. хранен./чит. места</w:t>
            </w:r>
          </w:p>
        </w:tc>
      </w:tr>
      <w:tr w:rsidR="00A30A95" w:rsidRPr="007178D6" w:rsidTr="00A30A95">
        <w:tc>
          <w:tcPr>
            <w:tcW w:w="2802" w:type="dxa"/>
            <w:vMerge/>
            <w:vAlign w:val="center"/>
            <w:hideMark/>
          </w:tcPr>
          <w:p w:rsidR="00A30A95" w:rsidRPr="007178D6" w:rsidRDefault="00A30A95" w:rsidP="00BC6790">
            <w:pPr>
              <w:spacing w:line="276" w:lineRule="auto"/>
              <w:ind w:firstLine="567"/>
              <w:rPr>
                <w:rFonts w:eastAsia="Times New Roman"/>
              </w:rPr>
            </w:pPr>
          </w:p>
        </w:tc>
        <w:tc>
          <w:tcPr>
            <w:tcW w:w="1842" w:type="dxa"/>
            <w:vAlign w:val="center"/>
            <w:hideMark/>
          </w:tcPr>
          <w:p w:rsidR="00A30A95" w:rsidRPr="007178D6" w:rsidRDefault="00A30A95" w:rsidP="00D57970">
            <w:pPr>
              <w:spacing w:line="276" w:lineRule="auto"/>
              <w:ind w:firstLine="567"/>
              <w:jc w:val="center"/>
              <w:rPr>
                <w:rFonts w:eastAsia="Times New Roman"/>
              </w:rPr>
            </w:pPr>
            <w:r w:rsidRPr="007178D6">
              <w:rPr>
                <w:rFonts w:eastAsia="Times New Roman"/>
              </w:rPr>
              <w:t>более 1,0 тыс.чел.</w:t>
            </w:r>
          </w:p>
        </w:tc>
        <w:tc>
          <w:tcPr>
            <w:tcW w:w="1276" w:type="dxa"/>
            <w:vMerge/>
            <w:vAlign w:val="center"/>
            <w:hideMark/>
          </w:tcPr>
          <w:p w:rsidR="00A30A95" w:rsidRPr="007178D6" w:rsidRDefault="00A30A95" w:rsidP="00D57970">
            <w:pPr>
              <w:spacing w:line="276" w:lineRule="auto"/>
              <w:ind w:firstLine="567"/>
              <w:jc w:val="center"/>
              <w:rPr>
                <w:rFonts w:eastAsia="Times New Roman"/>
              </w:rPr>
            </w:pPr>
          </w:p>
        </w:tc>
        <w:tc>
          <w:tcPr>
            <w:tcW w:w="1276" w:type="dxa"/>
            <w:vAlign w:val="center"/>
            <w:hideMark/>
          </w:tcPr>
          <w:p w:rsidR="00A30A95" w:rsidRPr="007178D6" w:rsidRDefault="00A30A95" w:rsidP="00D57970">
            <w:pPr>
              <w:spacing w:line="276" w:lineRule="auto"/>
              <w:ind w:firstLine="567"/>
              <w:jc w:val="center"/>
              <w:rPr>
                <w:rFonts w:eastAsia="Times New Roman"/>
              </w:rPr>
            </w:pPr>
            <w:r w:rsidRPr="007178D6">
              <w:rPr>
                <w:rFonts w:eastAsia="Times New Roman"/>
              </w:rPr>
              <w:t>1 на 1 тыс. чел. 5000/4</w:t>
            </w:r>
          </w:p>
        </w:tc>
        <w:tc>
          <w:tcPr>
            <w:tcW w:w="2374" w:type="dxa"/>
            <w:vMerge/>
            <w:vAlign w:val="center"/>
            <w:hideMark/>
          </w:tcPr>
          <w:p w:rsidR="00A30A95" w:rsidRPr="007178D6" w:rsidRDefault="00A30A95" w:rsidP="00BC6790">
            <w:pPr>
              <w:spacing w:line="276" w:lineRule="auto"/>
              <w:ind w:firstLine="567"/>
              <w:rPr>
                <w:rFonts w:eastAsia="Times New Roman"/>
              </w:rPr>
            </w:pPr>
          </w:p>
        </w:tc>
      </w:tr>
    </w:tbl>
    <w:p w:rsidR="00A30A95" w:rsidRDefault="00A30A95" w:rsidP="00BC6790">
      <w:pPr>
        <w:spacing w:line="276" w:lineRule="auto"/>
        <w:ind w:firstLine="567"/>
        <w:jc w:val="both"/>
        <w:rPr>
          <w:rFonts w:eastAsia="Times New Roman"/>
          <w:sz w:val="24"/>
          <w:szCs w:val="24"/>
          <w:lang w:val="en-US"/>
        </w:rPr>
      </w:pPr>
      <w:r>
        <w:rPr>
          <w:rFonts w:eastAsia="Times New Roman"/>
          <w:sz w:val="24"/>
          <w:szCs w:val="24"/>
        </w:rPr>
        <w:t>Примечания:</w:t>
      </w:r>
    </w:p>
    <w:p w:rsidR="00A30A95" w:rsidRDefault="00A30A95" w:rsidP="00BC6790">
      <w:pPr>
        <w:widowControl/>
        <w:numPr>
          <w:ilvl w:val="0"/>
          <w:numId w:val="50"/>
        </w:numPr>
        <w:autoSpaceDE/>
        <w:autoSpaceDN/>
        <w:adjustRightInd/>
        <w:spacing w:line="276" w:lineRule="auto"/>
        <w:ind w:left="0" w:firstLine="567"/>
        <w:jc w:val="both"/>
        <w:rPr>
          <w:rFonts w:eastAsia="Times New Roman"/>
          <w:sz w:val="24"/>
          <w:szCs w:val="24"/>
        </w:rPr>
      </w:pPr>
      <w:r w:rsidRPr="004D24E3">
        <w:rPr>
          <w:rFonts w:eastAsia="Times New Roman"/>
          <w:sz w:val="24"/>
          <w:szCs w:val="24"/>
        </w:rPr>
        <w:t>Приведенные нормы не распространяется на специализированные библиотеки.</w:t>
      </w:r>
    </w:p>
    <w:p w:rsidR="00A30A95" w:rsidRPr="00CB02DF" w:rsidRDefault="00A30A95" w:rsidP="00BC6790">
      <w:pPr>
        <w:widowControl/>
        <w:numPr>
          <w:ilvl w:val="0"/>
          <w:numId w:val="50"/>
        </w:numPr>
        <w:autoSpaceDE/>
        <w:autoSpaceDN/>
        <w:adjustRightInd/>
        <w:spacing w:line="276" w:lineRule="auto"/>
        <w:ind w:left="0" w:firstLine="567"/>
        <w:jc w:val="both"/>
        <w:rPr>
          <w:rFonts w:eastAsia="Times New Roman"/>
          <w:sz w:val="24"/>
          <w:szCs w:val="24"/>
        </w:rPr>
      </w:pPr>
      <w:r w:rsidRPr="00CB02DF">
        <w:rPr>
          <w:rFonts w:eastAsia="Times New Roman"/>
          <w:sz w:val="24"/>
          <w:szCs w:val="24"/>
        </w:rPr>
        <w:t>Размеры земельных участков учреждений культуры принимаются в соответствии с техническими регламентами.</w:t>
      </w:r>
    </w:p>
    <w:p w:rsidR="00D57970" w:rsidRDefault="00D57970" w:rsidP="00BC6790">
      <w:pPr>
        <w:spacing w:line="276" w:lineRule="auto"/>
        <w:ind w:firstLine="567"/>
        <w:jc w:val="both"/>
        <w:rPr>
          <w:rFonts w:eastAsia="Times New Roman"/>
          <w:b/>
          <w:i/>
          <w:sz w:val="24"/>
          <w:szCs w:val="24"/>
        </w:rPr>
      </w:pPr>
    </w:p>
    <w:p w:rsidR="00A30A95" w:rsidRDefault="00A30A95" w:rsidP="00BC6790">
      <w:pPr>
        <w:spacing w:line="276" w:lineRule="auto"/>
        <w:ind w:firstLine="567"/>
        <w:jc w:val="both"/>
        <w:rPr>
          <w:rFonts w:eastAsia="Times New Roman"/>
          <w:b/>
          <w:i/>
          <w:sz w:val="24"/>
          <w:szCs w:val="24"/>
        </w:rPr>
      </w:pPr>
      <w:r>
        <w:rPr>
          <w:rFonts w:eastAsia="Times New Roman"/>
          <w:b/>
          <w:i/>
          <w:sz w:val="24"/>
          <w:szCs w:val="24"/>
        </w:rPr>
        <w:t>3.9</w:t>
      </w:r>
      <w:r w:rsidRPr="00FC1EBE">
        <w:rPr>
          <w:rFonts w:eastAsia="Times New Roman"/>
          <w:b/>
          <w:i/>
          <w:sz w:val="24"/>
          <w:szCs w:val="24"/>
        </w:rPr>
        <w:t>. Норма обеспеченности организациями и учреждениями управления, кредитно-финансовыми организациями, а также предприятиями связи и размер их земельного участка</w:t>
      </w:r>
      <w:r>
        <w:rPr>
          <w:rFonts w:eastAsia="Times New Roman"/>
          <w:b/>
          <w:i/>
          <w:sz w:val="24"/>
          <w:szCs w:val="24"/>
        </w:rPr>
        <w:t>.</w:t>
      </w:r>
    </w:p>
    <w:p w:rsidR="00A30A95" w:rsidRDefault="00A30A95" w:rsidP="00BC6790">
      <w:pPr>
        <w:spacing w:line="276" w:lineRule="auto"/>
        <w:ind w:firstLine="567"/>
        <w:jc w:val="both"/>
        <w:rPr>
          <w:rFonts w:eastAsia="Times New Roman"/>
          <w:sz w:val="24"/>
          <w:szCs w:val="24"/>
        </w:rPr>
      </w:pPr>
      <w:r w:rsidRPr="00CB02DF">
        <w:rPr>
          <w:rFonts w:eastAsia="Times New Roman"/>
          <w:sz w:val="24"/>
          <w:szCs w:val="24"/>
        </w:rPr>
        <w:t>Радиус обслуживания филиалами банков и отделениями связи – 500 м.</w:t>
      </w:r>
    </w:p>
    <w:p w:rsidR="00A30A95" w:rsidRPr="00CB02DF" w:rsidRDefault="00A30A95" w:rsidP="00BC6790">
      <w:pPr>
        <w:spacing w:line="276" w:lineRule="auto"/>
        <w:ind w:firstLine="567"/>
        <w:jc w:val="both"/>
        <w:rPr>
          <w:rFonts w:eastAsia="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974"/>
        <w:gridCol w:w="1791"/>
        <w:gridCol w:w="1826"/>
        <w:gridCol w:w="2427"/>
        <w:gridCol w:w="1835"/>
      </w:tblGrid>
      <w:tr w:rsidR="00A30A95" w:rsidRPr="00FC1EBE" w:rsidTr="003415CC">
        <w:tc>
          <w:tcPr>
            <w:tcW w:w="0" w:type="auto"/>
            <w:vAlign w:val="center"/>
            <w:hideMark/>
          </w:tcPr>
          <w:p w:rsidR="00A30A95" w:rsidRPr="00FC1EBE" w:rsidRDefault="00A30A95" w:rsidP="00D57970">
            <w:pPr>
              <w:spacing w:line="276" w:lineRule="auto"/>
              <w:ind w:left="28"/>
              <w:jc w:val="center"/>
              <w:rPr>
                <w:rFonts w:eastAsia="Times New Roman"/>
              </w:rPr>
            </w:pPr>
            <w:r w:rsidRPr="00FC1EBE">
              <w:rPr>
                <w:rFonts w:eastAsia="Times New Roman"/>
              </w:rPr>
              <w:t>Учреждение</w:t>
            </w:r>
          </w:p>
        </w:tc>
        <w:tc>
          <w:tcPr>
            <w:tcW w:w="1791" w:type="dxa"/>
            <w:vAlign w:val="center"/>
            <w:hideMark/>
          </w:tcPr>
          <w:p w:rsidR="00A30A95" w:rsidRPr="00FC1EBE" w:rsidRDefault="00A30A95" w:rsidP="00D57970">
            <w:pPr>
              <w:spacing w:line="276" w:lineRule="auto"/>
              <w:ind w:left="28"/>
              <w:jc w:val="center"/>
              <w:rPr>
                <w:rFonts w:eastAsia="Times New Roman"/>
              </w:rPr>
            </w:pPr>
            <w:r w:rsidRPr="00FC1EBE">
              <w:rPr>
                <w:rFonts w:eastAsia="Times New Roman"/>
              </w:rPr>
              <w:t>Норма обеспеченности</w:t>
            </w:r>
          </w:p>
        </w:tc>
        <w:tc>
          <w:tcPr>
            <w:tcW w:w="1826" w:type="dxa"/>
            <w:vAlign w:val="center"/>
            <w:hideMark/>
          </w:tcPr>
          <w:p w:rsidR="00A30A95" w:rsidRPr="00FC1EBE" w:rsidRDefault="00A30A95" w:rsidP="00D57970">
            <w:pPr>
              <w:spacing w:line="276" w:lineRule="auto"/>
              <w:ind w:left="28"/>
              <w:jc w:val="center"/>
              <w:rPr>
                <w:rFonts w:eastAsia="Times New Roman"/>
              </w:rPr>
            </w:pPr>
            <w:r w:rsidRPr="00FC1EBE">
              <w:rPr>
                <w:rFonts w:eastAsia="Times New Roman"/>
              </w:rPr>
              <w:t>Единица измерения</w:t>
            </w:r>
          </w:p>
        </w:tc>
        <w:tc>
          <w:tcPr>
            <w:tcW w:w="2427" w:type="dxa"/>
            <w:vAlign w:val="center"/>
            <w:hideMark/>
          </w:tcPr>
          <w:p w:rsidR="00A30A95" w:rsidRPr="00FC1EBE" w:rsidRDefault="00A30A95" w:rsidP="00D57970">
            <w:pPr>
              <w:spacing w:line="276" w:lineRule="auto"/>
              <w:ind w:left="28"/>
              <w:jc w:val="center"/>
              <w:rPr>
                <w:rFonts w:eastAsia="Times New Roman"/>
              </w:rPr>
            </w:pPr>
            <w:r w:rsidRPr="00FC1EBE">
              <w:rPr>
                <w:rFonts w:eastAsia="Times New Roman"/>
              </w:rPr>
              <w:t>Размер земельного участка</w:t>
            </w:r>
          </w:p>
        </w:tc>
        <w:tc>
          <w:tcPr>
            <w:tcW w:w="1835" w:type="dxa"/>
            <w:vAlign w:val="center"/>
            <w:hideMark/>
          </w:tcPr>
          <w:p w:rsidR="00A30A95" w:rsidRPr="00FC1EBE" w:rsidRDefault="00A30A95" w:rsidP="00D57970">
            <w:pPr>
              <w:spacing w:line="276" w:lineRule="auto"/>
              <w:ind w:left="28"/>
              <w:jc w:val="center"/>
              <w:rPr>
                <w:rFonts w:eastAsia="Times New Roman"/>
              </w:rPr>
            </w:pPr>
            <w:r w:rsidRPr="00FC1EBE">
              <w:rPr>
                <w:rFonts w:eastAsia="Times New Roman"/>
              </w:rPr>
              <w:t>Примечание</w:t>
            </w:r>
          </w:p>
        </w:tc>
      </w:tr>
      <w:tr w:rsidR="00A30A95" w:rsidRPr="00FC1EBE" w:rsidTr="003415CC">
        <w:tc>
          <w:tcPr>
            <w:tcW w:w="0" w:type="auto"/>
            <w:vAlign w:val="center"/>
            <w:hideMark/>
          </w:tcPr>
          <w:p w:rsidR="00A30A95" w:rsidRPr="00FC1EBE" w:rsidRDefault="00A30A95" w:rsidP="00D57970">
            <w:pPr>
              <w:spacing w:line="276" w:lineRule="auto"/>
              <w:ind w:left="28"/>
              <w:rPr>
                <w:rFonts w:eastAsia="Times New Roman"/>
              </w:rPr>
            </w:pPr>
            <w:r w:rsidRPr="00FC1EBE">
              <w:rPr>
                <w:rFonts w:eastAsia="Times New Roman"/>
              </w:rPr>
              <w:t>Отделения и филиалы банков</w:t>
            </w:r>
          </w:p>
        </w:tc>
        <w:tc>
          <w:tcPr>
            <w:tcW w:w="1791" w:type="dxa"/>
            <w:vAlign w:val="center"/>
            <w:hideMark/>
          </w:tcPr>
          <w:p w:rsidR="00A30A95" w:rsidRPr="00FC1EBE" w:rsidRDefault="00A30A95" w:rsidP="003415CC">
            <w:pPr>
              <w:spacing w:line="276" w:lineRule="auto"/>
              <w:ind w:left="28"/>
              <w:jc w:val="center"/>
              <w:rPr>
                <w:rFonts w:eastAsia="Times New Roman"/>
              </w:rPr>
            </w:pPr>
            <w:r w:rsidRPr="00FC1EBE">
              <w:rPr>
                <w:rFonts w:eastAsia="Times New Roman"/>
              </w:rPr>
              <w:t>1</w:t>
            </w:r>
          </w:p>
        </w:tc>
        <w:tc>
          <w:tcPr>
            <w:tcW w:w="1826" w:type="dxa"/>
            <w:vAlign w:val="center"/>
            <w:hideMark/>
          </w:tcPr>
          <w:p w:rsidR="00A30A95" w:rsidRPr="00FC1EBE" w:rsidRDefault="00A30A95" w:rsidP="003415CC">
            <w:pPr>
              <w:spacing w:line="276" w:lineRule="auto"/>
              <w:ind w:left="28"/>
              <w:jc w:val="center"/>
              <w:rPr>
                <w:rFonts w:eastAsia="Times New Roman"/>
              </w:rPr>
            </w:pPr>
            <w:r w:rsidRPr="00FC1EBE">
              <w:rPr>
                <w:rFonts w:eastAsia="Times New Roman"/>
              </w:rPr>
              <w:t>кол. операц. мест (окон) на 1-2 тыс. чел.</w:t>
            </w:r>
          </w:p>
        </w:tc>
        <w:tc>
          <w:tcPr>
            <w:tcW w:w="2427" w:type="dxa"/>
            <w:vAlign w:val="center"/>
            <w:hideMark/>
          </w:tcPr>
          <w:p w:rsidR="00A30A95" w:rsidRPr="00FC1EBE" w:rsidRDefault="00A30A95" w:rsidP="00D57970">
            <w:pPr>
              <w:spacing w:line="276" w:lineRule="auto"/>
              <w:ind w:left="28"/>
              <w:rPr>
                <w:rFonts w:eastAsia="Times New Roman"/>
              </w:rPr>
            </w:pPr>
            <w:r w:rsidRPr="00FC1EBE">
              <w:rPr>
                <w:rFonts w:eastAsia="Times New Roman"/>
              </w:rPr>
              <w:t>При кол. операционных касс, га на объект:</w:t>
            </w:r>
          </w:p>
          <w:p w:rsidR="00A30A95" w:rsidRPr="00FC1EBE" w:rsidRDefault="00A30A95" w:rsidP="00D57970">
            <w:pPr>
              <w:spacing w:line="276" w:lineRule="auto"/>
              <w:ind w:left="28"/>
              <w:rPr>
                <w:rFonts w:eastAsia="Times New Roman"/>
              </w:rPr>
            </w:pPr>
            <w:r w:rsidRPr="00FC1EBE">
              <w:rPr>
                <w:rFonts w:eastAsia="Times New Roman"/>
              </w:rPr>
              <w:t>3 кассы – 0,05 га;</w:t>
            </w:r>
          </w:p>
          <w:p w:rsidR="00A30A95" w:rsidRPr="00FC1EBE" w:rsidRDefault="00A30A95" w:rsidP="00D57970">
            <w:pPr>
              <w:spacing w:line="276" w:lineRule="auto"/>
              <w:ind w:left="28"/>
              <w:rPr>
                <w:rFonts w:eastAsia="Times New Roman"/>
              </w:rPr>
            </w:pPr>
            <w:r w:rsidRPr="00FC1EBE">
              <w:rPr>
                <w:rFonts w:eastAsia="Times New Roman"/>
              </w:rPr>
              <w:t>20 касс – 0,4 га.</w:t>
            </w:r>
          </w:p>
        </w:tc>
        <w:tc>
          <w:tcPr>
            <w:tcW w:w="1835" w:type="dxa"/>
            <w:vAlign w:val="center"/>
            <w:hideMark/>
          </w:tcPr>
          <w:p w:rsidR="00A30A95" w:rsidRPr="00FC1EBE" w:rsidRDefault="00A30A95" w:rsidP="00D57970">
            <w:pPr>
              <w:spacing w:line="276" w:lineRule="auto"/>
              <w:ind w:left="28"/>
              <w:rPr>
                <w:rFonts w:eastAsia="Times New Roman"/>
              </w:rPr>
            </w:pPr>
          </w:p>
        </w:tc>
      </w:tr>
      <w:tr w:rsidR="00A30A95" w:rsidRPr="00FC1EBE" w:rsidTr="003415CC">
        <w:tc>
          <w:tcPr>
            <w:tcW w:w="0" w:type="auto"/>
            <w:vAlign w:val="center"/>
            <w:hideMark/>
          </w:tcPr>
          <w:p w:rsidR="00A30A95" w:rsidRPr="00FC1EBE" w:rsidRDefault="00A30A95" w:rsidP="00D57970">
            <w:pPr>
              <w:spacing w:line="276" w:lineRule="auto"/>
              <w:ind w:left="28"/>
              <w:rPr>
                <w:rFonts w:eastAsia="Times New Roman"/>
              </w:rPr>
            </w:pPr>
            <w:r w:rsidRPr="00FC1EBE">
              <w:rPr>
                <w:rFonts w:eastAsia="Times New Roman"/>
              </w:rPr>
              <w:t>Отделение связи</w:t>
            </w:r>
          </w:p>
        </w:tc>
        <w:tc>
          <w:tcPr>
            <w:tcW w:w="1791" w:type="dxa"/>
            <w:vAlign w:val="center"/>
            <w:hideMark/>
          </w:tcPr>
          <w:p w:rsidR="00A30A95" w:rsidRPr="00FC1EBE" w:rsidRDefault="00A30A95" w:rsidP="003415CC">
            <w:pPr>
              <w:spacing w:line="276" w:lineRule="auto"/>
              <w:ind w:left="28"/>
              <w:jc w:val="center"/>
              <w:rPr>
                <w:rFonts w:eastAsia="Times New Roman"/>
              </w:rPr>
            </w:pPr>
            <w:r w:rsidRPr="00FC1EBE">
              <w:rPr>
                <w:rFonts w:eastAsia="Times New Roman"/>
              </w:rPr>
              <w:t>1</w:t>
            </w:r>
          </w:p>
        </w:tc>
        <w:tc>
          <w:tcPr>
            <w:tcW w:w="1826" w:type="dxa"/>
            <w:vAlign w:val="center"/>
            <w:hideMark/>
          </w:tcPr>
          <w:p w:rsidR="00A30A95" w:rsidRPr="00FC1EBE" w:rsidRDefault="00A30A95" w:rsidP="003415CC">
            <w:pPr>
              <w:spacing w:line="276" w:lineRule="auto"/>
              <w:ind w:left="28"/>
              <w:jc w:val="center"/>
              <w:rPr>
                <w:rFonts w:eastAsia="Times New Roman"/>
              </w:rPr>
            </w:pPr>
            <w:r w:rsidRPr="00FC1EBE">
              <w:rPr>
                <w:rFonts w:eastAsia="Times New Roman"/>
              </w:rPr>
              <w:t>1 объект на 1-10 тыс.чел.</w:t>
            </w:r>
          </w:p>
        </w:tc>
        <w:tc>
          <w:tcPr>
            <w:tcW w:w="2427" w:type="dxa"/>
            <w:vAlign w:val="center"/>
            <w:hideMark/>
          </w:tcPr>
          <w:p w:rsidR="00A30A95" w:rsidRPr="00FC1EBE" w:rsidRDefault="00A30A95" w:rsidP="00D57970">
            <w:pPr>
              <w:spacing w:line="276" w:lineRule="auto"/>
              <w:ind w:left="28"/>
              <w:rPr>
                <w:rFonts w:eastAsia="Times New Roman"/>
              </w:rPr>
            </w:pPr>
            <w:r w:rsidRPr="00FC1EBE">
              <w:rPr>
                <w:rFonts w:eastAsia="Times New Roman"/>
              </w:rPr>
              <w:t>Для населенного пункта численностью:</w:t>
            </w:r>
          </w:p>
          <w:p w:rsidR="00A30A95" w:rsidRPr="00FC1EBE" w:rsidRDefault="00A30A95" w:rsidP="00D57970">
            <w:pPr>
              <w:spacing w:line="276" w:lineRule="auto"/>
              <w:ind w:left="28"/>
              <w:rPr>
                <w:rFonts w:eastAsia="Times New Roman"/>
              </w:rPr>
            </w:pPr>
            <w:r w:rsidRPr="00FC1EBE">
              <w:rPr>
                <w:rFonts w:eastAsia="Times New Roman"/>
              </w:rPr>
              <w:t>0,5-2 тыс.чел. – 0,3-0,35 га;</w:t>
            </w:r>
          </w:p>
          <w:p w:rsidR="00A30A95" w:rsidRPr="00FC1EBE" w:rsidRDefault="00A30A95" w:rsidP="00D57970">
            <w:pPr>
              <w:spacing w:line="276" w:lineRule="auto"/>
              <w:ind w:left="28"/>
              <w:rPr>
                <w:rFonts w:eastAsia="Times New Roman"/>
              </w:rPr>
            </w:pPr>
            <w:r w:rsidRPr="00FC1EBE">
              <w:rPr>
                <w:rFonts w:eastAsia="Times New Roman"/>
              </w:rPr>
              <w:t>2-6 тыс.чел. – 0,4-0,45 га.</w:t>
            </w:r>
          </w:p>
        </w:tc>
        <w:tc>
          <w:tcPr>
            <w:tcW w:w="1835" w:type="dxa"/>
            <w:vAlign w:val="center"/>
            <w:hideMark/>
          </w:tcPr>
          <w:p w:rsidR="00A30A95" w:rsidRPr="00FC1EBE" w:rsidRDefault="00A30A95" w:rsidP="00D57970">
            <w:pPr>
              <w:spacing w:line="276" w:lineRule="auto"/>
              <w:ind w:left="28"/>
              <w:rPr>
                <w:rFonts w:eastAsia="Times New Roman"/>
              </w:rPr>
            </w:pPr>
          </w:p>
        </w:tc>
      </w:tr>
      <w:tr w:rsidR="00A30A95" w:rsidRPr="00FC1EBE" w:rsidTr="003415CC">
        <w:tc>
          <w:tcPr>
            <w:tcW w:w="0" w:type="auto"/>
            <w:vAlign w:val="center"/>
            <w:hideMark/>
          </w:tcPr>
          <w:p w:rsidR="00A30A95" w:rsidRPr="00FC1EBE" w:rsidRDefault="00A30A95" w:rsidP="00D57970">
            <w:pPr>
              <w:spacing w:line="276" w:lineRule="auto"/>
              <w:ind w:left="28"/>
              <w:rPr>
                <w:rFonts w:eastAsia="Times New Roman"/>
              </w:rPr>
            </w:pPr>
            <w:r w:rsidRPr="00FC1EBE">
              <w:rPr>
                <w:rFonts w:eastAsia="Times New Roman"/>
              </w:rPr>
              <w:t>Организации и учреждения управления</w:t>
            </w:r>
          </w:p>
        </w:tc>
        <w:tc>
          <w:tcPr>
            <w:tcW w:w="1791" w:type="dxa"/>
            <w:vAlign w:val="center"/>
            <w:hideMark/>
          </w:tcPr>
          <w:p w:rsidR="00A30A95" w:rsidRPr="00FC1EBE" w:rsidRDefault="00A30A95" w:rsidP="00D57970">
            <w:pPr>
              <w:spacing w:line="276" w:lineRule="auto"/>
              <w:ind w:left="28"/>
              <w:rPr>
                <w:rFonts w:eastAsia="Times New Roman"/>
              </w:rPr>
            </w:pPr>
            <w:r w:rsidRPr="00FC1EBE">
              <w:rPr>
                <w:rFonts w:eastAsia="Times New Roman"/>
              </w:rPr>
              <w:t>В соответствии с техническими регламентами</w:t>
            </w:r>
          </w:p>
        </w:tc>
        <w:tc>
          <w:tcPr>
            <w:tcW w:w="1826" w:type="dxa"/>
            <w:vAlign w:val="center"/>
            <w:hideMark/>
          </w:tcPr>
          <w:p w:rsidR="00A30A95" w:rsidRPr="00FC1EBE" w:rsidRDefault="00A30A95" w:rsidP="00D57970">
            <w:pPr>
              <w:spacing w:line="276" w:lineRule="auto"/>
              <w:ind w:left="28"/>
              <w:rPr>
                <w:rFonts w:eastAsia="Times New Roman"/>
              </w:rPr>
            </w:pPr>
            <w:r w:rsidRPr="00FC1EBE">
              <w:rPr>
                <w:rFonts w:eastAsia="Times New Roman"/>
              </w:rPr>
              <w:t>объект</w:t>
            </w:r>
          </w:p>
        </w:tc>
        <w:tc>
          <w:tcPr>
            <w:tcW w:w="2427" w:type="dxa"/>
            <w:vAlign w:val="center"/>
            <w:hideMark/>
          </w:tcPr>
          <w:p w:rsidR="00A30A95" w:rsidRPr="00FC1EBE" w:rsidRDefault="00A30A95" w:rsidP="00D57970">
            <w:pPr>
              <w:spacing w:line="276" w:lineRule="auto"/>
              <w:ind w:left="28"/>
              <w:rPr>
                <w:rFonts w:eastAsia="Times New Roman"/>
              </w:rPr>
            </w:pPr>
            <w:r w:rsidRPr="00FC1EBE">
              <w:rPr>
                <w:rFonts w:eastAsia="Times New Roman"/>
              </w:rPr>
              <w:t>Поселковых и сельских органов власти, м</w:t>
            </w:r>
            <w:r w:rsidRPr="00F47C08">
              <w:rPr>
                <w:rFonts w:eastAsia="Times New Roman"/>
                <w:vertAlign w:val="superscript"/>
              </w:rPr>
              <w:t>2</w:t>
            </w:r>
            <w:r w:rsidRPr="00FC1EBE">
              <w:rPr>
                <w:rFonts w:eastAsia="Times New Roman"/>
              </w:rPr>
              <w:t xml:space="preserve"> на 1 сотрудника: </w:t>
            </w:r>
          </w:p>
          <w:p w:rsidR="00A30A95" w:rsidRPr="00FC1EBE" w:rsidRDefault="00A30A95" w:rsidP="00D57970">
            <w:pPr>
              <w:spacing w:line="276" w:lineRule="auto"/>
              <w:ind w:left="28"/>
              <w:rPr>
                <w:rFonts w:eastAsia="Times New Roman"/>
              </w:rPr>
            </w:pPr>
            <w:r w:rsidRPr="00FC1EBE">
              <w:rPr>
                <w:rFonts w:eastAsia="Times New Roman"/>
              </w:rPr>
              <w:t>60-40 при этажности 2-3</w:t>
            </w:r>
          </w:p>
        </w:tc>
        <w:tc>
          <w:tcPr>
            <w:tcW w:w="1835" w:type="dxa"/>
            <w:vAlign w:val="center"/>
            <w:hideMark/>
          </w:tcPr>
          <w:p w:rsidR="00A30A95" w:rsidRPr="00FC1EBE" w:rsidRDefault="00A30A95" w:rsidP="00D57970">
            <w:pPr>
              <w:spacing w:line="276" w:lineRule="auto"/>
              <w:ind w:left="28"/>
              <w:rPr>
                <w:rFonts w:eastAsia="Times New Roman"/>
              </w:rPr>
            </w:pPr>
            <w:r w:rsidRPr="00FC1EBE">
              <w:rPr>
                <w:rFonts w:eastAsia="Times New Roman"/>
              </w:rPr>
              <w:t>Большая площадь принимается для объектов меньшей этажности.</w:t>
            </w:r>
          </w:p>
        </w:tc>
      </w:tr>
    </w:tbl>
    <w:p w:rsidR="003415CC" w:rsidRDefault="003415CC" w:rsidP="00BC6790">
      <w:pPr>
        <w:spacing w:line="276" w:lineRule="auto"/>
        <w:ind w:firstLine="567"/>
        <w:jc w:val="both"/>
        <w:rPr>
          <w:rFonts w:eastAsia="Times New Roman"/>
          <w:b/>
          <w:i/>
          <w:sz w:val="24"/>
          <w:szCs w:val="24"/>
        </w:rPr>
      </w:pPr>
    </w:p>
    <w:p w:rsidR="00A30A95" w:rsidRDefault="00A30A95" w:rsidP="00BC6790">
      <w:pPr>
        <w:spacing w:line="276" w:lineRule="auto"/>
        <w:ind w:firstLine="567"/>
        <w:jc w:val="both"/>
        <w:rPr>
          <w:rFonts w:eastAsia="Times New Roman"/>
          <w:b/>
          <w:i/>
          <w:sz w:val="24"/>
          <w:szCs w:val="24"/>
        </w:rPr>
      </w:pPr>
      <w:r>
        <w:rPr>
          <w:rFonts w:eastAsia="Times New Roman"/>
          <w:b/>
          <w:i/>
          <w:sz w:val="24"/>
          <w:szCs w:val="24"/>
        </w:rPr>
        <w:t xml:space="preserve">3.10. </w:t>
      </w:r>
      <w:r w:rsidRPr="00346744">
        <w:rPr>
          <w:rFonts w:eastAsia="Times New Roman"/>
          <w:b/>
          <w:i/>
          <w:sz w:val="24"/>
          <w:szCs w:val="24"/>
        </w:rPr>
        <w:t xml:space="preserve">Нормативы обеспеченности объектами </w:t>
      </w:r>
      <w:r w:rsidRPr="00FC1EBE">
        <w:rPr>
          <w:rFonts w:eastAsia="Times New Roman"/>
          <w:b/>
          <w:i/>
          <w:sz w:val="24"/>
          <w:szCs w:val="24"/>
        </w:rPr>
        <w:t>жилищно-коммунального хозяйства</w:t>
      </w:r>
      <w:r>
        <w:rPr>
          <w:rFonts w:eastAsia="Times New Roman"/>
          <w:b/>
          <w:i/>
          <w:sz w:val="24"/>
          <w:szCs w:val="24"/>
        </w:rPr>
        <w:t xml:space="preserve">. </w:t>
      </w:r>
    </w:p>
    <w:p w:rsidR="00A30A95" w:rsidRPr="00FC1EBE" w:rsidRDefault="00A30A95" w:rsidP="00BC6790">
      <w:pPr>
        <w:spacing w:line="276" w:lineRule="auto"/>
        <w:ind w:firstLine="567"/>
        <w:jc w:val="both"/>
        <w:rPr>
          <w:rFonts w:eastAsia="Times New Roman"/>
          <w:b/>
          <w:i/>
          <w:sz w:val="24"/>
          <w:szCs w:val="24"/>
        </w:rPr>
      </w:pPr>
      <w:r w:rsidRPr="00C3094E">
        <w:rPr>
          <w:rFonts w:eastAsia="Times New Roman"/>
          <w:sz w:val="24"/>
          <w:szCs w:val="24"/>
        </w:rPr>
        <w:lastRenderedPageBreak/>
        <w:t>Норма обеспеченности предприятиями жилищно-коммунального хозяйства и размер их земельного участка.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238"/>
        <w:gridCol w:w="1705"/>
        <w:gridCol w:w="1473"/>
        <w:gridCol w:w="1779"/>
        <w:gridCol w:w="2658"/>
      </w:tblGrid>
      <w:tr w:rsidR="00A30A95" w:rsidRPr="00FC1EBE" w:rsidTr="00A30A95">
        <w:tc>
          <w:tcPr>
            <w:tcW w:w="0" w:type="auto"/>
            <w:vAlign w:val="center"/>
            <w:hideMark/>
          </w:tcPr>
          <w:p w:rsidR="00A30A95" w:rsidRPr="00FC1EBE" w:rsidRDefault="00A30A95" w:rsidP="009C10BC">
            <w:pPr>
              <w:spacing w:line="276" w:lineRule="auto"/>
              <w:ind w:firstLine="28"/>
              <w:rPr>
                <w:rFonts w:eastAsia="Times New Roman"/>
              </w:rPr>
            </w:pPr>
            <w:r w:rsidRPr="00FC1EBE">
              <w:rPr>
                <w:rFonts w:eastAsia="Times New Roman"/>
              </w:rPr>
              <w:t>Учреждение</w:t>
            </w:r>
          </w:p>
        </w:tc>
        <w:tc>
          <w:tcPr>
            <w:tcW w:w="0" w:type="auto"/>
            <w:vAlign w:val="center"/>
            <w:hideMark/>
          </w:tcPr>
          <w:p w:rsidR="00A30A95" w:rsidRPr="00FC1EBE" w:rsidRDefault="00A30A95" w:rsidP="009C10BC">
            <w:pPr>
              <w:spacing w:line="276" w:lineRule="auto"/>
              <w:ind w:firstLine="28"/>
              <w:rPr>
                <w:rFonts w:eastAsia="Times New Roman"/>
              </w:rPr>
            </w:pPr>
            <w:r w:rsidRPr="00FC1EBE">
              <w:rPr>
                <w:rFonts w:eastAsia="Times New Roman"/>
              </w:rPr>
              <w:t>Норма обеспеченности</w:t>
            </w:r>
          </w:p>
        </w:tc>
        <w:tc>
          <w:tcPr>
            <w:tcW w:w="0" w:type="auto"/>
            <w:vAlign w:val="center"/>
            <w:hideMark/>
          </w:tcPr>
          <w:p w:rsidR="00A30A95" w:rsidRPr="00FC1EBE" w:rsidRDefault="00A30A95" w:rsidP="009C10BC">
            <w:pPr>
              <w:spacing w:line="276" w:lineRule="auto"/>
              <w:ind w:firstLine="28"/>
              <w:rPr>
                <w:rFonts w:eastAsia="Times New Roman"/>
              </w:rPr>
            </w:pPr>
            <w:r w:rsidRPr="00FC1EBE">
              <w:rPr>
                <w:rFonts w:eastAsia="Times New Roman"/>
              </w:rPr>
              <w:t>Единица измерения</w:t>
            </w:r>
          </w:p>
        </w:tc>
        <w:tc>
          <w:tcPr>
            <w:tcW w:w="0" w:type="auto"/>
            <w:vAlign w:val="center"/>
            <w:hideMark/>
          </w:tcPr>
          <w:p w:rsidR="00A30A95" w:rsidRPr="00FC1EBE" w:rsidRDefault="00A30A95" w:rsidP="009C10BC">
            <w:pPr>
              <w:spacing w:line="276" w:lineRule="auto"/>
              <w:ind w:firstLine="28"/>
              <w:rPr>
                <w:rFonts w:eastAsia="Times New Roman"/>
              </w:rPr>
            </w:pPr>
            <w:r w:rsidRPr="00FC1EBE">
              <w:rPr>
                <w:rFonts w:eastAsia="Times New Roman"/>
              </w:rPr>
              <w:t>Размер земельного участка</w:t>
            </w:r>
          </w:p>
        </w:tc>
        <w:tc>
          <w:tcPr>
            <w:tcW w:w="0" w:type="auto"/>
            <w:vAlign w:val="center"/>
            <w:hideMark/>
          </w:tcPr>
          <w:p w:rsidR="00A30A95" w:rsidRPr="00FC1EBE" w:rsidRDefault="00A30A95" w:rsidP="009C10BC">
            <w:pPr>
              <w:spacing w:line="276" w:lineRule="auto"/>
              <w:ind w:firstLine="28"/>
              <w:rPr>
                <w:rFonts w:eastAsia="Times New Roman"/>
              </w:rPr>
            </w:pPr>
            <w:r w:rsidRPr="00FC1EBE">
              <w:rPr>
                <w:rFonts w:eastAsia="Times New Roman"/>
              </w:rPr>
              <w:t>Примечание</w:t>
            </w:r>
          </w:p>
        </w:tc>
      </w:tr>
      <w:tr w:rsidR="00A30A95" w:rsidRPr="00FC1EBE" w:rsidTr="00A30A95">
        <w:tc>
          <w:tcPr>
            <w:tcW w:w="0" w:type="auto"/>
            <w:vAlign w:val="center"/>
            <w:hideMark/>
          </w:tcPr>
          <w:p w:rsidR="00A30A95" w:rsidRPr="00FC1EBE" w:rsidRDefault="00A30A95" w:rsidP="009C10BC">
            <w:pPr>
              <w:spacing w:line="276" w:lineRule="auto"/>
              <w:ind w:firstLine="28"/>
              <w:rPr>
                <w:rFonts w:eastAsia="Times New Roman"/>
              </w:rPr>
            </w:pPr>
            <w:r w:rsidRPr="00FC1EBE">
              <w:rPr>
                <w:rFonts w:eastAsia="Times New Roman"/>
              </w:rPr>
              <w:t xml:space="preserve">Гостиницы </w:t>
            </w:r>
          </w:p>
        </w:tc>
        <w:tc>
          <w:tcPr>
            <w:tcW w:w="0" w:type="auto"/>
            <w:vAlign w:val="center"/>
            <w:hideMark/>
          </w:tcPr>
          <w:p w:rsidR="00A30A95" w:rsidRPr="00FC1EBE" w:rsidRDefault="00A30A95" w:rsidP="009C10BC">
            <w:pPr>
              <w:spacing w:line="276" w:lineRule="auto"/>
              <w:ind w:firstLine="28"/>
              <w:jc w:val="center"/>
              <w:rPr>
                <w:rFonts w:eastAsia="Times New Roman"/>
              </w:rPr>
            </w:pPr>
            <w:r>
              <w:rPr>
                <w:rFonts w:eastAsia="Times New Roman"/>
              </w:rPr>
              <w:t>1</w:t>
            </w:r>
          </w:p>
        </w:tc>
        <w:tc>
          <w:tcPr>
            <w:tcW w:w="0" w:type="auto"/>
            <w:vAlign w:val="center"/>
            <w:hideMark/>
          </w:tcPr>
          <w:p w:rsidR="00A30A95" w:rsidRPr="00FC1EBE" w:rsidRDefault="00A30A95" w:rsidP="009C10BC">
            <w:pPr>
              <w:spacing w:line="276" w:lineRule="auto"/>
              <w:ind w:firstLine="28"/>
              <w:rPr>
                <w:rFonts w:eastAsia="Times New Roman"/>
              </w:rPr>
            </w:pPr>
            <w:r w:rsidRPr="00FC1EBE">
              <w:rPr>
                <w:rFonts w:eastAsia="Times New Roman"/>
              </w:rPr>
              <w:t>кол. мест на 1 тыс. чел.</w:t>
            </w:r>
          </w:p>
        </w:tc>
        <w:tc>
          <w:tcPr>
            <w:tcW w:w="0" w:type="auto"/>
            <w:vAlign w:val="center"/>
            <w:hideMark/>
          </w:tcPr>
          <w:p w:rsidR="00A30A95" w:rsidRPr="00FC1EBE" w:rsidRDefault="00A30A95" w:rsidP="009C10BC">
            <w:pPr>
              <w:spacing w:line="276" w:lineRule="auto"/>
              <w:ind w:firstLine="28"/>
              <w:rPr>
                <w:rFonts w:eastAsia="Times New Roman"/>
              </w:rPr>
            </w:pPr>
            <w:r w:rsidRPr="00FC1EBE">
              <w:rPr>
                <w:rFonts w:eastAsia="Times New Roman"/>
              </w:rPr>
              <w:t>м</w:t>
            </w:r>
            <w:r w:rsidRPr="005611B1">
              <w:rPr>
                <w:rFonts w:eastAsia="Times New Roman"/>
                <w:vertAlign w:val="superscript"/>
              </w:rPr>
              <w:t xml:space="preserve">2 </w:t>
            </w:r>
            <w:r w:rsidRPr="00FC1EBE">
              <w:rPr>
                <w:rFonts w:eastAsia="Times New Roman"/>
              </w:rPr>
              <w:t>на одно место при числе мест гостиницы:</w:t>
            </w:r>
          </w:p>
          <w:p w:rsidR="00A30A95" w:rsidRPr="00FC1EBE" w:rsidRDefault="00A30A95" w:rsidP="009C10BC">
            <w:pPr>
              <w:spacing w:line="276" w:lineRule="auto"/>
              <w:ind w:firstLine="28"/>
              <w:rPr>
                <w:rFonts w:eastAsia="Times New Roman"/>
              </w:rPr>
            </w:pPr>
            <w:r w:rsidRPr="00FC1EBE">
              <w:rPr>
                <w:rFonts w:eastAsia="Times New Roman"/>
              </w:rPr>
              <w:t>от 25 до 100 – 55 м</w:t>
            </w:r>
            <w:r w:rsidRPr="005611B1">
              <w:rPr>
                <w:rFonts w:eastAsia="Times New Roman"/>
                <w:vertAlign w:val="superscript"/>
              </w:rPr>
              <w:t>2</w:t>
            </w:r>
            <w:r w:rsidRPr="00FC1EBE">
              <w:rPr>
                <w:rFonts w:eastAsia="Times New Roman"/>
              </w:rPr>
              <w:t>;</w:t>
            </w:r>
          </w:p>
          <w:p w:rsidR="00A30A95" w:rsidRPr="00FC1EBE" w:rsidRDefault="00A30A95" w:rsidP="009C10BC">
            <w:pPr>
              <w:spacing w:line="276" w:lineRule="auto"/>
              <w:ind w:firstLine="28"/>
              <w:rPr>
                <w:rFonts w:eastAsia="Times New Roman"/>
              </w:rPr>
            </w:pPr>
            <w:r w:rsidRPr="00FC1EBE">
              <w:rPr>
                <w:rFonts w:eastAsia="Times New Roman"/>
              </w:rPr>
              <w:t>св. 100 – 30 м</w:t>
            </w:r>
            <w:r w:rsidRPr="005611B1">
              <w:rPr>
                <w:rFonts w:eastAsia="Times New Roman"/>
                <w:vertAlign w:val="superscript"/>
              </w:rPr>
              <w:t>2</w:t>
            </w:r>
            <w:r w:rsidRPr="00FC1EBE">
              <w:rPr>
                <w:rFonts w:eastAsia="Times New Roman"/>
              </w:rPr>
              <w:t>.</w:t>
            </w:r>
          </w:p>
        </w:tc>
        <w:tc>
          <w:tcPr>
            <w:tcW w:w="0" w:type="auto"/>
            <w:vAlign w:val="center"/>
            <w:hideMark/>
          </w:tcPr>
          <w:p w:rsidR="00A30A95" w:rsidRPr="00FC1EBE" w:rsidRDefault="00A30A95" w:rsidP="009C10BC">
            <w:pPr>
              <w:spacing w:line="276" w:lineRule="auto"/>
              <w:ind w:firstLine="28"/>
              <w:rPr>
                <w:rFonts w:eastAsia="Times New Roman"/>
              </w:rPr>
            </w:pPr>
          </w:p>
        </w:tc>
      </w:tr>
      <w:tr w:rsidR="00A30A95" w:rsidRPr="00FC1EBE" w:rsidTr="00A30A95">
        <w:tc>
          <w:tcPr>
            <w:tcW w:w="0" w:type="auto"/>
            <w:vAlign w:val="center"/>
            <w:hideMark/>
          </w:tcPr>
          <w:p w:rsidR="00A30A95" w:rsidRPr="00FC1EBE" w:rsidRDefault="00A30A95" w:rsidP="009C10BC">
            <w:pPr>
              <w:spacing w:line="276" w:lineRule="auto"/>
              <w:ind w:firstLine="28"/>
              <w:rPr>
                <w:rFonts w:eastAsia="Times New Roman"/>
              </w:rPr>
            </w:pPr>
            <w:r w:rsidRPr="00FC1EBE">
              <w:rPr>
                <w:rFonts w:eastAsia="Times New Roman"/>
              </w:rPr>
              <w:t>Жилищно-эксплуатационные организации</w:t>
            </w:r>
          </w:p>
        </w:tc>
        <w:tc>
          <w:tcPr>
            <w:tcW w:w="0" w:type="auto"/>
            <w:vAlign w:val="center"/>
            <w:hideMark/>
          </w:tcPr>
          <w:p w:rsidR="00A30A95" w:rsidRPr="00FC1EBE" w:rsidRDefault="00A30A95" w:rsidP="009C10BC">
            <w:pPr>
              <w:spacing w:line="276" w:lineRule="auto"/>
              <w:ind w:firstLine="28"/>
              <w:jc w:val="center"/>
              <w:rPr>
                <w:rFonts w:eastAsia="Times New Roman"/>
              </w:rPr>
            </w:pPr>
            <w:r w:rsidRPr="00FC1EBE">
              <w:rPr>
                <w:rFonts w:eastAsia="Times New Roman"/>
              </w:rPr>
              <w:t>1</w:t>
            </w:r>
          </w:p>
        </w:tc>
        <w:tc>
          <w:tcPr>
            <w:tcW w:w="0" w:type="auto"/>
            <w:vAlign w:val="center"/>
            <w:hideMark/>
          </w:tcPr>
          <w:p w:rsidR="00A30A95" w:rsidRPr="00FC1EBE" w:rsidRDefault="00A30A95" w:rsidP="009C10BC">
            <w:pPr>
              <w:spacing w:line="276" w:lineRule="auto"/>
              <w:ind w:firstLine="28"/>
              <w:rPr>
                <w:rFonts w:eastAsia="Times New Roman"/>
              </w:rPr>
            </w:pPr>
            <w:r w:rsidRPr="00FC1EBE">
              <w:rPr>
                <w:rFonts w:eastAsia="Times New Roman"/>
              </w:rPr>
              <w:t>кол. объектов на 20 тыс. чел.</w:t>
            </w:r>
          </w:p>
        </w:tc>
        <w:tc>
          <w:tcPr>
            <w:tcW w:w="0" w:type="auto"/>
            <w:vAlign w:val="center"/>
            <w:hideMark/>
          </w:tcPr>
          <w:p w:rsidR="00A30A95" w:rsidRPr="00FC1EBE" w:rsidRDefault="00A30A95" w:rsidP="009C10BC">
            <w:pPr>
              <w:spacing w:line="276" w:lineRule="auto"/>
              <w:ind w:firstLine="28"/>
              <w:rPr>
                <w:rFonts w:eastAsia="Times New Roman"/>
              </w:rPr>
            </w:pPr>
            <w:r w:rsidRPr="00FC1EBE">
              <w:rPr>
                <w:rFonts w:eastAsia="Times New Roman"/>
              </w:rPr>
              <w:t>0,3 га на 1 объект</w:t>
            </w:r>
          </w:p>
        </w:tc>
        <w:tc>
          <w:tcPr>
            <w:tcW w:w="0" w:type="auto"/>
            <w:vAlign w:val="center"/>
            <w:hideMark/>
          </w:tcPr>
          <w:p w:rsidR="00A30A95" w:rsidRPr="00FC1EBE" w:rsidRDefault="00A30A95" w:rsidP="009C10BC">
            <w:pPr>
              <w:spacing w:line="276" w:lineRule="auto"/>
              <w:ind w:firstLine="28"/>
              <w:rPr>
                <w:rFonts w:eastAsia="Times New Roman"/>
              </w:rPr>
            </w:pPr>
          </w:p>
        </w:tc>
      </w:tr>
      <w:tr w:rsidR="00A30A95" w:rsidRPr="00FC1EBE" w:rsidTr="00A30A95">
        <w:tc>
          <w:tcPr>
            <w:tcW w:w="0" w:type="auto"/>
            <w:vAlign w:val="center"/>
            <w:hideMark/>
          </w:tcPr>
          <w:p w:rsidR="00A30A95" w:rsidRPr="00FC1EBE" w:rsidRDefault="00A30A95" w:rsidP="009C10BC">
            <w:pPr>
              <w:spacing w:line="276" w:lineRule="auto"/>
              <w:ind w:firstLine="28"/>
              <w:rPr>
                <w:rFonts w:eastAsia="Times New Roman"/>
              </w:rPr>
            </w:pPr>
            <w:r w:rsidRPr="00FC1EBE">
              <w:rPr>
                <w:rFonts w:eastAsia="Times New Roman"/>
              </w:rPr>
              <w:t>Пункты приема вторичного сырья</w:t>
            </w:r>
          </w:p>
        </w:tc>
        <w:tc>
          <w:tcPr>
            <w:tcW w:w="0" w:type="auto"/>
            <w:vAlign w:val="center"/>
            <w:hideMark/>
          </w:tcPr>
          <w:p w:rsidR="00A30A95" w:rsidRPr="00FC1EBE" w:rsidRDefault="00A30A95" w:rsidP="009C10BC">
            <w:pPr>
              <w:spacing w:line="276" w:lineRule="auto"/>
              <w:ind w:firstLine="28"/>
              <w:jc w:val="center"/>
              <w:rPr>
                <w:rFonts w:eastAsia="Times New Roman"/>
              </w:rPr>
            </w:pPr>
            <w:r w:rsidRPr="00FC1EBE">
              <w:rPr>
                <w:rFonts w:eastAsia="Times New Roman"/>
              </w:rPr>
              <w:t>1</w:t>
            </w:r>
          </w:p>
        </w:tc>
        <w:tc>
          <w:tcPr>
            <w:tcW w:w="0" w:type="auto"/>
            <w:vAlign w:val="center"/>
            <w:hideMark/>
          </w:tcPr>
          <w:p w:rsidR="00A30A95" w:rsidRPr="00FC1EBE" w:rsidRDefault="00A30A95" w:rsidP="009C10BC">
            <w:pPr>
              <w:spacing w:line="276" w:lineRule="auto"/>
              <w:ind w:firstLine="28"/>
              <w:rPr>
                <w:rFonts w:eastAsia="Times New Roman"/>
              </w:rPr>
            </w:pPr>
            <w:r w:rsidRPr="00FC1EBE">
              <w:rPr>
                <w:rFonts w:eastAsia="Times New Roman"/>
              </w:rPr>
              <w:t>кол. объектов на 20 тыс. чел.</w:t>
            </w:r>
          </w:p>
        </w:tc>
        <w:tc>
          <w:tcPr>
            <w:tcW w:w="0" w:type="auto"/>
            <w:vAlign w:val="center"/>
            <w:hideMark/>
          </w:tcPr>
          <w:p w:rsidR="00A30A95" w:rsidRPr="00FC1EBE" w:rsidRDefault="00A30A95" w:rsidP="009C10BC">
            <w:pPr>
              <w:spacing w:line="276" w:lineRule="auto"/>
              <w:ind w:firstLine="28"/>
              <w:rPr>
                <w:rFonts w:eastAsia="Times New Roman"/>
              </w:rPr>
            </w:pPr>
            <w:r w:rsidRPr="00FC1EBE">
              <w:rPr>
                <w:rFonts w:eastAsia="Times New Roman"/>
              </w:rPr>
              <w:t>0,01 га на 1 объект</w:t>
            </w:r>
          </w:p>
        </w:tc>
        <w:tc>
          <w:tcPr>
            <w:tcW w:w="0" w:type="auto"/>
            <w:vAlign w:val="center"/>
            <w:hideMark/>
          </w:tcPr>
          <w:p w:rsidR="00A30A95" w:rsidRPr="00FC1EBE" w:rsidRDefault="00A30A95" w:rsidP="009C10BC">
            <w:pPr>
              <w:spacing w:line="276" w:lineRule="auto"/>
              <w:ind w:firstLine="28"/>
              <w:rPr>
                <w:rFonts w:eastAsia="Times New Roman"/>
              </w:rPr>
            </w:pPr>
          </w:p>
        </w:tc>
      </w:tr>
      <w:tr w:rsidR="00A30A95" w:rsidRPr="00FC1EBE" w:rsidTr="00A30A95">
        <w:tc>
          <w:tcPr>
            <w:tcW w:w="0" w:type="auto"/>
            <w:vAlign w:val="center"/>
            <w:hideMark/>
          </w:tcPr>
          <w:p w:rsidR="00A30A95" w:rsidRPr="00FC1EBE" w:rsidRDefault="00A30A95" w:rsidP="009C10BC">
            <w:pPr>
              <w:spacing w:line="276" w:lineRule="auto"/>
              <w:ind w:firstLine="28"/>
              <w:rPr>
                <w:rFonts w:eastAsia="Times New Roman"/>
              </w:rPr>
            </w:pPr>
            <w:r w:rsidRPr="00FC1EBE">
              <w:rPr>
                <w:rFonts w:eastAsia="Times New Roman"/>
              </w:rPr>
              <w:t>Пожарные депо</w:t>
            </w:r>
          </w:p>
        </w:tc>
        <w:tc>
          <w:tcPr>
            <w:tcW w:w="0" w:type="auto"/>
            <w:vAlign w:val="center"/>
            <w:hideMark/>
          </w:tcPr>
          <w:p w:rsidR="00A30A95" w:rsidRPr="00FC1EBE" w:rsidRDefault="00A30A95" w:rsidP="009C10BC">
            <w:pPr>
              <w:spacing w:line="276" w:lineRule="auto"/>
              <w:ind w:firstLine="28"/>
              <w:jc w:val="center"/>
              <w:rPr>
                <w:rFonts w:eastAsia="Times New Roman"/>
              </w:rPr>
            </w:pPr>
            <w:r w:rsidRPr="00FC1EBE">
              <w:rPr>
                <w:rFonts w:eastAsia="Times New Roman"/>
              </w:rPr>
              <w:t>1</w:t>
            </w:r>
          </w:p>
        </w:tc>
        <w:tc>
          <w:tcPr>
            <w:tcW w:w="0" w:type="auto"/>
            <w:vAlign w:val="center"/>
            <w:hideMark/>
          </w:tcPr>
          <w:p w:rsidR="00A30A95" w:rsidRPr="00FC1EBE" w:rsidRDefault="00A30A95" w:rsidP="009C10BC">
            <w:pPr>
              <w:spacing w:line="276" w:lineRule="auto"/>
              <w:ind w:firstLine="28"/>
              <w:rPr>
                <w:rFonts w:eastAsia="Times New Roman"/>
              </w:rPr>
            </w:pPr>
            <w:r w:rsidRPr="00FC1EBE">
              <w:rPr>
                <w:rFonts w:eastAsia="Times New Roman"/>
              </w:rPr>
              <w:t>кол. пож. машин на 1 тыс. чел.</w:t>
            </w:r>
          </w:p>
        </w:tc>
        <w:tc>
          <w:tcPr>
            <w:tcW w:w="0" w:type="auto"/>
            <w:vAlign w:val="center"/>
            <w:hideMark/>
          </w:tcPr>
          <w:p w:rsidR="00A30A95" w:rsidRPr="00FC1EBE" w:rsidRDefault="00A30A95" w:rsidP="009C10BC">
            <w:pPr>
              <w:spacing w:line="276" w:lineRule="auto"/>
              <w:ind w:firstLine="28"/>
              <w:rPr>
                <w:rFonts w:eastAsia="Times New Roman"/>
              </w:rPr>
            </w:pPr>
            <w:r w:rsidRPr="00FC1EBE">
              <w:rPr>
                <w:rFonts w:eastAsia="Times New Roman"/>
              </w:rPr>
              <w:t>0,5-2 га на объект</w:t>
            </w:r>
          </w:p>
        </w:tc>
        <w:tc>
          <w:tcPr>
            <w:tcW w:w="0" w:type="auto"/>
            <w:vAlign w:val="center"/>
            <w:hideMark/>
          </w:tcPr>
          <w:p w:rsidR="00A30A95" w:rsidRPr="00FC1EBE" w:rsidRDefault="00A30A95" w:rsidP="009C10BC">
            <w:pPr>
              <w:spacing w:line="276" w:lineRule="auto"/>
              <w:ind w:firstLine="28"/>
              <w:rPr>
                <w:rFonts w:eastAsia="Times New Roman"/>
              </w:rPr>
            </w:pPr>
            <w:r w:rsidRPr="00FC1EBE">
              <w:rPr>
                <w:rFonts w:eastAsia="Times New Roman"/>
              </w:rPr>
              <w:t>Количество пож. машин зависит от размера территории населенного пункта или их групп</w:t>
            </w:r>
          </w:p>
        </w:tc>
      </w:tr>
    </w:tbl>
    <w:p w:rsidR="00A30A95" w:rsidRPr="00C3094E" w:rsidRDefault="00A30A95" w:rsidP="00BC6790">
      <w:pPr>
        <w:spacing w:line="276" w:lineRule="auto"/>
        <w:ind w:firstLine="567"/>
        <w:jc w:val="both"/>
        <w:rPr>
          <w:rFonts w:eastAsia="Times New Roman"/>
          <w:sz w:val="24"/>
          <w:szCs w:val="24"/>
        </w:rPr>
      </w:pPr>
      <w:r w:rsidRPr="00C3094E">
        <w:rPr>
          <w:rFonts w:eastAsia="Times New Roman"/>
          <w:sz w:val="24"/>
          <w:szCs w:val="24"/>
        </w:rPr>
        <w:t>3.</w:t>
      </w:r>
      <w:r>
        <w:rPr>
          <w:rFonts w:eastAsia="Times New Roman"/>
          <w:sz w:val="24"/>
          <w:szCs w:val="24"/>
        </w:rPr>
        <w:t>10</w:t>
      </w:r>
      <w:r w:rsidRPr="00C3094E">
        <w:rPr>
          <w:rFonts w:eastAsia="Times New Roman"/>
          <w:sz w:val="24"/>
          <w:szCs w:val="24"/>
        </w:rPr>
        <w:t>.1. Радиус обслуживания пожарных депо – дислокация подразделений пожарной охраны на территориях поселений и городских округов определяется исходя из условия, что время прибытия первого подразделения к месту вызова в сельских поселениях - 20 минут.</w:t>
      </w:r>
    </w:p>
    <w:p w:rsidR="00A30A95" w:rsidRDefault="00A30A95" w:rsidP="00BC6790">
      <w:pPr>
        <w:spacing w:line="276" w:lineRule="auto"/>
        <w:ind w:firstLine="567"/>
        <w:jc w:val="both"/>
        <w:rPr>
          <w:rFonts w:eastAsia="Times New Roman"/>
          <w:sz w:val="24"/>
          <w:szCs w:val="24"/>
        </w:rPr>
      </w:pPr>
      <w:r>
        <w:rPr>
          <w:rFonts w:eastAsia="Times New Roman"/>
          <w:sz w:val="24"/>
          <w:szCs w:val="24"/>
        </w:rPr>
        <w:t>3.10.2.</w:t>
      </w:r>
      <w:r w:rsidRPr="002F7C7C">
        <w:rPr>
          <w:rFonts w:eastAsia="Times New Roman"/>
          <w:sz w:val="24"/>
          <w:szCs w:val="24"/>
        </w:rPr>
        <w:t xml:space="preserve"> Расстояние от предприятий жилищно-коммунального хозяйства до стен жилых домов, общеобразовательных школ, детских дошкольных и учреждений здравоохранения:</w:t>
      </w:r>
    </w:p>
    <w:p w:rsidR="00A30A95" w:rsidRPr="002F7C7C" w:rsidRDefault="00A30A95" w:rsidP="00BC6790">
      <w:pPr>
        <w:spacing w:line="276" w:lineRule="auto"/>
        <w:ind w:firstLine="567"/>
        <w:jc w:val="both"/>
        <w:rPr>
          <w:rFonts w:eastAsia="Times New Roman"/>
          <w:sz w:val="24"/>
          <w:szCs w:val="24"/>
        </w:rPr>
      </w:pPr>
    </w:p>
    <w:tbl>
      <w:tblPr>
        <w:tblW w:w="9639" w:type="dxa"/>
        <w:tblInd w:w="-5" w:type="dxa"/>
        <w:tblLayout w:type="fixed"/>
        <w:tblLook w:val="0000"/>
      </w:tblPr>
      <w:tblGrid>
        <w:gridCol w:w="3941"/>
        <w:gridCol w:w="983"/>
        <w:gridCol w:w="2277"/>
        <w:gridCol w:w="2438"/>
      </w:tblGrid>
      <w:tr w:rsidR="00A30A95" w:rsidRPr="003C0579" w:rsidTr="00997F88">
        <w:trPr>
          <w:cantSplit/>
          <w:trHeight w:hRule="exact" w:val="548"/>
        </w:trPr>
        <w:tc>
          <w:tcPr>
            <w:tcW w:w="3941" w:type="dxa"/>
            <w:vMerge w:val="restart"/>
            <w:tcBorders>
              <w:top w:val="single" w:sz="4" w:space="0" w:color="000000"/>
              <w:left w:val="single" w:sz="4" w:space="0" w:color="000000"/>
              <w:bottom w:val="single" w:sz="4" w:space="0" w:color="000000"/>
            </w:tcBorders>
            <w:vAlign w:val="center"/>
          </w:tcPr>
          <w:p w:rsidR="00A30A95" w:rsidRPr="003C0579" w:rsidRDefault="00A30A95" w:rsidP="009C10BC">
            <w:pPr>
              <w:snapToGrid w:val="0"/>
              <w:spacing w:line="276" w:lineRule="auto"/>
              <w:ind w:firstLine="28"/>
              <w:jc w:val="center"/>
            </w:pPr>
            <w:r w:rsidRPr="003C0579">
              <w:t xml:space="preserve">Здания (земельные участки) </w:t>
            </w:r>
          </w:p>
        </w:tc>
        <w:tc>
          <w:tcPr>
            <w:tcW w:w="5698" w:type="dxa"/>
            <w:gridSpan w:val="3"/>
            <w:tcBorders>
              <w:top w:val="single" w:sz="4" w:space="0" w:color="000000"/>
              <w:left w:val="single" w:sz="4" w:space="0" w:color="000000"/>
              <w:bottom w:val="single" w:sz="4" w:space="0" w:color="000000"/>
              <w:right w:val="single" w:sz="4" w:space="0" w:color="000000"/>
            </w:tcBorders>
            <w:vAlign w:val="center"/>
          </w:tcPr>
          <w:p w:rsidR="00A30A95" w:rsidRPr="003C0579" w:rsidRDefault="00A30A95" w:rsidP="009C10BC">
            <w:pPr>
              <w:snapToGrid w:val="0"/>
              <w:spacing w:line="276" w:lineRule="auto"/>
              <w:ind w:firstLine="28"/>
              <w:jc w:val="center"/>
            </w:pPr>
            <w:r w:rsidRPr="003C0579">
              <w:t>Расстояние от зданий (границ участков) предприятий жилищно-коммунального хозяйства, м</w:t>
            </w:r>
          </w:p>
        </w:tc>
      </w:tr>
      <w:tr w:rsidR="00A30A95" w:rsidRPr="003C0579" w:rsidTr="00997F88">
        <w:trPr>
          <w:cantSplit/>
          <w:trHeight w:val="143"/>
        </w:trPr>
        <w:tc>
          <w:tcPr>
            <w:tcW w:w="3941" w:type="dxa"/>
            <w:vMerge/>
            <w:tcBorders>
              <w:top w:val="single" w:sz="4" w:space="0" w:color="000000"/>
              <w:left w:val="single" w:sz="4" w:space="0" w:color="000000"/>
              <w:bottom w:val="single" w:sz="4" w:space="0" w:color="000000"/>
            </w:tcBorders>
            <w:vAlign w:val="center"/>
          </w:tcPr>
          <w:p w:rsidR="00A30A95" w:rsidRPr="003C0579" w:rsidRDefault="00A30A95" w:rsidP="009C10BC">
            <w:pPr>
              <w:spacing w:line="276" w:lineRule="auto"/>
              <w:ind w:firstLine="28"/>
            </w:pPr>
          </w:p>
        </w:tc>
        <w:tc>
          <w:tcPr>
            <w:tcW w:w="983" w:type="dxa"/>
            <w:tcBorders>
              <w:top w:val="single" w:sz="4" w:space="0" w:color="000000"/>
              <w:left w:val="single" w:sz="4" w:space="0" w:color="000000"/>
              <w:bottom w:val="single" w:sz="4" w:space="0" w:color="000000"/>
            </w:tcBorders>
            <w:vAlign w:val="center"/>
          </w:tcPr>
          <w:p w:rsidR="00A30A95" w:rsidRPr="003C0579" w:rsidRDefault="00A30A95" w:rsidP="009C10BC">
            <w:pPr>
              <w:snapToGrid w:val="0"/>
              <w:spacing w:line="276" w:lineRule="auto"/>
              <w:ind w:firstLine="28"/>
              <w:jc w:val="center"/>
            </w:pPr>
            <w:r w:rsidRPr="003C0579">
              <w:t>До стен жилых домов</w:t>
            </w:r>
          </w:p>
        </w:tc>
        <w:tc>
          <w:tcPr>
            <w:tcW w:w="2277" w:type="dxa"/>
            <w:tcBorders>
              <w:top w:val="single" w:sz="4" w:space="0" w:color="000000"/>
              <w:left w:val="single" w:sz="4" w:space="0" w:color="000000"/>
              <w:bottom w:val="single" w:sz="4" w:space="0" w:color="000000"/>
            </w:tcBorders>
            <w:vAlign w:val="center"/>
          </w:tcPr>
          <w:p w:rsidR="00A30A95" w:rsidRPr="003C0579" w:rsidRDefault="00A30A95" w:rsidP="009C10BC">
            <w:pPr>
              <w:snapToGrid w:val="0"/>
              <w:spacing w:line="276" w:lineRule="auto"/>
              <w:ind w:firstLine="28"/>
              <w:jc w:val="center"/>
            </w:pPr>
            <w:r w:rsidRPr="003C0579">
              <w:t>До зданий общеобразовательных школ, детских дошкольных и учреждений здравоохранения</w:t>
            </w:r>
          </w:p>
        </w:tc>
        <w:tc>
          <w:tcPr>
            <w:tcW w:w="2438" w:type="dxa"/>
            <w:tcBorders>
              <w:top w:val="single" w:sz="4" w:space="0" w:color="000000"/>
              <w:left w:val="single" w:sz="4" w:space="0" w:color="000000"/>
              <w:bottom w:val="single" w:sz="4" w:space="0" w:color="000000"/>
              <w:right w:val="single" w:sz="4" w:space="0" w:color="000000"/>
            </w:tcBorders>
            <w:vAlign w:val="center"/>
          </w:tcPr>
          <w:p w:rsidR="00A30A95" w:rsidRPr="003C0579" w:rsidRDefault="00A30A95" w:rsidP="009C10BC">
            <w:pPr>
              <w:snapToGrid w:val="0"/>
              <w:spacing w:line="276" w:lineRule="auto"/>
              <w:ind w:firstLine="28"/>
              <w:jc w:val="center"/>
            </w:pPr>
            <w:r w:rsidRPr="003C0579">
              <w:t>До водозаборных сооружений</w:t>
            </w:r>
          </w:p>
        </w:tc>
      </w:tr>
      <w:tr w:rsidR="00A30A95" w:rsidRPr="003C0579" w:rsidTr="00997F88">
        <w:trPr>
          <w:trHeight w:val="286"/>
        </w:trPr>
        <w:tc>
          <w:tcPr>
            <w:tcW w:w="3941" w:type="dxa"/>
            <w:tcBorders>
              <w:top w:val="single" w:sz="4" w:space="0" w:color="000000"/>
              <w:left w:val="single" w:sz="4" w:space="0" w:color="000000"/>
              <w:bottom w:val="single" w:sz="4" w:space="0" w:color="000000"/>
            </w:tcBorders>
          </w:tcPr>
          <w:p w:rsidR="00A30A95" w:rsidRPr="003C0579" w:rsidRDefault="00A30A95" w:rsidP="009C10BC">
            <w:pPr>
              <w:snapToGrid w:val="0"/>
              <w:spacing w:line="276" w:lineRule="auto"/>
              <w:ind w:firstLine="28"/>
            </w:pPr>
            <w:r w:rsidRPr="003C0579">
              <w:t>Приемные пункты вторичного сырья</w:t>
            </w:r>
          </w:p>
        </w:tc>
        <w:tc>
          <w:tcPr>
            <w:tcW w:w="983" w:type="dxa"/>
            <w:tcBorders>
              <w:top w:val="single" w:sz="4" w:space="0" w:color="000000"/>
              <w:left w:val="single" w:sz="4" w:space="0" w:color="000000"/>
              <w:bottom w:val="single" w:sz="4" w:space="0" w:color="000000"/>
            </w:tcBorders>
          </w:tcPr>
          <w:p w:rsidR="00A30A95" w:rsidRPr="003C0579" w:rsidRDefault="00A30A95" w:rsidP="009C10BC">
            <w:pPr>
              <w:snapToGrid w:val="0"/>
              <w:spacing w:line="276" w:lineRule="auto"/>
              <w:ind w:firstLine="28"/>
              <w:jc w:val="center"/>
            </w:pPr>
            <w:r w:rsidRPr="003C0579">
              <w:t>20</w:t>
            </w:r>
          </w:p>
        </w:tc>
        <w:tc>
          <w:tcPr>
            <w:tcW w:w="2277" w:type="dxa"/>
            <w:tcBorders>
              <w:top w:val="single" w:sz="4" w:space="0" w:color="000000"/>
              <w:left w:val="single" w:sz="4" w:space="0" w:color="000000"/>
              <w:bottom w:val="single" w:sz="4" w:space="0" w:color="000000"/>
            </w:tcBorders>
          </w:tcPr>
          <w:p w:rsidR="00A30A95" w:rsidRPr="003C0579" w:rsidRDefault="00A30A95" w:rsidP="009C10BC">
            <w:pPr>
              <w:snapToGrid w:val="0"/>
              <w:spacing w:line="276" w:lineRule="auto"/>
              <w:ind w:firstLine="28"/>
              <w:jc w:val="center"/>
            </w:pPr>
            <w:r w:rsidRPr="003C0579">
              <w:t>50</w:t>
            </w:r>
          </w:p>
        </w:tc>
        <w:tc>
          <w:tcPr>
            <w:tcW w:w="2438" w:type="dxa"/>
            <w:tcBorders>
              <w:top w:val="single" w:sz="4" w:space="0" w:color="000000"/>
              <w:left w:val="single" w:sz="4" w:space="0" w:color="000000"/>
              <w:bottom w:val="single" w:sz="4" w:space="0" w:color="000000"/>
              <w:right w:val="single" w:sz="4" w:space="0" w:color="000000"/>
            </w:tcBorders>
            <w:vAlign w:val="center"/>
          </w:tcPr>
          <w:p w:rsidR="00A30A95" w:rsidRPr="009C10BC" w:rsidRDefault="00A30A95" w:rsidP="009C10BC">
            <w:pPr>
              <w:snapToGrid w:val="0"/>
              <w:spacing w:line="276" w:lineRule="auto"/>
              <w:ind w:firstLine="28"/>
              <w:jc w:val="center"/>
              <w:rPr>
                <w:b/>
                <w:i/>
              </w:rPr>
            </w:pPr>
          </w:p>
        </w:tc>
      </w:tr>
      <w:tr w:rsidR="00A30A95" w:rsidRPr="003C0579" w:rsidTr="00997F88">
        <w:trPr>
          <w:cantSplit/>
          <w:trHeight w:hRule="exact" w:val="696"/>
        </w:trPr>
        <w:tc>
          <w:tcPr>
            <w:tcW w:w="3941" w:type="dxa"/>
            <w:tcBorders>
              <w:top w:val="single" w:sz="4" w:space="0" w:color="000000"/>
              <w:left w:val="single" w:sz="4" w:space="0" w:color="000000"/>
              <w:bottom w:val="single" w:sz="4" w:space="0" w:color="000000"/>
            </w:tcBorders>
          </w:tcPr>
          <w:p w:rsidR="00A30A95" w:rsidRPr="003C0579" w:rsidRDefault="00A30A95" w:rsidP="009C10BC">
            <w:pPr>
              <w:snapToGrid w:val="0"/>
              <w:spacing w:line="276" w:lineRule="auto"/>
              <w:ind w:firstLine="28"/>
            </w:pPr>
            <w:r w:rsidRPr="003C0579">
              <w:t xml:space="preserve">Кладбища традиционного захоронения и </w:t>
            </w:r>
            <w:r w:rsidR="009B7345" w:rsidRPr="003C0579">
              <w:t>крематории (</w:t>
            </w:r>
            <w:r w:rsidRPr="003C0579">
              <w:t xml:space="preserve">площадью от 20 до </w:t>
            </w:r>
            <w:smartTag w:uri="urn:schemas-microsoft-com:office:smarttags" w:element="metricconverter">
              <w:smartTagPr>
                <w:attr w:name="ProductID" w:val="40 га"/>
              </w:smartTagPr>
              <w:r w:rsidRPr="003C0579">
                <w:t>40 га</w:t>
              </w:r>
            </w:smartTag>
            <w:r w:rsidRPr="003C0579">
              <w:t>)</w:t>
            </w:r>
          </w:p>
        </w:tc>
        <w:tc>
          <w:tcPr>
            <w:tcW w:w="983" w:type="dxa"/>
            <w:tcBorders>
              <w:top w:val="single" w:sz="4" w:space="0" w:color="000000"/>
              <w:left w:val="single" w:sz="4" w:space="0" w:color="000000"/>
              <w:bottom w:val="single" w:sz="4" w:space="0" w:color="000000"/>
            </w:tcBorders>
          </w:tcPr>
          <w:p w:rsidR="00A30A95" w:rsidRPr="003C0579" w:rsidRDefault="00A30A95" w:rsidP="009C10BC">
            <w:pPr>
              <w:snapToGrid w:val="0"/>
              <w:spacing w:line="276" w:lineRule="auto"/>
              <w:ind w:firstLine="28"/>
              <w:jc w:val="center"/>
            </w:pPr>
            <w:r w:rsidRPr="003C0579">
              <w:t>500</w:t>
            </w:r>
          </w:p>
        </w:tc>
        <w:tc>
          <w:tcPr>
            <w:tcW w:w="2277" w:type="dxa"/>
            <w:tcBorders>
              <w:top w:val="single" w:sz="4" w:space="0" w:color="000000"/>
              <w:left w:val="single" w:sz="4" w:space="0" w:color="000000"/>
              <w:bottom w:val="single" w:sz="4" w:space="0" w:color="000000"/>
            </w:tcBorders>
          </w:tcPr>
          <w:p w:rsidR="00A30A95" w:rsidRPr="003C0579" w:rsidRDefault="00A30A95" w:rsidP="009C10BC">
            <w:pPr>
              <w:snapToGrid w:val="0"/>
              <w:spacing w:line="276" w:lineRule="auto"/>
              <w:ind w:firstLine="28"/>
              <w:jc w:val="center"/>
            </w:pPr>
            <w:r w:rsidRPr="003C0579">
              <w:t>500</w:t>
            </w:r>
          </w:p>
        </w:tc>
        <w:tc>
          <w:tcPr>
            <w:tcW w:w="2438" w:type="dxa"/>
            <w:vMerge w:val="restart"/>
            <w:tcBorders>
              <w:top w:val="single" w:sz="4" w:space="0" w:color="000000"/>
              <w:left w:val="single" w:sz="4" w:space="0" w:color="000000"/>
              <w:bottom w:val="single" w:sz="4" w:space="0" w:color="000000"/>
              <w:right w:val="single" w:sz="4" w:space="0" w:color="000000"/>
            </w:tcBorders>
            <w:vAlign w:val="center"/>
          </w:tcPr>
          <w:p w:rsidR="00A30A95" w:rsidRPr="003C0579" w:rsidRDefault="00A30A95" w:rsidP="009C10BC">
            <w:pPr>
              <w:snapToGrid w:val="0"/>
              <w:spacing w:line="276" w:lineRule="auto"/>
              <w:ind w:firstLine="28"/>
              <w:jc w:val="center"/>
            </w:pPr>
            <w:r w:rsidRPr="003C0579">
              <w:t>Не менее 1000</w:t>
            </w:r>
          </w:p>
          <w:p w:rsidR="00A30A95" w:rsidRPr="003C0579" w:rsidRDefault="00A30A95" w:rsidP="009C10BC">
            <w:pPr>
              <w:spacing w:line="276" w:lineRule="auto"/>
              <w:ind w:firstLine="28"/>
              <w:jc w:val="center"/>
            </w:pPr>
            <w:r w:rsidRPr="003C0579">
              <w:t xml:space="preserve"> (по расчетам поясов санитарной охраны источника водоснабжения и времени фильтрации)</w:t>
            </w:r>
          </w:p>
        </w:tc>
      </w:tr>
      <w:tr w:rsidR="00A30A95" w:rsidRPr="003C0579" w:rsidTr="00997F88">
        <w:trPr>
          <w:cantSplit/>
          <w:trHeight w:hRule="exact" w:val="696"/>
        </w:trPr>
        <w:tc>
          <w:tcPr>
            <w:tcW w:w="3941" w:type="dxa"/>
            <w:tcBorders>
              <w:top w:val="single" w:sz="4" w:space="0" w:color="000000"/>
              <w:left w:val="single" w:sz="4" w:space="0" w:color="000000"/>
              <w:bottom w:val="single" w:sz="4" w:space="0" w:color="000000"/>
            </w:tcBorders>
          </w:tcPr>
          <w:p w:rsidR="00A30A95" w:rsidRPr="003C0579" w:rsidRDefault="00A30A95" w:rsidP="009C10BC">
            <w:pPr>
              <w:spacing w:line="276" w:lineRule="auto"/>
              <w:ind w:firstLine="28"/>
            </w:pPr>
            <w:r w:rsidRPr="003C0579">
              <w:t xml:space="preserve">Кладбища традиционного захоронения и </w:t>
            </w:r>
            <w:r w:rsidR="009B7345" w:rsidRPr="003C0579">
              <w:t>крематории (</w:t>
            </w:r>
            <w:r w:rsidRPr="003C0579">
              <w:t xml:space="preserve">площадью от 10 до </w:t>
            </w:r>
            <w:smartTag w:uri="urn:schemas-microsoft-com:office:smarttags" w:element="metricconverter">
              <w:smartTagPr>
                <w:attr w:name="ProductID" w:val="20 га"/>
              </w:smartTagPr>
              <w:r w:rsidRPr="003C0579">
                <w:t>20 га</w:t>
              </w:r>
            </w:smartTag>
            <w:r w:rsidRPr="003C0579">
              <w:t>)</w:t>
            </w:r>
          </w:p>
        </w:tc>
        <w:tc>
          <w:tcPr>
            <w:tcW w:w="983" w:type="dxa"/>
            <w:tcBorders>
              <w:top w:val="single" w:sz="4" w:space="0" w:color="000000"/>
              <w:left w:val="single" w:sz="4" w:space="0" w:color="000000"/>
              <w:bottom w:val="single" w:sz="4" w:space="0" w:color="000000"/>
            </w:tcBorders>
          </w:tcPr>
          <w:p w:rsidR="00A30A95" w:rsidRPr="003C0579" w:rsidRDefault="00A30A95" w:rsidP="009C10BC">
            <w:pPr>
              <w:snapToGrid w:val="0"/>
              <w:spacing w:line="276" w:lineRule="auto"/>
              <w:ind w:firstLine="28"/>
              <w:jc w:val="center"/>
            </w:pPr>
            <w:r w:rsidRPr="003C0579">
              <w:t>300</w:t>
            </w:r>
          </w:p>
        </w:tc>
        <w:tc>
          <w:tcPr>
            <w:tcW w:w="2277" w:type="dxa"/>
            <w:tcBorders>
              <w:top w:val="single" w:sz="4" w:space="0" w:color="000000"/>
              <w:left w:val="single" w:sz="4" w:space="0" w:color="000000"/>
              <w:bottom w:val="single" w:sz="4" w:space="0" w:color="000000"/>
            </w:tcBorders>
          </w:tcPr>
          <w:p w:rsidR="00A30A95" w:rsidRPr="003C0579" w:rsidRDefault="00A30A95" w:rsidP="009C10BC">
            <w:pPr>
              <w:snapToGrid w:val="0"/>
              <w:spacing w:line="276" w:lineRule="auto"/>
              <w:ind w:firstLine="28"/>
              <w:jc w:val="center"/>
            </w:pPr>
            <w:r w:rsidRPr="003C0579">
              <w:t>300</w:t>
            </w:r>
          </w:p>
        </w:tc>
        <w:tc>
          <w:tcPr>
            <w:tcW w:w="2438" w:type="dxa"/>
            <w:vMerge/>
            <w:tcBorders>
              <w:top w:val="single" w:sz="4" w:space="0" w:color="000000"/>
              <w:left w:val="single" w:sz="4" w:space="0" w:color="000000"/>
              <w:bottom w:val="single" w:sz="4" w:space="0" w:color="000000"/>
              <w:right w:val="single" w:sz="4" w:space="0" w:color="000000"/>
            </w:tcBorders>
            <w:vAlign w:val="center"/>
          </w:tcPr>
          <w:p w:rsidR="00A30A95" w:rsidRPr="003C0579" w:rsidRDefault="00A30A95" w:rsidP="009C10BC">
            <w:pPr>
              <w:spacing w:line="276" w:lineRule="auto"/>
              <w:ind w:firstLine="28"/>
            </w:pPr>
          </w:p>
        </w:tc>
      </w:tr>
      <w:tr w:rsidR="00A30A95" w:rsidRPr="003C0579" w:rsidTr="00997F88">
        <w:trPr>
          <w:trHeight w:val="594"/>
        </w:trPr>
        <w:tc>
          <w:tcPr>
            <w:tcW w:w="3941" w:type="dxa"/>
            <w:tcBorders>
              <w:top w:val="single" w:sz="4" w:space="0" w:color="000000"/>
              <w:left w:val="single" w:sz="4" w:space="0" w:color="000000"/>
              <w:bottom w:val="single" w:sz="4" w:space="0" w:color="000000"/>
            </w:tcBorders>
          </w:tcPr>
          <w:p w:rsidR="00A30A95" w:rsidRPr="003C0579" w:rsidRDefault="00A30A95" w:rsidP="009C10BC">
            <w:pPr>
              <w:spacing w:line="276" w:lineRule="auto"/>
              <w:ind w:firstLine="28"/>
            </w:pPr>
            <w:r w:rsidRPr="003C0579">
              <w:t xml:space="preserve">Кладбища традиционного захоронения и </w:t>
            </w:r>
            <w:r w:rsidR="009B7345" w:rsidRPr="003C0579">
              <w:t>крематории (</w:t>
            </w:r>
            <w:r w:rsidRPr="003C0579">
              <w:t xml:space="preserve">площадью менее </w:t>
            </w:r>
            <w:smartTag w:uri="urn:schemas-microsoft-com:office:smarttags" w:element="metricconverter">
              <w:smartTagPr>
                <w:attr w:name="ProductID" w:val="10 га"/>
              </w:smartTagPr>
              <w:r w:rsidRPr="003C0579">
                <w:t>10 га</w:t>
              </w:r>
            </w:smartTag>
            <w:r w:rsidRPr="003C0579">
              <w:t>)</w:t>
            </w:r>
          </w:p>
        </w:tc>
        <w:tc>
          <w:tcPr>
            <w:tcW w:w="983" w:type="dxa"/>
            <w:tcBorders>
              <w:top w:val="single" w:sz="4" w:space="0" w:color="000000"/>
              <w:left w:val="single" w:sz="4" w:space="0" w:color="000000"/>
              <w:bottom w:val="single" w:sz="4" w:space="0" w:color="000000"/>
            </w:tcBorders>
          </w:tcPr>
          <w:p w:rsidR="00A30A95" w:rsidRPr="003C0579" w:rsidRDefault="00A30A95" w:rsidP="009C10BC">
            <w:pPr>
              <w:snapToGrid w:val="0"/>
              <w:spacing w:line="276" w:lineRule="auto"/>
              <w:ind w:firstLine="28"/>
              <w:jc w:val="center"/>
            </w:pPr>
            <w:r w:rsidRPr="003C0579">
              <w:t>100</w:t>
            </w:r>
          </w:p>
        </w:tc>
        <w:tc>
          <w:tcPr>
            <w:tcW w:w="2277" w:type="dxa"/>
            <w:tcBorders>
              <w:top w:val="single" w:sz="4" w:space="0" w:color="000000"/>
              <w:left w:val="single" w:sz="4" w:space="0" w:color="000000"/>
              <w:bottom w:val="single" w:sz="4" w:space="0" w:color="000000"/>
            </w:tcBorders>
          </w:tcPr>
          <w:p w:rsidR="00A30A95" w:rsidRPr="003C0579" w:rsidRDefault="00A30A95" w:rsidP="009C10BC">
            <w:pPr>
              <w:snapToGrid w:val="0"/>
              <w:spacing w:line="276" w:lineRule="auto"/>
              <w:ind w:firstLine="28"/>
              <w:jc w:val="center"/>
            </w:pPr>
            <w:r w:rsidRPr="003C0579">
              <w:t>100</w:t>
            </w:r>
          </w:p>
        </w:tc>
        <w:tc>
          <w:tcPr>
            <w:tcW w:w="2438" w:type="dxa"/>
            <w:tcBorders>
              <w:top w:val="single" w:sz="4" w:space="0" w:color="000000"/>
              <w:left w:val="single" w:sz="4" w:space="0" w:color="000000"/>
              <w:bottom w:val="single" w:sz="4" w:space="0" w:color="000000"/>
              <w:right w:val="single" w:sz="4" w:space="0" w:color="000000"/>
            </w:tcBorders>
            <w:vAlign w:val="center"/>
          </w:tcPr>
          <w:p w:rsidR="00A30A95" w:rsidRPr="003C0579" w:rsidRDefault="00A30A95" w:rsidP="009C10BC">
            <w:pPr>
              <w:snapToGrid w:val="0"/>
              <w:spacing w:line="276" w:lineRule="auto"/>
              <w:ind w:firstLine="28"/>
              <w:jc w:val="center"/>
              <w:rPr>
                <w:b/>
              </w:rPr>
            </w:pPr>
          </w:p>
        </w:tc>
      </w:tr>
      <w:tr w:rsidR="00A30A95" w:rsidRPr="003C0579" w:rsidTr="00997F88">
        <w:trPr>
          <w:trHeight w:val="687"/>
        </w:trPr>
        <w:tc>
          <w:tcPr>
            <w:tcW w:w="3941" w:type="dxa"/>
            <w:tcBorders>
              <w:top w:val="single" w:sz="4" w:space="0" w:color="000000"/>
              <w:left w:val="single" w:sz="4" w:space="0" w:color="000000"/>
              <w:bottom w:val="single" w:sz="4" w:space="0" w:color="000000"/>
            </w:tcBorders>
          </w:tcPr>
          <w:p w:rsidR="00A30A95" w:rsidRPr="003C0579" w:rsidRDefault="00A30A95" w:rsidP="009C10BC">
            <w:pPr>
              <w:spacing w:line="276" w:lineRule="auto"/>
              <w:ind w:firstLine="28"/>
            </w:pPr>
            <w:r w:rsidRPr="003C0579">
              <w:t>Закрытые кладбища и мемориальные комплексы, кладбища с погребением после кремации, колумбарии</w:t>
            </w:r>
          </w:p>
        </w:tc>
        <w:tc>
          <w:tcPr>
            <w:tcW w:w="983" w:type="dxa"/>
            <w:tcBorders>
              <w:top w:val="single" w:sz="4" w:space="0" w:color="000000"/>
              <w:left w:val="single" w:sz="4" w:space="0" w:color="000000"/>
              <w:bottom w:val="single" w:sz="4" w:space="0" w:color="000000"/>
            </w:tcBorders>
          </w:tcPr>
          <w:p w:rsidR="00A30A95" w:rsidRPr="003C0579" w:rsidRDefault="00A30A95" w:rsidP="009C10BC">
            <w:pPr>
              <w:spacing w:line="276" w:lineRule="auto"/>
              <w:ind w:firstLine="28"/>
              <w:jc w:val="center"/>
            </w:pPr>
            <w:r w:rsidRPr="003C0579">
              <w:t>50</w:t>
            </w:r>
          </w:p>
        </w:tc>
        <w:tc>
          <w:tcPr>
            <w:tcW w:w="2277" w:type="dxa"/>
            <w:tcBorders>
              <w:top w:val="single" w:sz="4" w:space="0" w:color="000000"/>
              <w:left w:val="single" w:sz="4" w:space="0" w:color="000000"/>
              <w:bottom w:val="single" w:sz="4" w:space="0" w:color="000000"/>
            </w:tcBorders>
          </w:tcPr>
          <w:p w:rsidR="00A30A95" w:rsidRPr="003C0579" w:rsidRDefault="00A30A95" w:rsidP="009C10BC">
            <w:pPr>
              <w:spacing w:line="276" w:lineRule="auto"/>
              <w:ind w:firstLine="28"/>
              <w:jc w:val="center"/>
            </w:pPr>
            <w:r w:rsidRPr="003C0579">
              <w:t>50</w:t>
            </w:r>
          </w:p>
        </w:tc>
        <w:tc>
          <w:tcPr>
            <w:tcW w:w="2438" w:type="dxa"/>
            <w:tcBorders>
              <w:top w:val="single" w:sz="4" w:space="0" w:color="000000"/>
              <w:left w:val="single" w:sz="4" w:space="0" w:color="000000"/>
              <w:bottom w:val="single" w:sz="4" w:space="0" w:color="000000"/>
              <w:right w:val="single" w:sz="4" w:space="0" w:color="000000"/>
            </w:tcBorders>
            <w:vAlign w:val="center"/>
          </w:tcPr>
          <w:p w:rsidR="00A30A95" w:rsidRPr="003C0579" w:rsidRDefault="00A30A95" w:rsidP="009C10BC">
            <w:pPr>
              <w:snapToGrid w:val="0"/>
              <w:spacing w:line="276" w:lineRule="auto"/>
              <w:ind w:firstLine="28"/>
              <w:jc w:val="center"/>
              <w:rPr>
                <w:b/>
              </w:rPr>
            </w:pPr>
          </w:p>
        </w:tc>
      </w:tr>
    </w:tbl>
    <w:p w:rsidR="00A30A95" w:rsidRPr="00AC7C3D" w:rsidRDefault="00A30A95" w:rsidP="00BC6790">
      <w:pPr>
        <w:pStyle w:val="af5"/>
        <w:spacing w:line="276" w:lineRule="auto"/>
        <w:ind w:firstLine="567"/>
      </w:pPr>
      <w:r w:rsidRPr="00AC7C3D">
        <w:t xml:space="preserve">Примечания: </w:t>
      </w:r>
    </w:p>
    <w:p w:rsidR="00A30A95" w:rsidRPr="00016139" w:rsidRDefault="00A30A95" w:rsidP="00BC6790">
      <w:pPr>
        <w:pStyle w:val="af5"/>
        <w:numPr>
          <w:ilvl w:val="0"/>
          <w:numId w:val="41"/>
        </w:numPr>
        <w:suppressAutoHyphens/>
        <w:spacing w:line="276" w:lineRule="auto"/>
        <w:ind w:left="0" w:firstLine="567"/>
      </w:pPr>
      <w:r w:rsidRPr="00016139">
        <w:t xml:space="preserve">В сельских населенных пунктах, подлежащих реконструкции, расстояние от кладбищ до стен жилых домов, зданий детских и лечебных учреждений допускается уменьшать по согласованию с местными органами санитарного надзора, но принимать не менее </w:t>
      </w:r>
      <w:smartTag w:uri="urn:schemas-microsoft-com:office:smarttags" w:element="metricconverter">
        <w:smartTagPr>
          <w:attr w:name="ProductID" w:val="100 м"/>
        </w:smartTagPr>
        <w:r w:rsidRPr="00016139">
          <w:t>100 м</w:t>
        </w:r>
      </w:smartTag>
      <w:r w:rsidRPr="00016139">
        <w:t>.</w:t>
      </w:r>
    </w:p>
    <w:p w:rsidR="00A30A95" w:rsidRPr="00016139" w:rsidRDefault="00A30A95" w:rsidP="00BC6790">
      <w:pPr>
        <w:pStyle w:val="26"/>
        <w:numPr>
          <w:ilvl w:val="0"/>
          <w:numId w:val="41"/>
        </w:numPr>
        <w:suppressAutoHyphens/>
        <w:spacing w:line="276" w:lineRule="auto"/>
        <w:ind w:left="0" w:firstLine="567"/>
        <w:jc w:val="both"/>
      </w:pPr>
      <w:r w:rsidRPr="00016139">
        <w:t>Приемные пункты вторичного сырья следует изолировать полосой зеленых насаждений и предусматривать к ним подъездные пути для автомобильного транспорта.</w:t>
      </w:r>
    </w:p>
    <w:p w:rsidR="00A30A95" w:rsidRPr="00C3094E" w:rsidRDefault="00A30A95" w:rsidP="00BC6790">
      <w:pPr>
        <w:spacing w:line="276" w:lineRule="auto"/>
        <w:ind w:firstLine="567"/>
        <w:jc w:val="both"/>
        <w:rPr>
          <w:rFonts w:eastAsia="Times New Roman"/>
          <w:sz w:val="24"/>
          <w:szCs w:val="24"/>
        </w:rPr>
      </w:pPr>
      <w:r w:rsidRPr="00C3094E">
        <w:rPr>
          <w:rFonts w:eastAsia="Times New Roman"/>
          <w:sz w:val="24"/>
          <w:szCs w:val="24"/>
        </w:rPr>
        <w:t>3.</w:t>
      </w:r>
      <w:r>
        <w:rPr>
          <w:rFonts w:eastAsia="Times New Roman"/>
          <w:sz w:val="24"/>
          <w:szCs w:val="24"/>
        </w:rPr>
        <w:t>10.3.</w:t>
      </w:r>
      <w:r w:rsidRPr="00C3094E">
        <w:rPr>
          <w:rFonts w:eastAsia="Times New Roman"/>
          <w:sz w:val="24"/>
          <w:szCs w:val="24"/>
        </w:rPr>
        <w:t xml:space="preserve"> Расстояние от зданий и сооружений, имеющих в своем составе помещения для </w:t>
      </w:r>
      <w:r w:rsidRPr="00C3094E">
        <w:rPr>
          <w:rFonts w:eastAsia="Times New Roman"/>
          <w:sz w:val="24"/>
          <w:szCs w:val="24"/>
        </w:rPr>
        <w:lastRenderedPageBreak/>
        <w:t>хранения тел умерших, подготовки их к похоронам, проведения церемонии прощания до жилых зданий, детских (дошкольных и школьных), спортивно-оздоровительных, культурно-просветительных учреждений и учреждений социального обеспечения должно составлять не менее 50 м.</w:t>
      </w:r>
    </w:p>
    <w:p w:rsidR="00A30A95" w:rsidRDefault="00A30A95" w:rsidP="00BC6790">
      <w:pPr>
        <w:spacing w:line="276" w:lineRule="auto"/>
        <w:ind w:firstLine="567"/>
        <w:jc w:val="both"/>
        <w:rPr>
          <w:rFonts w:eastAsia="Times New Roman"/>
          <w:bCs/>
          <w:sz w:val="24"/>
          <w:szCs w:val="24"/>
        </w:rPr>
      </w:pPr>
      <w:r w:rsidRPr="00C3094E">
        <w:rPr>
          <w:rFonts w:eastAsia="Times New Roman"/>
          <w:sz w:val="24"/>
          <w:szCs w:val="24"/>
        </w:rPr>
        <w:t>3.</w:t>
      </w:r>
      <w:r>
        <w:rPr>
          <w:rFonts w:eastAsia="Times New Roman"/>
          <w:sz w:val="24"/>
          <w:szCs w:val="24"/>
        </w:rPr>
        <w:t>10</w:t>
      </w:r>
      <w:r w:rsidRPr="00C3094E">
        <w:rPr>
          <w:rFonts w:eastAsia="Times New Roman"/>
          <w:sz w:val="24"/>
          <w:szCs w:val="24"/>
        </w:rPr>
        <w:t>.</w:t>
      </w:r>
      <w:r>
        <w:rPr>
          <w:rFonts w:eastAsia="Times New Roman"/>
          <w:sz w:val="24"/>
          <w:szCs w:val="24"/>
        </w:rPr>
        <w:t>4.</w:t>
      </w:r>
      <w:r w:rsidRPr="00C3094E">
        <w:rPr>
          <w:rFonts w:eastAsia="Times New Roman"/>
          <w:sz w:val="24"/>
          <w:szCs w:val="24"/>
        </w:rPr>
        <w:t xml:space="preserve"> </w:t>
      </w:r>
      <w:r w:rsidRPr="00C3094E">
        <w:rPr>
          <w:rFonts w:eastAsia="Times New Roman"/>
          <w:bCs/>
          <w:sz w:val="24"/>
          <w:szCs w:val="24"/>
        </w:rPr>
        <w:t>Расстояние от предприятий ритуальных услуг и домов траурных обрядов до жилых зданий, территорий лечебных, детских дошкольных и образовательных учреждений, спортивно-развлекательных, культурно-просветительных и учреждений социального обеспечения (не менее) – 100 м.</w:t>
      </w:r>
    </w:p>
    <w:p w:rsidR="00997F88" w:rsidRPr="00C3094E" w:rsidRDefault="00997F88" w:rsidP="00BC6790">
      <w:pPr>
        <w:spacing w:line="276" w:lineRule="auto"/>
        <w:ind w:firstLine="567"/>
        <w:jc w:val="both"/>
        <w:rPr>
          <w:rFonts w:eastAsia="Times New Roman"/>
          <w:sz w:val="24"/>
          <w:szCs w:val="24"/>
        </w:rPr>
      </w:pPr>
    </w:p>
    <w:p w:rsidR="00A30A95" w:rsidRDefault="00A30A95" w:rsidP="00BC6790">
      <w:pPr>
        <w:spacing w:line="276" w:lineRule="auto"/>
        <w:ind w:firstLine="567"/>
        <w:jc w:val="both"/>
        <w:rPr>
          <w:rFonts w:eastAsia="Times New Roman"/>
          <w:b/>
          <w:i/>
          <w:sz w:val="24"/>
          <w:szCs w:val="24"/>
        </w:rPr>
      </w:pPr>
      <w:r>
        <w:rPr>
          <w:rFonts w:eastAsia="Times New Roman"/>
          <w:b/>
          <w:i/>
          <w:sz w:val="24"/>
          <w:szCs w:val="24"/>
        </w:rPr>
        <w:t>3.11</w:t>
      </w:r>
      <w:r w:rsidRPr="00BF17DD">
        <w:rPr>
          <w:rFonts w:eastAsia="Times New Roman"/>
          <w:b/>
          <w:i/>
          <w:sz w:val="24"/>
          <w:szCs w:val="24"/>
        </w:rPr>
        <w:t xml:space="preserve">. </w:t>
      </w:r>
      <w:r w:rsidRPr="00346744">
        <w:rPr>
          <w:rFonts w:eastAsia="Times New Roman"/>
          <w:b/>
          <w:i/>
          <w:sz w:val="24"/>
          <w:szCs w:val="24"/>
        </w:rPr>
        <w:t xml:space="preserve">Нормативы обеспеченности </w:t>
      </w:r>
      <w:r w:rsidRPr="00BF17DD">
        <w:rPr>
          <w:rFonts w:eastAsia="Times New Roman"/>
          <w:b/>
          <w:i/>
          <w:sz w:val="24"/>
          <w:szCs w:val="24"/>
        </w:rPr>
        <w:t>специализированными объектами социального обеспечения</w:t>
      </w:r>
      <w:r>
        <w:rPr>
          <w:rFonts w:eastAsia="Times New Roman"/>
          <w:b/>
          <w:i/>
          <w:sz w:val="24"/>
          <w:szCs w:val="24"/>
        </w:rPr>
        <w:t>.</w:t>
      </w:r>
    </w:p>
    <w:p w:rsidR="00A30A95" w:rsidRPr="0023670C" w:rsidRDefault="00A30A95" w:rsidP="00BC6790">
      <w:pPr>
        <w:spacing w:line="276" w:lineRule="auto"/>
        <w:ind w:firstLine="567"/>
        <w:jc w:val="both"/>
        <w:rPr>
          <w:rFonts w:eastAsia="Times New Roman"/>
          <w:sz w:val="24"/>
          <w:szCs w:val="24"/>
        </w:rPr>
      </w:pPr>
      <w:r>
        <w:rPr>
          <w:rFonts w:eastAsia="Times New Roman"/>
          <w:sz w:val="24"/>
          <w:szCs w:val="24"/>
        </w:rPr>
        <w:t xml:space="preserve">3.11.1. </w:t>
      </w:r>
      <w:r w:rsidRPr="0023670C">
        <w:rPr>
          <w:rFonts w:eastAsia="Times New Roman"/>
          <w:sz w:val="24"/>
          <w:szCs w:val="24"/>
        </w:rPr>
        <w:t>Норма обеспеченности школами-интернатами и размер их земельного участка.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5" w:type="dxa"/>
          <w:right w:w="15" w:type="dxa"/>
        </w:tblCellMar>
        <w:tblLook w:val="04A0"/>
      </w:tblPr>
      <w:tblGrid>
        <w:gridCol w:w="2756"/>
        <w:gridCol w:w="2504"/>
        <w:gridCol w:w="4407"/>
      </w:tblGrid>
      <w:tr w:rsidR="00A30A95" w:rsidRPr="0023670C" w:rsidTr="00A30A95">
        <w:tc>
          <w:tcPr>
            <w:tcW w:w="0" w:type="auto"/>
            <w:vAlign w:val="center"/>
            <w:hideMark/>
          </w:tcPr>
          <w:p w:rsidR="00A30A95" w:rsidRPr="0023670C" w:rsidRDefault="00A30A95" w:rsidP="00997F88">
            <w:pPr>
              <w:spacing w:line="276" w:lineRule="auto"/>
              <w:jc w:val="center"/>
              <w:rPr>
                <w:rFonts w:eastAsia="Times New Roman"/>
              </w:rPr>
            </w:pPr>
            <w:r w:rsidRPr="0023670C">
              <w:rPr>
                <w:rFonts w:eastAsia="Times New Roman"/>
              </w:rPr>
              <w:t>Норма обеспеченности</w:t>
            </w:r>
          </w:p>
        </w:tc>
        <w:tc>
          <w:tcPr>
            <w:tcW w:w="2504" w:type="dxa"/>
            <w:vAlign w:val="center"/>
            <w:hideMark/>
          </w:tcPr>
          <w:p w:rsidR="00A30A95" w:rsidRPr="0023670C" w:rsidRDefault="00A30A95" w:rsidP="00997F88">
            <w:pPr>
              <w:spacing w:line="276" w:lineRule="auto"/>
              <w:jc w:val="center"/>
              <w:rPr>
                <w:rFonts w:eastAsia="Times New Roman"/>
              </w:rPr>
            </w:pPr>
            <w:r w:rsidRPr="0023670C">
              <w:rPr>
                <w:rFonts w:eastAsia="Times New Roman"/>
              </w:rPr>
              <w:t>Размер земельного участка</w:t>
            </w:r>
          </w:p>
        </w:tc>
        <w:tc>
          <w:tcPr>
            <w:tcW w:w="4407" w:type="dxa"/>
            <w:vAlign w:val="center"/>
            <w:hideMark/>
          </w:tcPr>
          <w:p w:rsidR="00A30A95" w:rsidRPr="0023670C" w:rsidRDefault="00A30A95" w:rsidP="00997F88">
            <w:pPr>
              <w:spacing w:line="276" w:lineRule="auto"/>
              <w:jc w:val="center"/>
              <w:rPr>
                <w:rFonts w:eastAsia="Times New Roman"/>
              </w:rPr>
            </w:pPr>
            <w:r w:rsidRPr="0023670C">
              <w:rPr>
                <w:rFonts w:eastAsia="Times New Roman"/>
              </w:rPr>
              <w:t>Примечание</w:t>
            </w:r>
          </w:p>
        </w:tc>
      </w:tr>
      <w:tr w:rsidR="00A30A95" w:rsidRPr="0023670C" w:rsidTr="00A30A95">
        <w:tc>
          <w:tcPr>
            <w:tcW w:w="0" w:type="auto"/>
            <w:vAlign w:val="center"/>
            <w:hideMark/>
          </w:tcPr>
          <w:p w:rsidR="00A30A95" w:rsidRPr="0023670C" w:rsidRDefault="00A30A95" w:rsidP="00997F88">
            <w:pPr>
              <w:spacing w:line="276" w:lineRule="auto"/>
              <w:rPr>
                <w:rFonts w:eastAsia="Times New Roman"/>
              </w:rPr>
            </w:pPr>
            <w:r w:rsidRPr="0023670C">
              <w:rPr>
                <w:rFonts w:eastAsia="Times New Roman"/>
              </w:rPr>
              <w:t>В соответствии с техническими регламентами</w:t>
            </w:r>
          </w:p>
        </w:tc>
        <w:tc>
          <w:tcPr>
            <w:tcW w:w="2504" w:type="dxa"/>
            <w:vAlign w:val="center"/>
            <w:hideMark/>
          </w:tcPr>
          <w:p w:rsidR="00A30A95" w:rsidRPr="0023670C" w:rsidRDefault="00A30A95" w:rsidP="00997F88">
            <w:pPr>
              <w:spacing w:line="276" w:lineRule="auto"/>
              <w:rPr>
                <w:rFonts w:eastAsia="Times New Roman"/>
              </w:rPr>
            </w:pPr>
            <w:r w:rsidRPr="0023670C">
              <w:rPr>
                <w:rFonts w:eastAsia="Times New Roman"/>
              </w:rPr>
              <w:t>На одно место при вместимости учреждений:</w:t>
            </w:r>
          </w:p>
          <w:p w:rsidR="00A30A95" w:rsidRPr="0023670C" w:rsidRDefault="00A30A95" w:rsidP="00997F88">
            <w:pPr>
              <w:spacing w:line="276" w:lineRule="auto"/>
              <w:rPr>
                <w:rFonts w:eastAsia="Times New Roman"/>
              </w:rPr>
            </w:pPr>
            <w:r w:rsidRPr="0023670C">
              <w:rPr>
                <w:rFonts w:eastAsia="Times New Roman"/>
              </w:rPr>
              <w:t>до 200 до 300 - 70 м</w:t>
            </w:r>
            <w:r w:rsidRPr="0023670C">
              <w:rPr>
                <w:rFonts w:eastAsia="Times New Roman"/>
                <w:vertAlign w:val="superscript"/>
              </w:rPr>
              <w:t>2</w:t>
            </w:r>
            <w:r w:rsidRPr="0023670C">
              <w:rPr>
                <w:rFonts w:eastAsia="Times New Roman"/>
              </w:rPr>
              <w:t xml:space="preserve">; </w:t>
            </w:r>
          </w:p>
          <w:p w:rsidR="00A30A95" w:rsidRPr="0023670C" w:rsidRDefault="00A30A95" w:rsidP="00997F88">
            <w:pPr>
              <w:spacing w:line="276" w:lineRule="auto"/>
              <w:rPr>
                <w:rFonts w:eastAsia="Times New Roman"/>
              </w:rPr>
            </w:pPr>
            <w:r w:rsidRPr="0023670C">
              <w:rPr>
                <w:rFonts w:eastAsia="Times New Roman"/>
              </w:rPr>
              <w:t>св. 300 до 500 – 65 м</w:t>
            </w:r>
            <w:r w:rsidRPr="0023670C">
              <w:rPr>
                <w:rFonts w:eastAsia="Times New Roman"/>
                <w:vertAlign w:val="superscript"/>
              </w:rPr>
              <w:t>2</w:t>
            </w:r>
            <w:r w:rsidRPr="0023670C">
              <w:rPr>
                <w:rFonts w:eastAsia="Times New Roman"/>
              </w:rPr>
              <w:t>;</w:t>
            </w:r>
          </w:p>
          <w:p w:rsidR="00A30A95" w:rsidRPr="0023670C" w:rsidRDefault="00A30A95" w:rsidP="00997F88">
            <w:pPr>
              <w:spacing w:line="276" w:lineRule="auto"/>
              <w:rPr>
                <w:rFonts w:eastAsia="Times New Roman"/>
              </w:rPr>
            </w:pPr>
            <w:r w:rsidRPr="0023670C">
              <w:rPr>
                <w:rFonts w:eastAsia="Times New Roman"/>
              </w:rPr>
              <w:t>св. 500 и более – 45 м</w:t>
            </w:r>
            <w:r w:rsidRPr="0023670C">
              <w:rPr>
                <w:rFonts w:eastAsia="Times New Roman"/>
                <w:vertAlign w:val="superscript"/>
              </w:rPr>
              <w:t>2</w:t>
            </w:r>
            <w:r w:rsidRPr="0023670C">
              <w:rPr>
                <w:rFonts w:eastAsia="Times New Roman"/>
              </w:rPr>
              <w:t>.</w:t>
            </w:r>
          </w:p>
        </w:tc>
        <w:tc>
          <w:tcPr>
            <w:tcW w:w="4407" w:type="dxa"/>
            <w:vAlign w:val="center"/>
            <w:hideMark/>
          </w:tcPr>
          <w:p w:rsidR="00A30A95" w:rsidRPr="0023670C" w:rsidRDefault="00A30A95" w:rsidP="00997F88">
            <w:pPr>
              <w:spacing w:line="276" w:lineRule="auto"/>
              <w:rPr>
                <w:rFonts w:eastAsia="Times New Roman"/>
              </w:rPr>
            </w:pPr>
            <w:r w:rsidRPr="0023670C">
              <w:rPr>
                <w:rFonts w:eastAsia="Times New Roman"/>
              </w:rPr>
              <w:t>При размещении на участке спального корпуса интерната площадь участка увеличивается на 0,2 га, относительно основного участка</w:t>
            </w:r>
          </w:p>
        </w:tc>
      </w:tr>
    </w:tbl>
    <w:p w:rsidR="00A30A95" w:rsidRPr="0023670C" w:rsidRDefault="00A30A95" w:rsidP="00BC6790">
      <w:pPr>
        <w:spacing w:line="276" w:lineRule="auto"/>
        <w:ind w:firstLine="567"/>
        <w:jc w:val="both"/>
        <w:rPr>
          <w:rFonts w:eastAsia="Times New Roman"/>
          <w:sz w:val="24"/>
          <w:szCs w:val="24"/>
        </w:rPr>
      </w:pPr>
      <w:r w:rsidRPr="0023670C">
        <w:rPr>
          <w:rFonts w:eastAsia="Times New Roman"/>
          <w:sz w:val="24"/>
          <w:szCs w:val="24"/>
        </w:rPr>
        <w:t>3.1</w:t>
      </w:r>
      <w:r>
        <w:rPr>
          <w:rFonts w:eastAsia="Times New Roman"/>
          <w:sz w:val="24"/>
          <w:szCs w:val="24"/>
        </w:rPr>
        <w:t>1</w:t>
      </w:r>
      <w:r w:rsidRPr="0023670C">
        <w:rPr>
          <w:rFonts w:eastAsia="Times New Roman"/>
          <w:sz w:val="24"/>
          <w:szCs w:val="24"/>
        </w:rPr>
        <w:t>.2. Норма обеспеченности специализированными объектами социального обеспечения и размер их земельного участка</w:t>
      </w:r>
      <w:r>
        <w:rPr>
          <w:rFonts w:eastAsia="Times New Roman"/>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227"/>
        <w:gridCol w:w="1601"/>
        <w:gridCol w:w="1332"/>
        <w:gridCol w:w="3693"/>
      </w:tblGrid>
      <w:tr w:rsidR="00A30A95" w:rsidRPr="00DE1E9B" w:rsidTr="00A30A95">
        <w:tc>
          <w:tcPr>
            <w:tcW w:w="3227" w:type="dxa"/>
            <w:vAlign w:val="center"/>
            <w:hideMark/>
          </w:tcPr>
          <w:p w:rsidR="00A30A95" w:rsidRPr="00DE1E9B" w:rsidRDefault="00A30A95" w:rsidP="00997F88">
            <w:pPr>
              <w:spacing w:line="276" w:lineRule="auto"/>
              <w:ind w:firstLine="28"/>
              <w:jc w:val="center"/>
              <w:rPr>
                <w:rFonts w:eastAsia="Times New Roman"/>
              </w:rPr>
            </w:pPr>
            <w:r w:rsidRPr="00DE1E9B">
              <w:rPr>
                <w:rFonts w:eastAsia="Times New Roman"/>
              </w:rPr>
              <w:t>Учреждение</w:t>
            </w:r>
          </w:p>
        </w:tc>
        <w:tc>
          <w:tcPr>
            <w:tcW w:w="1601" w:type="dxa"/>
            <w:vAlign w:val="center"/>
            <w:hideMark/>
          </w:tcPr>
          <w:p w:rsidR="00A30A95" w:rsidRPr="00DE1E9B" w:rsidRDefault="00A30A95" w:rsidP="00997F88">
            <w:pPr>
              <w:spacing w:line="276" w:lineRule="auto"/>
              <w:ind w:firstLine="28"/>
              <w:jc w:val="center"/>
              <w:rPr>
                <w:rFonts w:eastAsia="Times New Roman"/>
              </w:rPr>
            </w:pPr>
            <w:r w:rsidRPr="00DE1E9B">
              <w:rPr>
                <w:rFonts w:eastAsia="Times New Roman"/>
              </w:rPr>
              <w:t>Норма обеспеченности</w:t>
            </w:r>
          </w:p>
        </w:tc>
        <w:tc>
          <w:tcPr>
            <w:tcW w:w="0" w:type="auto"/>
            <w:vAlign w:val="center"/>
            <w:hideMark/>
          </w:tcPr>
          <w:p w:rsidR="00A30A95" w:rsidRPr="00DE1E9B" w:rsidRDefault="00A30A95" w:rsidP="00997F88">
            <w:pPr>
              <w:spacing w:line="276" w:lineRule="auto"/>
              <w:ind w:firstLine="28"/>
              <w:jc w:val="center"/>
              <w:rPr>
                <w:rFonts w:eastAsia="Times New Roman"/>
              </w:rPr>
            </w:pPr>
            <w:r w:rsidRPr="00DE1E9B">
              <w:rPr>
                <w:rFonts w:eastAsia="Times New Roman"/>
              </w:rPr>
              <w:t>Единица измерения</w:t>
            </w:r>
          </w:p>
        </w:tc>
        <w:tc>
          <w:tcPr>
            <w:tcW w:w="0" w:type="auto"/>
            <w:vAlign w:val="center"/>
            <w:hideMark/>
          </w:tcPr>
          <w:p w:rsidR="00A30A95" w:rsidRPr="00DE1E9B" w:rsidRDefault="00A30A95" w:rsidP="00997F88">
            <w:pPr>
              <w:spacing w:line="276" w:lineRule="auto"/>
              <w:ind w:firstLine="28"/>
              <w:jc w:val="center"/>
              <w:rPr>
                <w:rFonts w:eastAsia="Times New Roman"/>
              </w:rPr>
            </w:pPr>
            <w:r w:rsidRPr="00DE1E9B">
              <w:rPr>
                <w:rFonts w:eastAsia="Times New Roman"/>
              </w:rPr>
              <w:t>Размер земельного участка</w:t>
            </w:r>
          </w:p>
        </w:tc>
      </w:tr>
      <w:tr w:rsidR="00A30A95" w:rsidRPr="00DE1E9B" w:rsidTr="00A30A95">
        <w:tc>
          <w:tcPr>
            <w:tcW w:w="3227" w:type="dxa"/>
            <w:vAlign w:val="center"/>
            <w:hideMark/>
          </w:tcPr>
          <w:p w:rsidR="00A30A95" w:rsidRPr="00DE1E9B" w:rsidRDefault="00A30A95" w:rsidP="00997F88">
            <w:pPr>
              <w:spacing w:line="276" w:lineRule="auto"/>
              <w:ind w:firstLine="28"/>
              <w:rPr>
                <w:rFonts w:eastAsia="Times New Roman"/>
              </w:rPr>
            </w:pPr>
            <w:r w:rsidRPr="00DE1E9B">
              <w:rPr>
                <w:rFonts w:eastAsia="Times New Roman"/>
              </w:rPr>
              <w:t>Дом-интернат для престарелых, ветеранов войны и труда (с 60 лет)</w:t>
            </w:r>
          </w:p>
        </w:tc>
        <w:tc>
          <w:tcPr>
            <w:tcW w:w="1601" w:type="dxa"/>
            <w:vAlign w:val="center"/>
            <w:hideMark/>
          </w:tcPr>
          <w:p w:rsidR="00A30A95" w:rsidRPr="00DE1E9B" w:rsidRDefault="00A30A95" w:rsidP="00997F88">
            <w:pPr>
              <w:spacing w:line="276" w:lineRule="auto"/>
              <w:ind w:firstLine="28"/>
              <w:jc w:val="center"/>
              <w:rPr>
                <w:rFonts w:eastAsia="Times New Roman"/>
              </w:rPr>
            </w:pPr>
            <w:r w:rsidRPr="00DE1E9B">
              <w:rPr>
                <w:rFonts w:eastAsia="Times New Roman"/>
              </w:rPr>
              <w:t>30</w:t>
            </w:r>
          </w:p>
        </w:tc>
        <w:tc>
          <w:tcPr>
            <w:tcW w:w="0" w:type="auto"/>
            <w:vAlign w:val="center"/>
            <w:hideMark/>
          </w:tcPr>
          <w:p w:rsidR="00A30A95" w:rsidRPr="00DE1E9B" w:rsidRDefault="00A30A95" w:rsidP="00997F88">
            <w:pPr>
              <w:spacing w:line="276" w:lineRule="auto"/>
              <w:ind w:firstLine="28"/>
              <w:jc w:val="center"/>
              <w:rPr>
                <w:rFonts w:eastAsia="Times New Roman"/>
              </w:rPr>
            </w:pPr>
            <w:r w:rsidRPr="00DE1E9B">
              <w:rPr>
                <w:rFonts w:eastAsia="Times New Roman"/>
              </w:rPr>
              <w:t>кол. мест на 10000 чел.</w:t>
            </w:r>
          </w:p>
        </w:tc>
        <w:tc>
          <w:tcPr>
            <w:tcW w:w="0" w:type="auto"/>
            <w:vAlign w:val="center"/>
            <w:hideMark/>
          </w:tcPr>
          <w:p w:rsidR="00A30A95" w:rsidRPr="00DE1E9B" w:rsidRDefault="00A30A95" w:rsidP="00997F88">
            <w:pPr>
              <w:spacing w:line="276" w:lineRule="auto"/>
              <w:ind w:firstLine="28"/>
              <w:rPr>
                <w:rFonts w:eastAsia="Times New Roman"/>
              </w:rPr>
            </w:pPr>
            <w:r w:rsidRPr="00DE1E9B">
              <w:rPr>
                <w:rFonts w:eastAsia="Times New Roman"/>
              </w:rPr>
              <w:t>В соответствии с техническими регламентами</w:t>
            </w:r>
          </w:p>
        </w:tc>
      </w:tr>
      <w:tr w:rsidR="00A30A95" w:rsidRPr="00DE1E9B" w:rsidTr="00A30A95">
        <w:tc>
          <w:tcPr>
            <w:tcW w:w="3227" w:type="dxa"/>
            <w:vAlign w:val="center"/>
            <w:hideMark/>
          </w:tcPr>
          <w:p w:rsidR="00A30A95" w:rsidRPr="00DE1E9B" w:rsidRDefault="00A30A95" w:rsidP="00997F88">
            <w:pPr>
              <w:spacing w:line="276" w:lineRule="auto"/>
              <w:ind w:firstLine="28"/>
              <w:rPr>
                <w:rFonts w:eastAsia="Times New Roman"/>
              </w:rPr>
            </w:pPr>
            <w:r w:rsidRPr="00DE1E9B">
              <w:rPr>
                <w:rFonts w:eastAsia="Times New Roman"/>
              </w:rPr>
              <w:t>Дом-интернат для взрослых с физическими нарушениями (с 18 лет)</w:t>
            </w:r>
          </w:p>
        </w:tc>
        <w:tc>
          <w:tcPr>
            <w:tcW w:w="1601" w:type="dxa"/>
            <w:vAlign w:val="center"/>
            <w:hideMark/>
          </w:tcPr>
          <w:p w:rsidR="00A30A95" w:rsidRPr="00DE1E9B" w:rsidRDefault="00A30A95" w:rsidP="00997F88">
            <w:pPr>
              <w:spacing w:line="276" w:lineRule="auto"/>
              <w:ind w:firstLine="28"/>
              <w:jc w:val="center"/>
              <w:rPr>
                <w:rFonts w:eastAsia="Times New Roman"/>
              </w:rPr>
            </w:pPr>
            <w:r w:rsidRPr="00DE1E9B">
              <w:rPr>
                <w:rFonts w:eastAsia="Times New Roman"/>
              </w:rPr>
              <w:t>28</w:t>
            </w:r>
          </w:p>
        </w:tc>
        <w:tc>
          <w:tcPr>
            <w:tcW w:w="0" w:type="auto"/>
            <w:vAlign w:val="center"/>
            <w:hideMark/>
          </w:tcPr>
          <w:p w:rsidR="00A30A95" w:rsidRPr="00DE1E9B" w:rsidRDefault="00A30A95" w:rsidP="00997F88">
            <w:pPr>
              <w:spacing w:line="276" w:lineRule="auto"/>
              <w:ind w:firstLine="28"/>
              <w:jc w:val="center"/>
              <w:rPr>
                <w:rFonts w:eastAsia="Times New Roman"/>
              </w:rPr>
            </w:pPr>
            <w:r w:rsidRPr="00DE1E9B">
              <w:rPr>
                <w:rFonts w:eastAsia="Times New Roman"/>
              </w:rPr>
              <w:t>кол. мест на 1000 чел.</w:t>
            </w:r>
          </w:p>
        </w:tc>
        <w:tc>
          <w:tcPr>
            <w:tcW w:w="0" w:type="auto"/>
            <w:vAlign w:val="center"/>
            <w:hideMark/>
          </w:tcPr>
          <w:p w:rsidR="00A30A95" w:rsidRPr="00DE1E9B" w:rsidRDefault="00A30A95" w:rsidP="00997F88">
            <w:pPr>
              <w:spacing w:line="276" w:lineRule="auto"/>
              <w:ind w:firstLine="28"/>
              <w:rPr>
                <w:rFonts w:eastAsia="Times New Roman"/>
              </w:rPr>
            </w:pPr>
            <w:r w:rsidRPr="00DE1E9B">
              <w:rPr>
                <w:rFonts w:eastAsia="Times New Roman"/>
              </w:rPr>
              <w:t>В соответствии с техническими регламентами</w:t>
            </w:r>
          </w:p>
        </w:tc>
      </w:tr>
      <w:tr w:rsidR="00A30A95" w:rsidRPr="00DE1E9B" w:rsidTr="00A30A95">
        <w:tc>
          <w:tcPr>
            <w:tcW w:w="3227" w:type="dxa"/>
            <w:vAlign w:val="center"/>
            <w:hideMark/>
          </w:tcPr>
          <w:p w:rsidR="00A30A95" w:rsidRPr="00DE1E9B" w:rsidRDefault="00A30A95" w:rsidP="00997F88">
            <w:pPr>
              <w:spacing w:line="276" w:lineRule="auto"/>
              <w:ind w:firstLine="28"/>
              <w:rPr>
                <w:rFonts w:eastAsia="Times New Roman"/>
              </w:rPr>
            </w:pPr>
            <w:r w:rsidRPr="00DE1E9B">
              <w:rPr>
                <w:rFonts w:eastAsia="Times New Roman"/>
              </w:rPr>
              <w:t>Дом-интернат для детей инвалидов</w:t>
            </w:r>
          </w:p>
        </w:tc>
        <w:tc>
          <w:tcPr>
            <w:tcW w:w="1601" w:type="dxa"/>
            <w:vAlign w:val="center"/>
            <w:hideMark/>
          </w:tcPr>
          <w:p w:rsidR="00A30A95" w:rsidRPr="00DE1E9B" w:rsidRDefault="00A30A95" w:rsidP="00997F88">
            <w:pPr>
              <w:spacing w:line="276" w:lineRule="auto"/>
              <w:ind w:firstLine="28"/>
              <w:jc w:val="center"/>
              <w:rPr>
                <w:rFonts w:eastAsia="Times New Roman"/>
              </w:rPr>
            </w:pPr>
            <w:r w:rsidRPr="00DE1E9B">
              <w:rPr>
                <w:rFonts w:eastAsia="Times New Roman"/>
              </w:rPr>
              <w:t>20</w:t>
            </w:r>
          </w:p>
        </w:tc>
        <w:tc>
          <w:tcPr>
            <w:tcW w:w="0" w:type="auto"/>
            <w:vAlign w:val="center"/>
            <w:hideMark/>
          </w:tcPr>
          <w:p w:rsidR="00A30A95" w:rsidRPr="00DE1E9B" w:rsidRDefault="00A30A95" w:rsidP="00997F88">
            <w:pPr>
              <w:spacing w:line="276" w:lineRule="auto"/>
              <w:ind w:firstLine="28"/>
              <w:jc w:val="center"/>
              <w:rPr>
                <w:rFonts w:eastAsia="Times New Roman"/>
              </w:rPr>
            </w:pPr>
            <w:r w:rsidRPr="00DE1E9B">
              <w:rPr>
                <w:rFonts w:eastAsia="Times New Roman"/>
              </w:rPr>
              <w:t>кол. мест на 10000 чел.</w:t>
            </w:r>
          </w:p>
        </w:tc>
        <w:tc>
          <w:tcPr>
            <w:tcW w:w="0" w:type="auto"/>
            <w:vAlign w:val="center"/>
            <w:hideMark/>
          </w:tcPr>
          <w:p w:rsidR="00A30A95" w:rsidRPr="00DE1E9B" w:rsidRDefault="00A30A95" w:rsidP="00997F88">
            <w:pPr>
              <w:spacing w:line="276" w:lineRule="auto"/>
              <w:ind w:firstLine="28"/>
              <w:rPr>
                <w:rFonts w:eastAsia="Times New Roman"/>
              </w:rPr>
            </w:pPr>
            <w:r w:rsidRPr="00DE1E9B">
              <w:rPr>
                <w:rFonts w:eastAsia="Times New Roman"/>
              </w:rPr>
              <w:t>В соответствии с техническими регламентами</w:t>
            </w:r>
          </w:p>
        </w:tc>
      </w:tr>
      <w:tr w:rsidR="00A30A95" w:rsidRPr="00DE1E9B" w:rsidTr="00A30A95">
        <w:tc>
          <w:tcPr>
            <w:tcW w:w="3227" w:type="dxa"/>
            <w:vAlign w:val="center"/>
            <w:hideMark/>
          </w:tcPr>
          <w:p w:rsidR="00A30A95" w:rsidRPr="00DE1E9B" w:rsidRDefault="00A30A95" w:rsidP="00997F88">
            <w:pPr>
              <w:spacing w:line="276" w:lineRule="auto"/>
              <w:ind w:firstLine="28"/>
              <w:rPr>
                <w:rFonts w:eastAsia="Times New Roman"/>
              </w:rPr>
            </w:pPr>
            <w:r w:rsidRPr="00DE1E9B">
              <w:rPr>
                <w:rFonts w:eastAsia="Times New Roman"/>
              </w:rPr>
              <w:t xml:space="preserve">Детские дома-интернаты </w:t>
            </w:r>
          </w:p>
          <w:p w:rsidR="00A30A95" w:rsidRPr="00DE1E9B" w:rsidRDefault="00A30A95" w:rsidP="00997F88">
            <w:pPr>
              <w:spacing w:line="276" w:lineRule="auto"/>
              <w:ind w:firstLine="28"/>
              <w:rPr>
                <w:rFonts w:eastAsia="Times New Roman"/>
              </w:rPr>
            </w:pPr>
            <w:r w:rsidRPr="00DE1E9B">
              <w:rPr>
                <w:rFonts w:eastAsia="Times New Roman"/>
              </w:rPr>
              <w:t>(от 4до17 лет)</w:t>
            </w:r>
          </w:p>
        </w:tc>
        <w:tc>
          <w:tcPr>
            <w:tcW w:w="1601" w:type="dxa"/>
            <w:vAlign w:val="center"/>
            <w:hideMark/>
          </w:tcPr>
          <w:p w:rsidR="00A30A95" w:rsidRPr="00DE1E9B" w:rsidRDefault="00A30A95" w:rsidP="00997F88">
            <w:pPr>
              <w:spacing w:line="276" w:lineRule="auto"/>
              <w:ind w:firstLine="28"/>
              <w:jc w:val="center"/>
              <w:rPr>
                <w:rFonts w:eastAsia="Times New Roman"/>
              </w:rPr>
            </w:pPr>
            <w:r w:rsidRPr="00DE1E9B">
              <w:rPr>
                <w:rFonts w:eastAsia="Times New Roman"/>
              </w:rPr>
              <w:t>3</w:t>
            </w:r>
          </w:p>
        </w:tc>
        <w:tc>
          <w:tcPr>
            <w:tcW w:w="0" w:type="auto"/>
            <w:vAlign w:val="center"/>
            <w:hideMark/>
          </w:tcPr>
          <w:p w:rsidR="00A30A95" w:rsidRPr="00DE1E9B" w:rsidRDefault="00A30A95" w:rsidP="00997F88">
            <w:pPr>
              <w:spacing w:line="276" w:lineRule="auto"/>
              <w:ind w:firstLine="28"/>
              <w:jc w:val="center"/>
              <w:rPr>
                <w:rFonts w:eastAsia="Times New Roman"/>
              </w:rPr>
            </w:pPr>
            <w:r w:rsidRPr="00DE1E9B">
              <w:rPr>
                <w:rFonts w:eastAsia="Times New Roman"/>
              </w:rPr>
              <w:t>кол. мест на 1000 чел.</w:t>
            </w:r>
          </w:p>
        </w:tc>
        <w:tc>
          <w:tcPr>
            <w:tcW w:w="0" w:type="auto"/>
            <w:vAlign w:val="center"/>
            <w:hideMark/>
          </w:tcPr>
          <w:p w:rsidR="00A30A95" w:rsidRPr="00DE1E9B" w:rsidRDefault="00A30A95" w:rsidP="00997F88">
            <w:pPr>
              <w:spacing w:line="276" w:lineRule="auto"/>
              <w:ind w:firstLine="28"/>
              <w:rPr>
                <w:rFonts w:eastAsia="Times New Roman"/>
              </w:rPr>
            </w:pPr>
            <w:r w:rsidRPr="00DE1E9B">
              <w:rPr>
                <w:rFonts w:eastAsia="Times New Roman"/>
              </w:rPr>
              <w:t>На одного воспитанника (вне зависимости от вместимости): не менее 150 кв. м, не считая площади хозяйственной зоны и площади застройки.</w:t>
            </w:r>
          </w:p>
        </w:tc>
      </w:tr>
      <w:tr w:rsidR="00A30A95" w:rsidRPr="00DE1E9B" w:rsidTr="00A30A95">
        <w:tc>
          <w:tcPr>
            <w:tcW w:w="3227" w:type="dxa"/>
            <w:vAlign w:val="center"/>
            <w:hideMark/>
          </w:tcPr>
          <w:p w:rsidR="00A30A95" w:rsidRPr="00DE1E9B" w:rsidRDefault="00A30A95" w:rsidP="00997F88">
            <w:pPr>
              <w:spacing w:line="276" w:lineRule="auto"/>
              <w:ind w:firstLine="28"/>
              <w:rPr>
                <w:rFonts w:eastAsia="Times New Roman"/>
              </w:rPr>
            </w:pPr>
            <w:r w:rsidRPr="00DE1E9B">
              <w:rPr>
                <w:rFonts w:eastAsia="Times New Roman"/>
              </w:rPr>
              <w:t>Реабилитационный центр для детей и подростков с ограниченными возможностями</w:t>
            </w:r>
          </w:p>
        </w:tc>
        <w:tc>
          <w:tcPr>
            <w:tcW w:w="1601" w:type="dxa"/>
            <w:vAlign w:val="center"/>
            <w:hideMark/>
          </w:tcPr>
          <w:p w:rsidR="00A30A95" w:rsidRPr="00DE1E9B" w:rsidRDefault="00A30A95" w:rsidP="00997F88">
            <w:pPr>
              <w:spacing w:line="276" w:lineRule="auto"/>
              <w:ind w:firstLine="28"/>
              <w:jc w:val="center"/>
              <w:rPr>
                <w:rFonts w:eastAsia="Times New Roman"/>
              </w:rPr>
            </w:pPr>
            <w:r w:rsidRPr="00DE1E9B">
              <w:rPr>
                <w:rFonts w:eastAsia="Times New Roman"/>
              </w:rPr>
              <w:t>1</w:t>
            </w:r>
          </w:p>
        </w:tc>
        <w:tc>
          <w:tcPr>
            <w:tcW w:w="0" w:type="auto"/>
            <w:vAlign w:val="center"/>
            <w:hideMark/>
          </w:tcPr>
          <w:p w:rsidR="00A30A95" w:rsidRPr="00DE1E9B" w:rsidRDefault="00A30A95" w:rsidP="00997F88">
            <w:pPr>
              <w:spacing w:line="276" w:lineRule="auto"/>
              <w:ind w:firstLine="28"/>
              <w:jc w:val="center"/>
              <w:rPr>
                <w:rFonts w:eastAsia="Times New Roman"/>
              </w:rPr>
            </w:pPr>
            <w:r w:rsidRPr="00DE1E9B">
              <w:rPr>
                <w:rFonts w:eastAsia="Times New Roman"/>
              </w:rPr>
              <w:t>центров на 1000 детей</w:t>
            </w:r>
          </w:p>
        </w:tc>
        <w:tc>
          <w:tcPr>
            <w:tcW w:w="0" w:type="auto"/>
            <w:vAlign w:val="center"/>
            <w:hideMark/>
          </w:tcPr>
          <w:p w:rsidR="00A30A95" w:rsidRPr="00DE1E9B" w:rsidRDefault="00A30A95" w:rsidP="00997F88">
            <w:pPr>
              <w:spacing w:line="276" w:lineRule="auto"/>
              <w:ind w:firstLine="28"/>
              <w:rPr>
                <w:rFonts w:eastAsia="Times New Roman"/>
              </w:rPr>
            </w:pPr>
            <w:r w:rsidRPr="00DE1E9B">
              <w:rPr>
                <w:rFonts w:eastAsia="Times New Roman"/>
              </w:rPr>
              <w:t>В соответствии с техническими регламентами</w:t>
            </w:r>
          </w:p>
        </w:tc>
      </w:tr>
      <w:tr w:rsidR="00A30A95" w:rsidRPr="00DE1E9B" w:rsidTr="00A30A95">
        <w:tc>
          <w:tcPr>
            <w:tcW w:w="3227" w:type="dxa"/>
            <w:tcBorders>
              <w:bottom w:val="single" w:sz="4" w:space="0" w:color="auto"/>
            </w:tcBorders>
            <w:vAlign w:val="center"/>
            <w:hideMark/>
          </w:tcPr>
          <w:p w:rsidR="00A30A95" w:rsidRPr="00DE1E9B" w:rsidRDefault="00A30A95" w:rsidP="00997F88">
            <w:pPr>
              <w:spacing w:line="276" w:lineRule="auto"/>
              <w:ind w:firstLine="28"/>
              <w:rPr>
                <w:rFonts w:eastAsia="Times New Roman"/>
              </w:rPr>
            </w:pPr>
            <w:r w:rsidRPr="00DE1E9B">
              <w:rPr>
                <w:rFonts w:eastAsia="Times New Roman"/>
              </w:rPr>
              <w:t>Территориальный центр социальной помощи семье и детям</w:t>
            </w:r>
          </w:p>
        </w:tc>
        <w:tc>
          <w:tcPr>
            <w:tcW w:w="1601" w:type="dxa"/>
            <w:tcBorders>
              <w:bottom w:val="single" w:sz="4" w:space="0" w:color="auto"/>
            </w:tcBorders>
            <w:vAlign w:val="center"/>
            <w:hideMark/>
          </w:tcPr>
          <w:p w:rsidR="00A30A95" w:rsidRPr="00DE1E9B" w:rsidRDefault="00A30A95" w:rsidP="00997F88">
            <w:pPr>
              <w:spacing w:line="276" w:lineRule="auto"/>
              <w:ind w:firstLine="28"/>
              <w:jc w:val="center"/>
              <w:rPr>
                <w:rFonts w:eastAsia="Times New Roman"/>
              </w:rPr>
            </w:pPr>
            <w:r w:rsidRPr="00DE1E9B">
              <w:rPr>
                <w:rFonts w:eastAsia="Times New Roman"/>
              </w:rPr>
              <w:t>1</w:t>
            </w:r>
          </w:p>
        </w:tc>
        <w:tc>
          <w:tcPr>
            <w:tcW w:w="0" w:type="auto"/>
            <w:tcBorders>
              <w:bottom w:val="single" w:sz="4" w:space="0" w:color="auto"/>
            </w:tcBorders>
            <w:vAlign w:val="center"/>
            <w:hideMark/>
          </w:tcPr>
          <w:p w:rsidR="00A30A95" w:rsidRPr="00DE1E9B" w:rsidRDefault="00A30A95" w:rsidP="00997F88">
            <w:pPr>
              <w:spacing w:line="276" w:lineRule="auto"/>
              <w:ind w:firstLine="28"/>
              <w:jc w:val="center"/>
              <w:rPr>
                <w:rFonts w:eastAsia="Times New Roman"/>
              </w:rPr>
            </w:pPr>
            <w:r w:rsidRPr="00DE1E9B">
              <w:rPr>
                <w:rFonts w:eastAsia="Times New Roman"/>
              </w:rPr>
              <w:t>центров на 50000 чел.</w:t>
            </w:r>
          </w:p>
        </w:tc>
        <w:tc>
          <w:tcPr>
            <w:tcW w:w="0" w:type="auto"/>
            <w:tcBorders>
              <w:bottom w:val="single" w:sz="4" w:space="0" w:color="auto"/>
            </w:tcBorders>
            <w:vAlign w:val="center"/>
            <w:hideMark/>
          </w:tcPr>
          <w:p w:rsidR="00A30A95" w:rsidRPr="00DE1E9B" w:rsidRDefault="00A30A95" w:rsidP="00997F88">
            <w:pPr>
              <w:spacing w:line="276" w:lineRule="auto"/>
              <w:ind w:firstLine="28"/>
              <w:rPr>
                <w:rFonts w:eastAsia="Times New Roman"/>
              </w:rPr>
            </w:pPr>
            <w:r w:rsidRPr="00DE1E9B">
              <w:rPr>
                <w:rFonts w:eastAsia="Times New Roman"/>
              </w:rPr>
              <w:t>В соответствии с техническими регламентами</w:t>
            </w:r>
          </w:p>
        </w:tc>
      </w:tr>
      <w:tr w:rsidR="00A30A95" w:rsidRPr="00DE1E9B" w:rsidTr="00A30A95">
        <w:tc>
          <w:tcPr>
            <w:tcW w:w="3227" w:type="dxa"/>
            <w:vAlign w:val="center"/>
            <w:hideMark/>
          </w:tcPr>
          <w:p w:rsidR="00A30A95" w:rsidRPr="00DE1E9B" w:rsidRDefault="00A30A95" w:rsidP="00997F88">
            <w:pPr>
              <w:spacing w:line="276" w:lineRule="auto"/>
              <w:ind w:firstLine="28"/>
              <w:rPr>
                <w:rFonts w:eastAsia="Times New Roman"/>
              </w:rPr>
            </w:pPr>
            <w:r w:rsidRPr="00DE1E9B">
              <w:rPr>
                <w:rFonts w:eastAsia="Times New Roman"/>
              </w:rPr>
              <w:t>Психоневрологические интернаты (с 18 лет)</w:t>
            </w:r>
          </w:p>
        </w:tc>
        <w:tc>
          <w:tcPr>
            <w:tcW w:w="1601" w:type="dxa"/>
            <w:vAlign w:val="center"/>
            <w:hideMark/>
          </w:tcPr>
          <w:p w:rsidR="00A30A95" w:rsidRPr="00DE1E9B" w:rsidRDefault="00A30A95" w:rsidP="00997F88">
            <w:pPr>
              <w:spacing w:line="276" w:lineRule="auto"/>
              <w:ind w:firstLine="28"/>
              <w:jc w:val="center"/>
              <w:rPr>
                <w:rFonts w:eastAsia="Times New Roman"/>
              </w:rPr>
            </w:pPr>
            <w:r w:rsidRPr="00DE1E9B">
              <w:rPr>
                <w:rFonts w:eastAsia="Times New Roman"/>
              </w:rPr>
              <w:t>3</w:t>
            </w:r>
          </w:p>
        </w:tc>
        <w:tc>
          <w:tcPr>
            <w:tcW w:w="0" w:type="auto"/>
            <w:vAlign w:val="center"/>
            <w:hideMark/>
          </w:tcPr>
          <w:p w:rsidR="00A30A95" w:rsidRPr="00DE1E9B" w:rsidRDefault="00A30A95" w:rsidP="00997F88">
            <w:pPr>
              <w:spacing w:line="276" w:lineRule="auto"/>
              <w:ind w:firstLine="28"/>
              <w:jc w:val="center"/>
              <w:rPr>
                <w:rFonts w:eastAsia="Times New Roman"/>
              </w:rPr>
            </w:pPr>
            <w:r w:rsidRPr="00DE1E9B">
              <w:rPr>
                <w:rFonts w:eastAsia="Times New Roman"/>
              </w:rPr>
              <w:t>кол. мест на 1000 чел.</w:t>
            </w:r>
          </w:p>
        </w:tc>
        <w:tc>
          <w:tcPr>
            <w:tcW w:w="0" w:type="auto"/>
            <w:vAlign w:val="center"/>
            <w:hideMark/>
          </w:tcPr>
          <w:p w:rsidR="00A30A95" w:rsidRPr="00DE1E9B" w:rsidRDefault="00A30A95" w:rsidP="00997F88">
            <w:pPr>
              <w:spacing w:line="276" w:lineRule="auto"/>
              <w:ind w:firstLine="28"/>
              <w:rPr>
                <w:rFonts w:eastAsia="Times New Roman"/>
              </w:rPr>
            </w:pPr>
            <w:r w:rsidRPr="00DE1E9B">
              <w:rPr>
                <w:rFonts w:eastAsia="Times New Roman"/>
              </w:rPr>
              <w:t>На одно место при вместимости учреждений:</w:t>
            </w:r>
          </w:p>
          <w:p w:rsidR="00A30A95" w:rsidRPr="00DE1E9B" w:rsidRDefault="00A30A95" w:rsidP="00997F88">
            <w:pPr>
              <w:spacing w:line="276" w:lineRule="auto"/>
              <w:ind w:firstLine="28"/>
              <w:rPr>
                <w:rFonts w:eastAsia="Times New Roman"/>
              </w:rPr>
            </w:pPr>
            <w:r w:rsidRPr="00DE1E9B">
              <w:rPr>
                <w:rFonts w:eastAsia="Times New Roman"/>
              </w:rPr>
              <w:t>до 200 - 125 м</w:t>
            </w:r>
            <w:r w:rsidRPr="00881ABC">
              <w:rPr>
                <w:rFonts w:eastAsia="Times New Roman"/>
                <w:vertAlign w:val="superscript"/>
              </w:rPr>
              <w:t>2</w:t>
            </w:r>
            <w:r w:rsidRPr="00DE1E9B">
              <w:rPr>
                <w:rFonts w:eastAsia="Times New Roman"/>
              </w:rPr>
              <w:t>;</w:t>
            </w:r>
          </w:p>
          <w:p w:rsidR="00A30A95" w:rsidRPr="00DE1E9B" w:rsidRDefault="00A30A95" w:rsidP="00997F88">
            <w:pPr>
              <w:spacing w:line="276" w:lineRule="auto"/>
              <w:ind w:firstLine="28"/>
              <w:rPr>
                <w:rFonts w:eastAsia="Times New Roman"/>
              </w:rPr>
            </w:pPr>
            <w:r w:rsidRPr="00DE1E9B">
              <w:rPr>
                <w:rFonts w:eastAsia="Times New Roman"/>
              </w:rPr>
              <w:t>св. 200 до 400 – 100 м</w:t>
            </w:r>
            <w:r w:rsidRPr="00881ABC">
              <w:rPr>
                <w:rFonts w:eastAsia="Times New Roman"/>
                <w:vertAlign w:val="superscript"/>
              </w:rPr>
              <w:t>2</w:t>
            </w:r>
            <w:r w:rsidRPr="00DE1E9B">
              <w:rPr>
                <w:rFonts w:eastAsia="Times New Roman"/>
              </w:rPr>
              <w:t>;</w:t>
            </w:r>
          </w:p>
          <w:p w:rsidR="00A30A95" w:rsidRPr="00DE1E9B" w:rsidRDefault="00A30A95" w:rsidP="00997F88">
            <w:pPr>
              <w:spacing w:line="276" w:lineRule="auto"/>
              <w:ind w:firstLine="28"/>
              <w:rPr>
                <w:rFonts w:eastAsia="Times New Roman"/>
              </w:rPr>
            </w:pPr>
            <w:r w:rsidRPr="00DE1E9B">
              <w:rPr>
                <w:rFonts w:eastAsia="Times New Roman"/>
              </w:rPr>
              <w:t>св. 400 до 600 – 80 м</w:t>
            </w:r>
            <w:r w:rsidRPr="00881ABC">
              <w:rPr>
                <w:rFonts w:eastAsia="Times New Roman"/>
                <w:vertAlign w:val="superscript"/>
              </w:rPr>
              <w:t>2</w:t>
            </w:r>
            <w:r w:rsidRPr="00DE1E9B">
              <w:rPr>
                <w:rFonts w:eastAsia="Times New Roman"/>
              </w:rPr>
              <w:t>.</w:t>
            </w:r>
          </w:p>
        </w:tc>
      </w:tr>
    </w:tbl>
    <w:p w:rsidR="00997F88" w:rsidRDefault="00997F88" w:rsidP="00BC6790">
      <w:pPr>
        <w:spacing w:line="276" w:lineRule="auto"/>
        <w:ind w:firstLine="567"/>
        <w:jc w:val="center"/>
        <w:rPr>
          <w:rFonts w:eastAsia="Times New Roman"/>
          <w:b/>
          <w:sz w:val="28"/>
          <w:szCs w:val="28"/>
        </w:rPr>
      </w:pPr>
    </w:p>
    <w:p w:rsidR="00FF6218" w:rsidRDefault="00A30A95" w:rsidP="00BC6790">
      <w:pPr>
        <w:spacing w:line="276" w:lineRule="auto"/>
        <w:ind w:firstLine="567"/>
        <w:jc w:val="center"/>
        <w:rPr>
          <w:rFonts w:eastAsia="Times New Roman"/>
          <w:b/>
          <w:sz w:val="28"/>
          <w:szCs w:val="28"/>
        </w:rPr>
      </w:pPr>
      <w:r>
        <w:rPr>
          <w:rFonts w:eastAsia="Times New Roman"/>
          <w:b/>
          <w:sz w:val="28"/>
          <w:szCs w:val="28"/>
        </w:rPr>
        <w:t>4</w:t>
      </w:r>
      <w:r w:rsidRPr="005D61CD">
        <w:rPr>
          <w:rFonts w:eastAsia="Times New Roman"/>
          <w:b/>
          <w:sz w:val="28"/>
          <w:szCs w:val="28"/>
        </w:rPr>
        <w:t xml:space="preserve">. Расчетные показатели обеспеченности и интенсивности использования территорий с учетом потребностей </w:t>
      </w:r>
    </w:p>
    <w:p w:rsidR="00A30A95" w:rsidRPr="005D61CD" w:rsidRDefault="00A30A95" w:rsidP="00BC6790">
      <w:pPr>
        <w:spacing w:line="276" w:lineRule="auto"/>
        <w:ind w:firstLine="567"/>
        <w:jc w:val="center"/>
        <w:rPr>
          <w:rFonts w:eastAsia="Times New Roman"/>
          <w:b/>
          <w:sz w:val="28"/>
          <w:szCs w:val="28"/>
        </w:rPr>
      </w:pPr>
      <w:r w:rsidRPr="005D61CD">
        <w:rPr>
          <w:rFonts w:eastAsia="Times New Roman"/>
          <w:b/>
          <w:sz w:val="28"/>
          <w:szCs w:val="28"/>
        </w:rPr>
        <w:t>маломобильных групп населения</w:t>
      </w:r>
      <w:r>
        <w:rPr>
          <w:rFonts w:eastAsia="Times New Roman"/>
          <w:b/>
          <w:sz w:val="28"/>
          <w:szCs w:val="28"/>
        </w:rPr>
        <w:t>.</w:t>
      </w:r>
    </w:p>
    <w:p w:rsidR="00FF6218" w:rsidRDefault="00FF6218" w:rsidP="00FF6218">
      <w:pPr>
        <w:shd w:val="clear" w:color="auto" w:fill="FFFFFF"/>
        <w:ind w:firstLine="567"/>
        <w:rPr>
          <w:bCs/>
        </w:rPr>
      </w:pPr>
      <w:r>
        <w:rPr>
          <w:bCs/>
        </w:rPr>
        <w:br w:type="page"/>
      </w:r>
    </w:p>
    <w:p w:rsidR="00A30A95" w:rsidRDefault="00A30A95" w:rsidP="00BC6790">
      <w:pPr>
        <w:spacing w:line="276" w:lineRule="auto"/>
        <w:ind w:firstLine="567"/>
        <w:jc w:val="both"/>
        <w:rPr>
          <w:rFonts w:eastAsia="Times New Roman"/>
          <w:b/>
          <w:i/>
          <w:sz w:val="24"/>
          <w:szCs w:val="24"/>
        </w:rPr>
      </w:pPr>
      <w:r>
        <w:rPr>
          <w:rFonts w:eastAsia="Times New Roman"/>
          <w:b/>
          <w:i/>
          <w:sz w:val="24"/>
          <w:szCs w:val="24"/>
        </w:rPr>
        <w:lastRenderedPageBreak/>
        <w:t>4.1. Нормативы обеспечения потребностей маломобильных групп населения в объектах социального обслуживания.</w:t>
      </w:r>
    </w:p>
    <w:p w:rsidR="00A30A95" w:rsidRPr="009B1E18" w:rsidRDefault="00A30A95" w:rsidP="00BC6790">
      <w:pPr>
        <w:spacing w:line="276" w:lineRule="auto"/>
        <w:ind w:firstLine="567"/>
        <w:jc w:val="both"/>
        <w:rPr>
          <w:rFonts w:eastAsia="Times New Roman"/>
          <w:sz w:val="24"/>
          <w:szCs w:val="24"/>
        </w:rPr>
      </w:pPr>
      <w:r>
        <w:rPr>
          <w:rFonts w:eastAsia="Times New Roman"/>
          <w:sz w:val="24"/>
          <w:szCs w:val="24"/>
        </w:rPr>
        <w:t xml:space="preserve">4.1.1. </w:t>
      </w:r>
      <w:r w:rsidRPr="009B1E18">
        <w:rPr>
          <w:rFonts w:eastAsia="Times New Roman"/>
          <w:sz w:val="24"/>
          <w:szCs w:val="24"/>
        </w:rPr>
        <w:t>Специальные жилые дома и группы квартир для ветеранов войны и труда и одиноких престарелых (кол. мест на 1000 чел. населения с 60 лет) - 60 мест.</w:t>
      </w:r>
    </w:p>
    <w:p w:rsidR="00A30A95" w:rsidRPr="009B1E18" w:rsidRDefault="00A30A95" w:rsidP="00BC6790">
      <w:pPr>
        <w:spacing w:line="276" w:lineRule="auto"/>
        <w:ind w:firstLine="567"/>
        <w:jc w:val="both"/>
        <w:rPr>
          <w:rFonts w:eastAsia="Times New Roman"/>
          <w:sz w:val="24"/>
          <w:szCs w:val="24"/>
        </w:rPr>
      </w:pPr>
      <w:r>
        <w:rPr>
          <w:rFonts w:eastAsia="Times New Roman"/>
          <w:sz w:val="24"/>
          <w:szCs w:val="24"/>
        </w:rPr>
        <w:t>4.1.2.</w:t>
      </w:r>
      <w:r w:rsidRPr="009B1E18">
        <w:rPr>
          <w:rFonts w:eastAsia="Times New Roman"/>
          <w:sz w:val="24"/>
          <w:szCs w:val="24"/>
        </w:rPr>
        <w:t xml:space="preserve"> Специализированные жилые дома или группа квартир для инвалидов колясочников и их семей (кол. мест на 1000 чел. всего населения) - 0,5 мест.</w:t>
      </w:r>
    </w:p>
    <w:p w:rsidR="00A30A95" w:rsidRPr="009B1E18" w:rsidRDefault="00A30A95" w:rsidP="00BC6790">
      <w:pPr>
        <w:spacing w:line="276" w:lineRule="auto"/>
        <w:ind w:firstLine="567"/>
        <w:jc w:val="both"/>
        <w:rPr>
          <w:rFonts w:eastAsia="Times New Roman"/>
          <w:sz w:val="24"/>
          <w:szCs w:val="24"/>
        </w:rPr>
      </w:pPr>
      <w:r>
        <w:rPr>
          <w:rFonts w:eastAsia="Times New Roman"/>
          <w:sz w:val="24"/>
          <w:szCs w:val="24"/>
        </w:rPr>
        <w:t>4.1.3</w:t>
      </w:r>
      <w:r w:rsidRPr="009B1E18">
        <w:rPr>
          <w:rFonts w:eastAsia="Times New Roman"/>
          <w:sz w:val="24"/>
          <w:szCs w:val="24"/>
        </w:rPr>
        <w:t>. Показатели плотности застройки территорий и специальных участков (зон территории) зданиями, имеющими жилища для инвалидов, рекомендуется принимать:</w:t>
      </w:r>
    </w:p>
    <w:p w:rsidR="00A30A95" w:rsidRDefault="00A30A95" w:rsidP="00BC6790">
      <w:pPr>
        <w:widowControl/>
        <w:numPr>
          <w:ilvl w:val="0"/>
          <w:numId w:val="51"/>
        </w:numPr>
        <w:autoSpaceDE/>
        <w:autoSpaceDN/>
        <w:adjustRightInd/>
        <w:spacing w:line="276" w:lineRule="auto"/>
        <w:ind w:left="0" w:firstLine="567"/>
        <w:rPr>
          <w:rFonts w:eastAsia="Times New Roman"/>
          <w:sz w:val="24"/>
          <w:szCs w:val="24"/>
        </w:rPr>
      </w:pPr>
      <w:r w:rsidRPr="009B1E18">
        <w:rPr>
          <w:rFonts w:eastAsia="Times New Roman"/>
          <w:sz w:val="24"/>
          <w:szCs w:val="24"/>
        </w:rPr>
        <w:t>не более 25% площади участка;</w:t>
      </w:r>
    </w:p>
    <w:p w:rsidR="00A30A95" w:rsidRPr="009B1E18" w:rsidRDefault="00A30A95" w:rsidP="00BC6790">
      <w:pPr>
        <w:widowControl/>
        <w:numPr>
          <w:ilvl w:val="0"/>
          <w:numId w:val="51"/>
        </w:numPr>
        <w:autoSpaceDE/>
        <w:autoSpaceDN/>
        <w:adjustRightInd/>
        <w:spacing w:line="276" w:lineRule="auto"/>
        <w:ind w:left="0" w:firstLine="567"/>
        <w:rPr>
          <w:rFonts w:eastAsia="Times New Roman"/>
          <w:sz w:val="24"/>
          <w:szCs w:val="24"/>
        </w:rPr>
      </w:pPr>
      <w:r w:rsidRPr="009B1E18">
        <w:rPr>
          <w:rFonts w:eastAsia="Times New Roman"/>
          <w:sz w:val="24"/>
          <w:szCs w:val="24"/>
        </w:rPr>
        <w:t>озеленение - 60% площади участка.</w:t>
      </w:r>
    </w:p>
    <w:p w:rsidR="00A30A95" w:rsidRPr="009B1E18" w:rsidRDefault="00A30A95" w:rsidP="00BC6790">
      <w:pPr>
        <w:spacing w:line="276" w:lineRule="auto"/>
        <w:ind w:firstLine="567"/>
        <w:jc w:val="both"/>
        <w:rPr>
          <w:rFonts w:eastAsia="Times New Roman"/>
          <w:sz w:val="24"/>
          <w:szCs w:val="24"/>
        </w:rPr>
      </w:pPr>
      <w:r>
        <w:rPr>
          <w:rFonts w:eastAsia="Times New Roman"/>
          <w:sz w:val="24"/>
          <w:szCs w:val="24"/>
        </w:rPr>
        <w:t>4</w:t>
      </w:r>
      <w:r w:rsidRPr="009B1E18">
        <w:rPr>
          <w:rFonts w:eastAsia="Times New Roman"/>
          <w:sz w:val="24"/>
          <w:szCs w:val="24"/>
        </w:rPr>
        <w:t>.</w:t>
      </w:r>
      <w:r>
        <w:rPr>
          <w:rFonts w:eastAsia="Times New Roman"/>
          <w:sz w:val="24"/>
          <w:szCs w:val="24"/>
        </w:rPr>
        <w:t>1.</w:t>
      </w:r>
      <w:r w:rsidRPr="009B1E18">
        <w:rPr>
          <w:rFonts w:eastAsia="Times New Roman"/>
          <w:sz w:val="24"/>
          <w:szCs w:val="24"/>
        </w:rPr>
        <w:t>4. При принятии решения встраивать объекты социального обслуживания в жилые дома и общественные здания необходимо учитывать, что для доступа маломобильных групп населения к объекту в здании должен быть как минимум один приспособленный вход с поверхности земли.</w:t>
      </w:r>
    </w:p>
    <w:p w:rsidR="00997F88" w:rsidRDefault="00997F88" w:rsidP="00BC6790">
      <w:pPr>
        <w:spacing w:line="276" w:lineRule="auto"/>
        <w:ind w:firstLine="567"/>
        <w:jc w:val="both"/>
        <w:rPr>
          <w:rFonts w:eastAsia="Times New Roman"/>
          <w:b/>
          <w:i/>
          <w:sz w:val="24"/>
          <w:szCs w:val="24"/>
        </w:rPr>
      </w:pPr>
    </w:p>
    <w:p w:rsidR="00A30A95" w:rsidRDefault="00A30A95" w:rsidP="00BC6790">
      <w:pPr>
        <w:spacing w:line="276" w:lineRule="auto"/>
        <w:ind w:firstLine="567"/>
        <w:jc w:val="both"/>
        <w:rPr>
          <w:rFonts w:eastAsia="Times New Roman"/>
          <w:b/>
          <w:i/>
          <w:sz w:val="24"/>
          <w:szCs w:val="24"/>
        </w:rPr>
      </w:pPr>
      <w:r>
        <w:rPr>
          <w:rFonts w:eastAsia="Times New Roman"/>
          <w:b/>
          <w:i/>
          <w:sz w:val="24"/>
          <w:szCs w:val="24"/>
        </w:rPr>
        <w:t>4.2. Нормативы обеспечения потребностей маломобильных групп населения в объектах транспортной инфраструктуры.</w:t>
      </w:r>
    </w:p>
    <w:p w:rsidR="00A30A95" w:rsidRPr="00C10ED0" w:rsidRDefault="00A30A95" w:rsidP="00BC6790">
      <w:pPr>
        <w:spacing w:line="276" w:lineRule="auto"/>
        <w:ind w:firstLine="567"/>
        <w:jc w:val="both"/>
        <w:rPr>
          <w:rFonts w:eastAsia="Times New Roman"/>
          <w:sz w:val="24"/>
          <w:szCs w:val="24"/>
        </w:rPr>
      </w:pPr>
      <w:r>
        <w:rPr>
          <w:rFonts w:eastAsia="Times New Roman"/>
          <w:sz w:val="24"/>
          <w:szCs w:val="24"/>
        </w:rPr>
        <w:t>4</w:t>
      </w:r>
      <w:r w:rsidRPr="00C10ED0">
        <w:rPr>
          <w:rFonts w:eastAsia="Times New Roman"/>
          <w:sz w:val="24"/>
          <w:szCs w:val="24"/>
        </w:rPr>
        <w:t>.</w:t>
      </w:r>
      <w:r>
        <w:rPr>
          <w:rFonts w:eastAsia="Times New Roman"/>
          <w:sz w:val="24"/>
          <w:szCs w:val="24"/>
        </w:rPr>
        <w:t>2</w:t>
      </w:r>
      <w:r w:rsidRPr="00C10ED0">
        <w:rPr>
          <w:rFonts w:eastAsia="Times New Roman"/>
          <w:sz w:val="24"/>
          <w:szCs w:val="24"/>
        </w:rPr>
        <w:t>.1. Количество мест парковки для индивидуального автотранспорта инвалида (не менее)</w:t>
      </w:r>
      <w:r>
        <w:rPr>
          <w:rFonts w:eastAsia="Times New Roman"/>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565"/>
        <w:gridCol w:w="1807"/>
        <w:gridCol w:w="1936"/>
        <w:gridCol w:w="1545"/>
      </w:tblGrid>
      <w:tr w:rsidR="00A30A95" w:rsidRPr="00C10ED0" w:rsidTr="00A30A95">
        <w:tc>
          <w:tcPr>
            <w:tcW w:w="0" w:type="auto"/>
            <w:vAlign w:val="center"/>
            <w:hideMark/>
          </w:tcPr>
          <w:p w:rsidR="00A30A95" w:rsidRPr="00C10ED0" w:rsidRDefault="00A30A95" w:rsidP="0048128F">
            <w:pPr>
              <w:spacing w:line="276" w:lineRule="auto"/>
              <w:ind w:left="28" w:firstLine="28"/>
              <w:jc w:val="center"/>
              <w:rPr>
                <w:rFonts w:eastAsia="Times New Roman"/>
              </w:rPr>
            </w:pPr>
            <w:r w:rsidRPr="00C10ED0">
              <w:rPr>
                <w:rFonts w:eastAsia="Times New Roman"/>
              </w:rPr>
              <w:t>Место размещения</w:t>
            </w:r>
          </w:p>
        </w:tc>
        <w:tc>
          <w:tcPr>
            <w:tcW w:w="0" w:type="auto"/>
            <w:vAlign w:val="center"/>
            <w:hideMark/>
          </w:tcPr>
          <w:p w:rsidR="00A30A95" w:rsidRPr="00C10ED0" w:rsidRDefault="00A30A95" w:rsidP="0048128F">
            <w:pPr>
              <w:spacing w:line="276" w:lineRule="auto"/>
              <w:ind w:left="28" w:firstLine="28"/>
              <w:jc w:val="center"/>
              <w:rPr>
                <w:rFonts w:eastAsia="Times New Roman"/>
              </w:rPr>
            </w:pPr>
            <w:r w:rsidRPr="00C10ED0">
              <w:rPr>
                <w:rFonts w:eastAsia="Times New Roman"/>
              </w:rPr>
              <w:t>Норма обеспеченности</w:t>
            </w:r>
          </w:p>
        </w:tc>
        <w:tc>
          <w:tcPr>
            <w:tcW w:w="0" w:type="auto"/>
            <w:vAlign w:val="center"/>
            <w:hideMark/>
          </w:tcPr>
          <w:p w:rsidR="00A30A95" w:rsidRPr="00C10ED0" w:rsidRDefault="00A30A95" w:rsidP="0048128F">
            <w:pPr>
              <w:spacing w:line="276" w:lineRule="auto"/>
              <w:ind w:left="28" w:firstLine="28"/>
              <w:jc w:val="center"/>
              <w:rPr>
                <w:rFonts w:eastAsia="Times New Roman"/>
              </w:rPr>
            </w:pPr>
            <w:r w:rsidRPr="00C10ED0">
              <w:rPr>
                <w:rFonts w:eastAsia="Times New Roman"/>
              </w:rPr>
              <w:t>Единица измерения</w:t>
            </w:r>
          </w:p>
        </w:tc>
        <w:tc>
          <w:tcPr>
            <w:tcW w:w="0" w:type="auto"/>
            <w:vAlign w:val="center"/>
            <w:hideMark/>
          </w:tcPr>
          <w:p w:rsidR="00A30A95" w:rsidRPr="00C10ED0" w:rsidRDefault="00A30A95" w:rsidP="0048128F">
            <w:pPr>
              <w:spacing w:line="276" w:lineRule="auto"/>
              <w:ind w:left="28" w:firstLine="28"/>
              <w:jc w:val="center"/>
              <w:rPr>
                <w:rFonts w:eastAsia="Times New Roman"/>
              </w:rPr>
            </w:pPr>
            <w:r w:rsidRPr="00C10ED0">
              <w:rPr>
                <w:rFonts w:eastAsia="Times New Roman"/>
              </w:rPr>
              <w:t>Примечание</w:t>
            </w:r>
          </w:p>
        </w:tc>
      </w:tr>
      <w:tr w:rsidR="00A30A95" w:rsidRPr="00C10ED0" w:rsidTr="00A30A95">
        <w:tc>
          <w:tcPr>
            <w:tcW w:w="0" w:type="auto"/>
            <w:vAlign w:val="center"/>
            <w:hideMark/>
          </w:tcPr>
          <w:p w:rsidR="00A30A95" w:rsidRPr="00C10ED0" w:rsidRDefault="00A30A95" w:rsidP="0048128F">
            <w:pPr>
              <w:spacing w:line="276" w:lineRule="auto"/>
              <w:ind w:left="28" w:firstLine="28"/>
              <w:rPr>
                <w:rFonts w:eastAsia="Times New Roman"/>
              </w:rPr>
            </w:pPr>
            <w:r w:rsidRPr="00C10ED0">
              <w:rPr>
                <w:rFonts w:eastAsia="Times New Roman"/>
              </w:rPr>
              <w:t>на открытых стоянках для кратковременного хранения легковых автомобилей около учреждений и предприятий обслуживания</w:t>
            </w:r>
          </w:p>
        </w:tc>
        <w:tc>
          <w:tcPr>
            <w:tcW w:w="0" w:type="auto"/>
            <w:vAlign w:val="center"/>
            <w:hideMark/>
          </w:tcPr>
          <w:p w:rsidR="00A30A95" w:rsidRPr="00C10ED0" w:rsidRDefault="00A30A95" w:rsidP="008D44A8">
            <w:pPr>
              <w:spacing w:line="276" w:lineRule="auto"/>
              <w:ind w:left="28" w:firstLine="28"/>
              <w:jc w:val="center"/>
              <w:rPr>
                <w:rFonts w:eastAsia="Times New Roman"/>
              </w:rPr>
            </w:pPr>
            <w:r w:rsidRPr="00C10ED0">
              <w:rPr>
                <w:rFonts w:eastAsia="Times New Roman"/>
              </w:rPr>
              <w:t>10%</w:t>
            </w:r>
          </w:p>
        </w:tc>
        <w:tc>
          <w:tcPr>
            <w:tcW w:w="0" w:type="auto"/>
            <w:vMerge w:val="restart"/>
            <w:vAlign w:val="center"/>
            <w:hideMark/>
          </w:tcPr>
          <w:p w:rsidR="00A30A95" w:rsidRPr="00C10ED0" w:rsidRDefault="00A30A95" w:rsidP="0048128F">
            <w:pPr>
              <w:spacing w:line="276" w:lineRule="auto"/>
              <w:ind w:left="28" w:firstLine="28"/>
              <w:rPr>
                <w:rFonts w:eastAsia="Times New Roman"/>
              </w:rPr>
            </w:pPr>
            <w:r w:rsidRPr="00C10ED0">
              <w:rPr>
                <w:rFonts w:eastAsia="Times New Roman"/>
              </w:rPr>
              <w:t>мест от общего количества парковочных мест</w:t>
            </w:r>
          </w:p>
        </w:tc>
        <w:tc>
          <w:tcPr>
            <w:tcW w:w="0" w:type="auto"/>
            <w:vAlign w:val="center"/>
            <w:hideMark/>
          </w:tcPr>
          <w:p w:rsidR="00A30A95" w:rsidRPr="00C10ED0" w:rsidRDefault="00A30A95" w:rsidP="0048128F">
            <w:pPr>
              <w:spacing w:line="276" w:lineRule="auto"/>
              <w:ind w:left="28" w:firstLine="28"/>
              <w:rPr>
                <w:rFonts w:eastAsia="Times New Roman"/>
              </w:rPr>
            </w:pPr>
            <w:r w:rsidRPr="00C10ED0">
              <w:rPr>
                <w:rFonts w:eastAsia="Times New Roman"/>
              </w:rPr>
              <w:t>Но не менее одного места.</w:t>
            </w:r>
          </w:p>
        </w:tc>
      </w:tr>
      <w:tr w:rsidR="00A30A95" w:rsidRPr="00C10ED0" w:rsidTr="00A30A95">
        <w:tc>
          <w:tcPr>
            <w:tcW w:w="0" w:type="auto"/>
            <w:vAlign w:val="center"/>
            <w:hideMark/>
          </w:tcPr>
          <w:p w:rsidR="00A30A95" w:rsidRPr="00C10ED0" w:rsidRDefault="00A30A95" w:rsidP="0048128F">
            <w:pPr>
              <w:spacing w:line="276" w:lineRule="auto"/>
              <w:ind w:left="28" w:firstLine="28"/>
              <w:rPr>
                <w:rFonts w:eastAsia="Times New Roman"/>
              </w:rPr>
            </w:pPr>
            <w:r w:rsidRPr="00C10ED0">
              <w:rPr>
                <w:rFonts w:eastAsia="Times New Roman"/>
              </w:rPr>
              <w:t>в том числе 5% специализированных мест для автотранспорта инвалидов на кресле-коляске из расчета, при числе мест:</w:t>
            </w:r>
          </w:p>
        </w:tc>
        <w:tc>
          <w:tcPr>
            <w:tcW w:w="0" w:type="auto"/>
            <w:vAlign w:val="center"/>
            <w:hideMark/>
          </w:tcPr>
          <w:p w:rsidR="00A30A95" w:rsidRPr="00C10ED0" w:rsidRDefault="00A30A95" w:rsidP="008D44A8">
            <w:pPr>
              <w:spacing w:line="276" w:lineRule="auto"/>
              <w:ind w:left="28" w:firstLine="28"/>
              <w:jc w:val="center"/>
              <w:rPr>
                <w:rFonts w:eastAsia="Times New Roman"/>
              </w:rPr>
            </w:pPr>
          </w:p>
        </w:tc>
        <w:tc>
          <w:tcPr>
            <w:tcW w:w="0" w:type="auto"/>
            <w:vMerge/>
            <w:vAlign w:val="center"/>
            <w:hideMark/>
          </w:tcPr>
          <w:p w:rsidR="00A30A95" w:rsidRPr="00C10ED0" w:rsidRDefault="00A30A95" w:rsidP="0048128F">
            <w:pPr>
              <w:spacing w:line="276" w:lineRule="auto"/>
              <w:ind w:left="28" w:firstLine="28"/>
              <w:rPr>
                <w:rFonts w:eastAsia="Times New Roman"/>
              </w:rPr>
            </w:pPr>
          </w:p>
        </w:tc>
        <w:tc>
          <w:tcPr>
            <w:tcW w:w="0" w:type="auto"/>
            <w:vAlign w:val="center"/>
            <w:hideMark/>
          </w:tcPr>
          <w:p w:rsidR="00A30A95" w:rsidRPr="00C10ED0" w:rsidRDefault="00A30A95" w:rsidP="0048128F">
            <w:pPr>
              <w:spacing w:line="276" w:lineRule="auto"/>
              <w:ind w:left="28" w:firstLine="28"/>
              <w:rPr>
                <w:rFonts w:eastAsia="Times New Roman"/>
              </w:rPr>
            </w:pPr>
            <w:r w:rsidRPr="00C10ED0">
              <w:rPr>
                <w:rFonts w:eastAsia="Times New Roman"/>
              </w:rPr>
              <w:t>Но не менее одного места.</w:t>
            </w:r>
          </w:p>
        </w:tc>
      </w:tr>
      <w:tr w:rsidR="00A30A95" w:rsidRPr="00C10ED0" w:rsidTr="00A30A95">
        <w:tc>
          <w:tcPr>
            <w:tcW w:w="0" w:type="auto"/>
            <w:vAlign w:val="center"/>
            <w:hideMark/>
          </w:tcPr>
          <w:p w:rsidR="00A30A95" w:rsidRPr="00C10ED0" w:rsidRDefault="00A30A95" w:rsidP="0048128F">
            <w:pPr>
              <w:spacing w:line="276" w:lineRule="auto"/>
              <w:ind w:left="28" w:firstLine="28"/>
              <w:rPr>
                <w:rFonts w:eastAsia="Times New Roman"/>
              </w:rPr>
            </w:pPr>
            <w:r w:rsidRPr="00C10ED0">
              <w:rPr>
                <w:rFonts w:eastAsia="Times New Roman"/>
              </w:rPr>
              <w:t xml:space="preserve">до 100 включительно </w:t>
            </w:r>
          </w:p>
        </w:tc>
        <w:tc>
          <w:tcPr>
            <w:tcW w:w="0" w:type="auto"/>
            <w:vAlign w:val="center"/>
            <w:hideMark/>
          </w:tcPr>
          <w:p w:rsidR="00A30A95" w:rsidRPr="00C10ED0" w:rsidRDefault="00A30A95" w:rsidP="008D44A8">
            <w:pPr>
              <w:spacing w:line="276" w:lineRule="auto"/>
              <w:ind w:left="28" w:firstLine="28"/>
              <w:jc w:val="center"/>
              <w:rPr>
                <w:rFonts w:eastAsia="Times New Roman"/>
              </w:rPr>
            </w:pPr>
            <w:r w:rsidRPr="00C10ED0">
              <w:rPr>
                <w:rFonts w:eastAsia="Times New Roman"/>
              </w:rPr>
              <w:t>5%</w:t>
            </w:r>
          </w:p>
        </w:tc>
        <w:tc>
          <w:tcPr>
            <w:tcW w:w="0" w:type="auto"/>
            <w:vMerge/>
            <w:vAlign w:val="center"/>
            <w:hideMark/>
          </w:tcPr>
          <w:p w:rsidR="00A30A95" w:rsidRPr="00C10ED0" w:rsidRDefault="00A30A95" w:rsidP="0048128F">
            <w:pPr>
              <w:spacing w:line="276" w:lineRule="auto"/>
              <w:ind w:left="28" w:firstLine="28"/>
              <w:rPr>
                <w:rFonts w:eastAsia="Times New Roman"/>
              </w:rPr>
            </w:pPr>
          </w:p>
        </w:tc>
        <w:tc>
          <w:tcPr>
            <w:tcW w:w="0" w:type="auto"/>
            <w:vAlign w:val="center"/>
            <w:hideMark/>
          </w:tcPr>
          <w:p w:rsidR="00A30A95" w:rsidRPr="00C10ED0" w:rsidRDefault="00A30A95" w:rsidP="0048128F">
            <w:pPr>
              <w:spacing w:line="276" w:lineRule="auto"/>
              <w:ind w:left="28" w:firstLine="28"/>
              <w:rPr>
                <w:rFonts w:eastAsia="Times New Roman"/>
              </w:rPr>
            </w:pPr>
            <w:r w:rsidRPr="00C10ED0">
              <w:rPr>
                <w:rFonts w:eastAsia="Times New Roman"/>
              </w:rPr>
              <w:t>Но не менее одного места.</w:t>
            </w:r>
          </w:p>
        </w:tc>
      </w:tr>
      <w:tr w:rsidR="00A30A95" w:rsidRPr="00C10ED0" w:rsidTr="00A30A95">
        <w:tc>
          <w:tcPr>
            <w:tcW w:w="0" w:type="auto"/>
            <w:vAlign w:val="center"/>
            <w:hideMark/>
          </w:tcPr>
          <w:p w:rsidR="00A30A95" w:rsidRPr="00C10ED0" w:rsidRDefault="00A30A95" w:rsidP="0048128F">
            <w:pPr>
              <w:spacing w:line="276" w:lineRule="auto"/>
              <w:ind w:left="28" w:firstLine="28"/>
              <w:rPr>
                <w:rFonts w:eastAsia="Times New Roman"/>
              </w:rPr>
            </w:pPr>
            <w:r w:rsidRPr="00C10ED0">
              <w:rPr>
                <w:rFonts w:eastAsia="Times New Roman"/>
              </w:rPr>
              <w:t xml:space="preserve">от 101 до 200 </w:t>
            </w:r>
          </w:p>
        </w:tc>
        <w:tc>
          <w:tcPr>
            <w:tcW w:w="0" w:type="auto"/>
            <w:vAlign w:val="center"/>
            <w:hideMark/>
          </w:tcPr>
          <w:p w:rsidR="00A30A95" w:rsidRPr="00C10ED0" w:rsidRDefault="00A30A95" w:rsidP="008D44A8">
            <w:pPr>
              <w:spacing w:line="276" w:lineRule="auto"/>
              <w:ind w:left="28" w:firstLine="28"/>
              <w:jc w:val="center"/>
              <w:rPr>
                <w:rFonts w:eastAsia="Times New Roman"/>
              </w:rPr>
            </w:pPr>
            <w:r w:rsidRPr="00C10ED0">
              <w:rPr>
                <w:rFonts w:eastAsia="Times New Roman"/>
              </w:rPr>
              <w:t>5 мест и дополнительно 3%</w:t>
            </w:r>
          </w:p>
        </w:tc>
        <w:tc>
          <w:tcPr>
            <w:tcW w:w="0" w:type="auto"/>
            <w:vMerge/>
            <w:vAlign w:val="center"/>
            <w:hideMark/>
          </w:tcPr>
          <w:p w:rsidR="00A30A95" w:rsidRPr="00C10ED0" w:rsidRDefault="00A30A95" w:rsidP="0048128F">
            <w:pPr>
              <w:spacing w:line="276" w:lineRule="auto"/>
              <w:ind w:left="28" w:firstLine="28"/>
              <w:rPr>
                <w:rFonts w:eastAsia="Times New Roman"/>
              </w:rPr>
            </w:pPr>
          </w:p>
        </w:tc>
        <w:tc>
          <w:tcPr>
            <w:tcW w:w="0" w:type="auto"/>
            <w:vAlign w:val="center"/>
            <w:hideMark/>
          </w:tcPr>
          <w:p w:rsidR="00A30A95" w:rsidRPr="00C10ED0" w:rsidRDefault="00A30A95" w:rsidP="0048128F">
            <w:pPr>
              <w:spacing w:line="276" w:lineRule="auto"/>
              <w:ind w:left="28" w:firstLine="28"/>
              <w:rPr>
                <w:rFonts w:eastAsia="Times New Roman"/>
              </w:rPr>
            </w:pPr>
          </w:p>
        </w:tc>
      </w:tr>
      <w:tr w:rsidR="00A30A95" w:rsidRPr="00C10ED0" w:rsidTr="00A30A95">
        <w:tc>
          <w:tcPr>
            <w:tcW w:w="0" w:type="auto"/>
            <w:vAlign w:val="center"/>
            <w:hideMark/>
          </w:tcPr>
          <w:p w:rsidR="00A30A95" w:rsidRPr="00C10ED0" w:rsidRDefault="00A30A95" w:rsidP="0048128F">
            <w:pPr>
              <w:spacing w:line="276" w:lineRule="auto"/>
              <w:ind w:left="28" w:firstLine="28"/>
              <w:rPr>
                <w:rFonts w:eastAsia="Times New Roman"/>
              </w:rPr>
            </w:pPr>
            <w:r w:rsidRPr="00C10ED0">
              <w:rPr>
                <w:rFonts w:eastAsia="Times New Roman"/>
              </w:rPr>
              <w:t>от 201 до 1000</w:t>
            </w:r>
          </w:p>
        </w:tc>
        <w:tc>
          <w:tcPr>
            <w:tcW w:w="0" w:type="auto"/>
            <w:vAlign w:val="center"/>
            <w:hideMark/>
          </w:tcPr>
          <w:p w:rsidR="00A30A95" w:rsidRPr="00C10ED0" w:rsidRDefault="00A30A95" w:rsidP="008D44A8">
            <w:pPr>
              <w:spacing w:line="276" w:lineRule="auto"/>
              <w:ind w:left="28" w:firstLine="28"/>
              <w:jc w:val="center"/>
              <w:rPr>
                <w:rFonts w:eastAsia="Times New Roman"/>
              </w:rPr>
            </w:pPr>
            <w:r w:rsidRPr="00C10ED0">
              <w:rPr>
                <w:rFonts w:eastAsia="Times New Roman"/>
              </w:rPr>
              <w:t>8 мест и дополнительно 2%</w:t>
            </w:r>
          </w:p>
        </w:tc>
        <w:tc>
          <w:tcPr>
            <w:tcW w:w="0" w:type="auto"/>
            <w:vMerge/>
            <w:vAlign w:val="center"/>
            <w:hideMark/>
          </w:tcPr>
          <w:p w:rsidR="00A30A95" w:rsidRPr="00C10ED0" w:rsidRDefault="00A30A95" w:rsidP="0048128F">
            <w:pPr>
              <w:spacing w:line="276" w:lineRule="auto"/>
              <w:ind w:left="28" w:firstLine="28"/>
              <w:rPr>
                <w:rFonts w:eastAsia="Times New Roman"/>
              </w:rPr>
            </w:pPr>
          </w:p>
        </w:tc>
        <w:tc>
          <w:tcPr>
            <w:tcW w:w="0" w:type="auto"/>
            <w:vAlign w:val="center"/>
            <w:hideMark/>
          </w:tcPr>
          <w:p w:rsidR="00A30A95" w:rsidRPr="00C10ED0" w:rsidRDefault="00A30A95" w:rsidP="0048128F">
            <w:pPr>
              <w:spacing w:line="276" w:lineRule="auto"/>
              <w:ind w:left="28" w:firstLine="28"/>
              <w:rPr>
                <w:rFonts w:eastAsia="Times New Roman"/>
              </w:rPr>
            </w:pPr>
          </w:p>
        </w:tc>
      </w:tr>
      <w:tr w:rsidR="00A30A95" w:rsidRPr="00C10ED0" w:rsidTr="00A30A95">
        <w:tc>
          <w:tcPr>
            <w:tcW w:w="0" w:type="auto"/>
            <w:vAlign w:val="center"/>
            <w:hideMark/>
          </w:tcPr>
          <w:p w:rsidR="00A30A95" w:rsidRPr="00C10ED0" w:rsidRDefault="00A30A95" w:rsidP="0048128F">
            <w:pPr>
              <w:spacing w:line="276" w:lineRule="auto"/>
              <w:ind w:left="28" w:firstLine="28"/>
              <w:rPr>
                <w:rFonts w:eastAsia="Times New Roman"/>
              </w:rPr>
            </w:pPr>
            <w:r w:rsidRPr="00C10ED0">
              <w:rPr>
                <w:rFonts w:eastAsia="Times New Roman"/>
              </w:rPr>
              <w:t>на открытых стоянках для кратковременного хранения легковых автомобилей при специализированных зданиях</w:t>
            </w:r>
          </w:p>
        </w:tc>
        <w:tc>
          <w:tcPr>
            <w:tcW w:w="0" w:type="auto"/>
            <w:vAlign w:val="center"/>
            <w:hideMark/>
          </w:tcPr>
          <w:p w:rsidR="00A30A95" w:rsidRPr="00C10ED0" w:rsidRDefault="00A30A95" w:rsidP="008D44A8">
            <w:pPr>
              <w:spacing w:line="276" w:lineRule="auto"/>
              <w:ind w:left="28" w:firstLine="28"/>
              <w:jc w:val="center"/>
              <w:rPr>
                <w:rFonts w:eastAsia="Times New Roman"/>
              </w:rPr>
            </w:pPr>
            <w:r w:rsidRPr="00C10ED0">
              <w:rPr>
                <w:rFonts w:eastAsia="Times New Roman"/>
              </w:rPr>
              <w:t>10%</w:t>
            </w:r>
          </w:p>
        </w:tc>
        <w:tc>
          <w:tcPr>
            <w:tcW w:w="0" w:type="auto"/>
            <w:vAlign w:val="center"/>
            <w:hideMark/>
          </w:tcPr>
          <w:p w:rsidR="00A30A95" w:rsidRPr="00C10ED0" w:rsidRDefault="00A30A95" w:rsidP="0048128F">
            <w:pPr>
              <w:spacing w:line="276" w:lineRule="auto"/>
              <w:ind w:left="28" w:firstLine="28"/>
              <w:rPr>
                <w:rFonts w:eastAsia="Times New Roman"/>
              </w:rPr>
            </w:pPr>
            <w:r w:rsidRPr="00C10ED0">
              <w:rPr>
                <w:rFonts w:eastAsia="Times New Roman"/>
              </w:rPr>
              <w:t>мест от общего количества парковочных мест</w:t>
            </w:r>
          </w:p>
        </w:tc>
        <w:tc>
          <w:tcPr>
            <w:tcW w:w="0" w:type="auto"/>
            <w:vAlign w:val="center"/>
            <w:hideMark/>
          </w:tcPr>
          <w:p w:rsidR="00A30A95" w:rsidRPr="00C10ED0" w:rsidRDefault="00A30A95" w:rsidP="0048128F">
            <w:pPr>
              <w:spacing w:line="276" w:lineRule="auto"/>
              <w:ind w:left="28" w:firstLine="28"/>
              <w:rPr>
                <w:rFonts w:eastAsia="Times New Roman"/>
              </w:rPr>
            </w:pPr>
            <w:r w:rsidRPr="00C10ED0">
              <w:rPr>
                <w:rFonts w:eastAsia="Times New Roman"/>
              </w:rPr>
              <w:t>Но не менее одного места.</w:t>
            </w:r>
          </w:p>
        </w:tc>
      </w:tr>
      <w:tr w:rsidR="00A30A95" w:rsidRPr="00C10ED0" w:rsidTr="00A30A95">
        <w:tc>
          <w:tcPr>
            <w:tcW w:w="0" w:type="auto"/>
            <w:vAlign w:val="center"/>
            <w:hideMark/>
          </w:tcPr>
          <w:p w:rsidR="00A30A95" w:rsidRPr="00C10ED0" w:rsidRDefault="00A30A95" w:rsidP="0048128F">
            <w:pPr>
              <w:spacing w:line="276" w:lineRule="auto"/>
              <w:ind w:left="28" w:firstLine="28"/>
              <w:rPr>
                <w:rFonts w:eastAsia="Times New Roman"/>
              </w:rPr>
            </w:pPr>
            <w:r w:rsidRPr="00C10ED0">
              <w:rPr>
                <w:rFonts w:eastAsia="Times New Roman"/>
              </w:rPr>
              <w:t>на открытых стоянках для кратковременного хранения легковых автомобилей около учреждений, специализирующихся на лечении опорно-двигательного аппарата</w:t>
            </w:r>
          </w:p>
        </w:tc>
        <w:tc>
          <w:tcPr>
            <w:tcW w:w="0" w:type="auto"/>
            <w:vAlign w:val="center"/>
            <w:hideMark/>
          </w:tcPr>
          <w:p w:rsidR="00A30A95" w:rsidRPr="00C10ED0" w:rsidRDefault="00A30A95" w:rsidP="008D44A8">
            <w:pPr>
              <w:spacing w:line="276" w:lineRule="auto"/>
              <w:ind w:left="28" w:firstLine="28"/>
              <w:jc w:val="center"/>
              <w:rPr>
                <w:rFonts w:eastAsia="Times New Roman"/>
              </w:rPr>
            </w:pPr>
            <w:r w:rsidRPr="00C10ED0">
              <w:rPr>
                <w:rFonts w:eastAsia="Times New Roman"/>
              </w:rPr>
              <w:t>20%</w:t>
            </w:r>
          </w:p>
        </w:tc>
        <w:tc>
          <w:tcPr>
            <w:tcW w:w="0" w:type="auto"/>
            <w:vAlign w:val="center"/>
            <w:hideMark/>
          </w:tcPr>
          <w:p w:rsidR="00A30A95" w:rsidRPr="00C10ED0" w:rsidRDefault="00A30A95" w:rsidP="0048128F">
            <w:pPr>
              <w:spacing w:line="276" w:lineRule="auto"/>
              <w:ind w:left="28" w:firstLine="28"/>
              <w:rPr>
                <w:rFonts w:eastAsia="Times New Roman"/>
              </w:rPr>
            </w:pPr>
            <w:r w:rsidRPr="00C10ED0">
              <w:rPr>
                <w:rFonts w:eastAsia="Times New Roman"/>
              </w:rPr>
              <w:t>мест от общего количества парковочных мест</w:t>
            </w:r>
          </w:p>
        </w:tc>
        <w:tc>
          <w:tcPr>
            <w:tcW w:w="0" w:type="auto"/>
            <w:vAlign w:val="center"/>
            <w:hideMark/>
          </w:tcPr>
          <w:p w:rsidR="00A30A95" w:rsidRPr="00C10ED0" w:rsidRDefault="00A30A95" w:rsidP="0048128F">
            <w:pPr>
              <w:spacing w:line="276" w:lineRule="auto"/>
              <w:ind w:left="28" w:firstLine="28"/>
              <w:rPr>
                <w:rFonts w:eastAsia="Times New Roman"/>
              </w:rPr>
            </w:pPr>
            <w:r w:rsidRPr="00C10ED0">
              <w:rPr>
                <w:rFonts w:eastAsia="Times New Roman"/>
              </w:rPr>
              <w:t>Но не менее одного места.</w:t>
            </w:r>
          </w:p>
        </w:tc>
      </w:tr>
    </w:tbl>
    <w:p w:rsidR="00A30A95" w:rsidRPr="004D24E3" w:rsidRDefault="00A30A95" w:rsidP="008D44A8">
      <w:pPr>
        <w:spacing w:line="276" w:lineRule="auto"/>
        <w:ind w:firstLine="567"/>
        <w:jc w:val="both"/>
        <w:rPr>
          <w:rFonts w:eastAsia="Times New Roman"/>
          <w:sz w:val="24"/>
          <w:szCs w:val="24"/>
        </w:rPr>
      </w:pPr>
      <w:r w:rsidRPr="004D24E3">
        <w:rPr>
          <w:rFonts w:eastAsia="Times New Roman"/>
          <w:sz w:val="24"/>
          <w:szCs w:val="24"/>
        </w:rPr>
        <w:t>Примечание: Выделяемые места должны обозначаться знаками, на поверхности покрытия стоянки и продублированы знаком на вертикальной поверхности (стене, столбе, стойке и т.п.), расположенным на высоте не менее 1,5 м.</w:t>
      </w:r>
    </w:p>
    <w:p w:rsidR="00A30A95" w:rsidRPr="008B1274" w:rsidRDefault="00A30A95" w:rsidP="008D44A8">
      <w:pPr>
        <w:spacing w:line="276" w:lineRule="auto"/>
        <w:ind w:firstLine="567"/>
        <w:jc w:val="both"/>
        <w:rPr>
          <w:rFonts w:eastAsia="Times New Roman"/>
          <w:sz w:val="24"/>
          <w:szCs w:val="24"/>
        </w:rPr>
      </w:pPr>
      <w:r>
        <w:rPr>
          <w:rFonts w:eastAsia="Times New Roman"/>
          <w:sz w:val="24"/>
          <w:szCs w:val="24"/>
        </w:rPr>
        <w:t>4.2</w:t>
      </w:r>
      <w:r w:rsidRPr="008B1274">
        <w:rPr>
          <w:rFonts w:eastAsia="Times New Roman"/>
          <w:sz w:val="24"/>
          <w:szCs w:val="24"/>
        </w:rPr>
        <w:t>.</w:t>
      </w:r>
      <w:r>
        <w:rPr>
          <w:rFonts w:eastAsia="Times New Roman"/>
          <w:sz w:val="24"/>
          <w:szCs w:val="24"/>
        </w:rPr>
        <w:t>2.</w:t>
      </w:r>
      <w:r w:rsidRPr="008B1274">
        <w:rPr>
          <w:rFonts w:eastAsia="Times New Roman"/>
          <w:sz w:val="24"/>
          <w:szCs w:val="24"/>
        </w:rPr>
        <w:t xml:space="preserve"> Размер машино-места для парковки индивидуального транспорта инвалида, без учета площади проездов (м</w:t>
      </w:r>
      <w:r w:rsidRPr="008B1274">
        <w:rPr>
          <w:rFonts w:eastAsia="Times New Roman"/>
          <w:sz w:val="24"/>
          <w:szCs w:val="24"/>
          <w:vertAlign w:val="superscript"/>
        </w:rPr>
        <w:t>2</w:t>
      </w:r>
      <w:r w:rsidRPr="008B1274">
        <w:rPr>
          <w:rFonts w:eastAsia="Times New Roman"/>
          <w:sz w:val="24"/>
          <w:szCs w:val="24"/>
        </w:rPr>
        <w:t xml:space="preserve"> на 1 машино-место) - 17,5 (3,5х5,0м).</w:t>
      </w:r>
    </w:p>
    <w:p w:rsidR="00A30A95" w:rsidRPr="008B1274" w:rsidRDefault="00A30A95" w:rsidP="008D44A8">
      <w:pPr>
        <w:spacing w:line="276" w:lineRule="auto"/>
        <w:ind w:firstLine="567"/>
        <w:jc w:val="both"/>
        <w:rPr>
          <w:rFonts w:eastAsia="Times New Roman"/>
          <w:sz w:val="24"/>
          <w:szCs w:val="24"/>
        </w:rPr>
      </w:pPr>
      <w:r>
        <w:rPr>
          <w:rFonts w:eastAsia="Times New Roman"/>
          <w:sz w:val="24"/>
          <w:szCs w:val="24"/>
        </w:rPr>
        <w:t>4.2</w:t>
      </w:r>
      <w:r w:rsidRPr="008B1274">
        <w:rPr>
          <w:rFonts w:eastAsia="Times New Roman"/>
          <w:sz w:val="24"/>
          <w:szCs w:val="24"/>
        </w:rPr>
        <w:t>.</w:t>
      </w:r>
      <w:r>
        <w:rPr>
          <w:rFonts w:eastAsia="Times New Roman"/>
          <w:sz w:val="24"/>
          <w:szCs w:val="24"/>
        </w:rPr>
        <w:t>3.</w:t>
      </w:r>
      <w:r w:rsidRPr="008B1274">
        <w:rPr>
          <w:rFonts w:eastAsia="Times New Roman"/>
          <w:sz w:val="24"/>
          <w:szCs w:val="24"/>
        </w:rPr>
        <w:t xml:space="preserve"> Размер земельного участка крытого бокса для хранения индивидуального транспорта инвалида (м</w:t>
      </w:r>
      <w:r w:rsidRPr="008B1274">
        <w:rPr>
          <w:rFonts w:eastAsia="Times New Roman"/>
          <w:sz w:val="24"/>
          <w:szCs w:val="24"/>
          <w:vertAlign w:val="superscript"/>
        </w:rPr>
        <w:t>2</w:t>
      </w:r>
      <w:r w:rsidRPr="008B1274">
        <w:rPr>
          <w:rFonts w:eastAsia="Times New Roman"/>
          <w:sz w:val="24"/>
          <w:szCs w:val="24"/>
        </w:rPr>
        <w:t xml:space="preserve"> на 1 машино-место) – 21,0 (3,5х6,0м).</w:t>
      </w:r>
    </w:p>
    <w:p w:rsidR="00A30A95" w:rsidRPr="008B1274" w:rsidRDefault="00A30A95" w:rsidP="00BC6790">
      <w:pPr>
        <w:spacing w:line="276" w:lineRule="auto"/>
        <w:ind w:firstLine="567"/>
        <w:jc w:val="both"/>
        <w:rPr>
          <w:rFonts w:eastAsia="Times New Roman"/>
          <w:sz w:val="24"/>
          <w:szCs w:val="24"/>
        </w:rPr>
      </w:pPr>
      <w:r>
        <w:rPr>
          <w:rFonts w:eastAsia="Times New Roman"/>
          <w:sz w:val="24"/>
          <w:szCs w:val="24"/>
        </w:rPr>
        <w:lastRenderedPageBreak/>
        <w:t>4.2.4.</w:t>
      </w:r>
      <w:r w:rsidRPr="008B1274">
        <w:rPr>
          <w:rFonts w:eastAsia="Times New Roman"/>
          <w:sz w:val="24"/>
          <w:szCs w:val="24"/>
        </w:rPr>
        <w:t xml:space="preserve"> Ширина зоны для парковки автомобиля инвалида (не менее) - 3,5 м.</w:t>
      </w:r>
    </w:p>
    <w:p w:rsidR="00A30A95" w:rsidRPr="008B1274" w:rsidRDefault="00A30A95" w:rsidP="00BC6790">
      <w:pPr>
        <w:spacing w:line="276" w:lineRule="auto"/>
        <w:ind w:firstLine="567"/>
        <w:jc w:val="both"/>
        <w:rPr>
          <w:rFonts w:eastAsia="Times New Roman"/>
          <w:sz w:val="24"/>
          <w:szCs w:val="24"/>
        </w:rPr>
      </w:pPr>
      <w:r>
        <w:rPr>
          <w:rFonts w:eastAsia="Times New Roman"/>
          <w:sz w:val="24"/>
          <w:szCs w:val="24"/>
        </w:rPr>
        <w:t>4.2.5</w:t>
      </w:r>
      <w:r w:rsidRPr="008B1274">
        <w:rPr>
          <w:rFonts w:eastAsia="Times New Roman"/>
          <w:sz w:val="24"/>
          <w:szCs w:val="24"/>
        </w:rPr>
        <w:t xml:space="preserve">. </w:t>
      </w:r>
      <w:r w:rsidRPr="008B1274">
        <w:rPr>
          <w:rFonts w:eastAsia="Times New Roman"/>
          <w:bCs/>
          <w:sz w:val="24"/>
          <w:szCs w:val="24"/>
        </w:rPr>
        <w:t>Стоянки с местами для автомобилей инвалидов должны располагаться на расстоянии не более 50 м от общественных зданий, сооружений, а также от входов на территории предприятий, использующих труд инвалидов.</w:t>
      </w:r>
    </w:p>
    <w:p w:rsidR="00A30A95" w:rsidRPr="008B1274" w:rsidRDefault="00A30A95" w:rsidP="00BC6790">
      <w:pPr>
        <w:spacing w:line="276" w:lineRule="auto"/>
        <w:ind w:firstLine="567"/>
        <w:jc w:val="both"/>
        <w:rPr>
          <w:rFonts w:eastAsia="Times New Roman"/>
          <w:sz w:val="24"/>
          <w:szCs w:val="24"/>
        </w:rPr>
      </w:pPr>
      <w:r>
        <w:rPr>
          <w:rFonts w:eastAsia="Times New Roman"/>
          <w:sz w:val="24"/>
          <w:szCs w:val="24"/>
        </w:rPr>
        <w:t>4.2.6.</w:t>
      </w:r>
      <w:r w:rsidRPr="008B1274">
        <w:rPr>
          <w:rFonts w:eastAsia="Times New Roman"/>
          <w:sz w:val="24"/>
          <w:szCs w:val="24"/>
        </w:rPr>
        <w:t xml:space="preserve"> Расстояние от специализированной автостоянки (гаража-стоянки), обслуживающей инвалидов, должно быть не более 200 м до наиболее удаленного входа, но не менее 15 м до близлежащего дома. </w:t>
      </w:r>
    </w:p>
    <w:p w:rsidR="00A30A95" w:rsidRPr="008B1274" w:rsidRDefault="00A30A95" w:rsidP="00BC6790">
      <w:pPr>
        <w:spacing w:line="276" w:lineRule="auto"/>
        <w:ind w:firstLine="567"/>
        <w:jc w:val="both"/>
        <w:rPr>
          <w:rFonts w:eastAsia="Times New Roman"/>
          <w:sz w:val="24"/>
          <w:szCs w:val="24"/>
        </w:rPr>
      </w:pPr>
      <w:r>
        <w:rPr>
          <w:rFonts w:eastAsia="Times New Roman"/>
          <w:sz w:val="24"/>
          <w:szCs w:val="24"/>
        </w:rPr>
        <w:t>4.2.7.</w:t>
      </w:r>
      <w:r w:rsidRPr="008B1274">
        <w:rPr>
          <w:rFonts w:eastAsia="Times New Roman"/>
          <w:sz w:val="24"/>
          <w:szCs w:val="24"/>
        </w:rPr>
        <w:t xml:space="preserve"> Расстояние от жилых зданий, в которых проживают инвалиды, до остановки специализированных средств общественного транспорта, перевозящих инвалидов (не более) – 300 м. </w:t>
      </w:r>
    </w:p>
    <w:p w:rsidR="00A30A95" w:rsidRPr="008B1274" w:rsidRDefault="00A30A95" w:rsidP="00BC6790">
      <w:pPr>
        <w:spacing w:line="276" w:lineRule="auto"/>
        <w:ind w:firstLine="567"/>
        <w:jc w:val="both"/>
        <w:rPr>
          <w:rFonts w:eastAsia="Times New Roman"/>
          <w:sz w:val="24"/>
          <w:szCs w:val="24"/>
        </w:rPr>
      </w:pPr>
      <w:r>
        <w:rPr>
          <w:rFonts w:eastAsia="Times New Roman"/>
          <w:sz w:val="24"/>
          <w:szCs w:val="24"/>
        </w:rPr>
        <w:t>4.2.8.</w:t>
      </w:r>
      <w:r w:rsidRPr="008B1274">
        <w:rPr>
          <w:rFonts w:eastAsia="Times New Roman"/>
          <w:sz w:val="24"/>
          <w:szCs w:val="24"/>
        </w:rPr>
        <w:t xml:space="preserve"> Расстояние от входа в общественное здание, доступное для инвалидов, до остановки специализированных средств общественного транспорта, перевозящих инвалидов (не более) – 100 м. </w:t>
      </w:r>
    </w:p>
    <w:p w:rsidR="00A30A95" w:rsidRDefault="00A30A95" w:rsidP="00BC6790">
      <w:pPr>
        <w:spacing w:line="276" w:lineRule="auto"/>
        <w:ind w:firstLine="567"/>
        <w:jc w:val="center"/>
        <w:rPr>
          <w:rFonts w:eastAsia="Times New Roman"/>
          <w:sz w:val="24"/>
          <w:szCs w:val="24"/>
        </w:rPr>
      </w:pPr>
      <w:r>
        <w:rPr>
          <w:rFonts w:eastAsia="Times New Roman"/>
          <w:b/>
          <w:sz w:val="28"/>
          <w:szCs w:val="28"/>
        </w:rPr>
        <w:t>5</w:t>
      </w:r>
      <w:r w:rsidRPr="000F2CFC">
        <w:rPr>
          <w:rFonts w:eastAsia="Times New Roman"/>
          <w:b/>
          <w:sz w:val="28"/>
          <w:szCs w:val="28"/>
        </w:rPr>
        <w:t xml:space="preserve">. </w:t>
      </w:r>
      <w:r w:rsidRPr="00D6197D">
        <w:rPr>
          <w:b/>
          <w:sz w:val="28"/>
          <w:szCs w:val="28"/>
        </w:rPr>
        <w:t>Рекреационные зоны</w:t>
      </w:r>
      <w:r>
        <w:rPr>
          <w:b/>
          <w:sz w:val="28"/>
          <w:szCs w:val="28"/>
        </w:rPr>
        <w:t>.</w:t>
      </w:r>
    </w:p>
    <w:p w:rsidR="008D44A8" w:rsidRDefault="008D44A8" w:rsidP="00BC6790">
      <w:pPr>
        <w:spacing w:line="276" w:lineRule="auto"/>
        <w:ind w:firstLine="567"/>
        <w:jc w:val="both"/>
        <w:rPr>
          <w:rFonts w:eastAsia="Times New Roman"/>
          <w:b/>
          <w:i/>
          <w:sz w:val="24"/>
          <w:szCs w:val="24"/>
        </w:rPr>
      </w:pPr>
    </w:p>
    <w:p w:rsidR="00A30A95" w:rsidRDefault="00A30A95" w:rsidP="00BC6790">
      <w:pPr>
        <w:spacing w:line="276" w:lineRule="auto"/>
        <w:ind w:firstLine="567"/>
        <w:jc w:val="both"/>
        <w:rPr>
          <w:rFonts w:eastAsia="Times New Roman"/>
          <w:b/>
          <w:i/>
          <w:sz w:val="24"/>
          <w:szCs w:val="24"/>
        </w:rPr>
      </w:pPr>
      <w:r>
        <w:rPr>
          <w:rFonts w:eastAsia="Times New Roman"/>
          <w:b/>
          <w:i/>
          <w:sz w:val="24"/>
          <w:szCs w:val="24"/>
        </w:rPr>
        <w:t>5</w:t>
      </w:r>
      <w:r w:rsidRPr="00FD3C20">
        <w:rPr>
          <w:rFonts w:eastAsia="Times New Roman"/>
          <w:b/>
          <w:i/>
          <w:sz w:val="24"/>
          <w:szCs w:val="24"/>
        </w:rPr>
        <w:t>.1. Нормативы площади территорий для размещения объектов рекреационного назначения.</w:t>
      </w:r>
    </w:p>
    <w:p w:rsidR="00A30A95" w:rsidRPr="00FD3C20" w:rsidRDefault="00A30A95" w:rsidP="00BC6790">
      <w:pPr>
        <w:spacing w:line="276" w:lineRule="auto"/>
        <w:ind w:firstLine="567"/>
        <w:jc w:val="both"/>
        <w:rPr>
          <w:rFonts w:eastAsia="Times New Roman"/>
          <w:sz w:val="24"/>
          <w:szCs w:val="24"/>
        </w:rPr>
      </w:pPr>
      <w:r>
        <w:rPr>
          <w:rFonts w:eastAsia="Times New Roman"/>
          <w:sz w:val="24"/>
          <w:szCs w:val="24"/>
        </w:rPr>
        <w:t>5</w:t>
      </w:r>
      <w:r w:rsidRPr="00FD3C20">
        <w:rPr>
          <w:rFonts w:eastAsia="Times New Roman"/>
          <w:sz w:val="24"/>
          <w:szCs w:val="24"/>
        </w:rPr>
        <w:t>.1.1.</w:t>
      </w:r>
      <w:r>
        <w:rPr>
          <w:rFonts w:eastAsia="Times New Roman"/>
          <w:sz w:val="24"/>
          <w:szCs w:val="24"/>
        </w:rPr>
        <w:t xml:space="preserve"> </w:t>
      </w:r>
      <w:r w:rsidRPr="00FD3C20">
        <w:rPr>
          <w:rFonts w:eastAsia="Times New Roman"/>
          <w:sz w:val="24"/>
          <w:szCs w:val="24"/>
        </w:rPr>
        <w:t xml:space="preserve">Площадь озелененных территорий общего пользования – парков, </w:t>
      </w:r>
      <w:r w:rsidR="009B7345" w:rsidRPr="00FD3C20">
        <w:rPr>
          <w:rFonts w:eastAsia="Times New Roman"/>
          <w:sz w:val="24"/>
          <w:szCs w:val="24"/>
        </w:rPr>
        <w:t>садов, скверов</w:t>
      </w:r>
      <w:r w:rsidRPr="00FD3C20">
        <w:rPr>
          <w:rFonts w:eastAsia="Times New Roman"/>
          <w:sz w:val="24"/>
          <w:szCs w:val="24"/>
        </w:rPr>
        <w:t>, размещенных на территории поселения, следует принимать из расчета 1</w:t>
      </w:r>
      <w:r>
        <w:rPr>
          <w:rFonts w:eastAsia="Times New Roman"/>
          <w:sz w:val="24"/>
          <w:szCs w:val="24"/>
        </w:rPr>
        <w:t>0</w:t>
      </w:r>
      <w:r w:rsidRPr="00FD3C20">
        <w:rPr>
          <w:rFonts w:eastAsia="Times New Roman"/>
          <w:sz w:val="24"/>
          <w:szCs w:val="24"/>
        </w:rPr>
        <w:t xml:space="preserve"> кв. м/чел.</w:t>
      </w:r>
    </w:p>
    <w:p w:rsidR="00A30A95" w:rsidRPr="00FD3C20" w:rsidRDefault="00A30A95" w:rsidP="00BC6790">
      <w:pPr>
        <w:spacing w:line="276" w:lineRule="auto"/>
        <w:ind w:firstLine="567"/>
        <w:jc w:val="both"/>
        <w:rPr>
          <w:rFonts w:eastAsia="Times New Roman"/>
          <w:sz w:val="24"/>
          <w:szCs w:val="24"/>
        </w:rPr>
      </w:pPr>
      <w:r w:rsidRPr="00FD3C20">
        <w:rPr>
          <w:rFonts w:eastAsia="Times New Roman"/>
          <w:sz w:val="24"/>
          <w:szCs w:val="24"/>
        </w:rPr>
        <w:t>В случае расположения поселения в окружении лесов, в прибрежных зонах крупных рек и водоемов площадь озелененных территорий общего пользования допускается уменьшать не более чем на 20%.</w:t>
      </w:r>
    </w:p>
    <w:p w:rsidR="00A30A95" w:rsidRDefault="00A30A95" w:rsidP="00BC6790">
      <w:pPr>
        <w:spacing w:line="276" w:lineRule="auto"/>
        <w:ind w:firstLine="567"/>
        <w:jc w:val="both"/>
        <w:rPr>
          <w:rFonts w:eastAsia="Times New Roman"/>
          <w:b/>
          <w:i/>
          <w:sz w:val="24"/>
          <w:szCs w:val="24"/>
        </w:rPr>
      </w:pPr>
      <w:r>
        <w:rPr>
          <w:rFonts w:eastAsia="Times New Roman"/>
          <w:b/>
          <w:i/>
          <w:sz w:val="24"/>
          <w:szCs w:val="24"/>
        </w:rPr>
        <w:t xml:space="preserve">5.2. </w:t>
      </w:r>
      <w:r w:rsidRPr="00FD3C20">
        <w:rPr>
          <w:rFonts w:eastAsia="Times New Roman"/>
          <w:b/>
          <w:i/>
          <w:sz w:val="24"/>
          <w:szCs w:val="24"/>
        </w:rPr>
        <w:t>Нормативы площад</w:t>
      </w:r>
      <w:r>
        <w:rPr>
          <w:rFonts w:eastAsia="Times New Roman"/>
          <w:b/>
          <w:i/>
          <w:sz w:val="24"/>
          <w:szCs w:val="24"/>
        </w:rPr>
        <w:t>ей</w:t>
      </w:r>
      <w:r w:rsidRPr="00FD3C20">
        <w:rPr>
          <w:rFonts w:eastAsia="Times New Roman"/>
          <w:b/>
          <w:i/>
          <w:sz w:val="24"/>
          <w:szCs w:val="24"/>
        </w:rPr>
        <w:t xml:space="preserve"> озеленения территорий объектов рекреационного назначения</w:t>
      </w:r>
      <w:r>
        <w:rPr>
          <w:rFonts w:eastAsia="Times New Roman"/>
          <w:b/>
          <w:i/>
          <w:sz w:val="24"/>
          <w:szCs w:val="24"/>
        </w:rPr>
        <w:t>.</w:t>
      </w:r>
    </w:p>
    <w:p w:rsidR="00A30A95" w:rsidRPr="00FD3C20" w:rsidRDefault="00A30A95" w:rsidP="00BC6790">
      <w:pPr>
        <w:spacing w:line="276" w:lineRule="auto"/>
        <w:ind w:firstLine="567"/>
        <w:jc w:val="both"/>
        <w:rPr>
          <w:rFonts w:eastAsia="Times New Roman"/>
          <w:sz w:val="24"/>
          <w:szCs w:val="24"/>
        </w:rPr>
      </w:pPr>
      <w:r>
        <w:rPr>
          <w:rFonts w:eastAsia="Times New Roman"/>
          <w:sz w:val="24"/>
          <w:szCs w:val="24"/>
        </w:rPr>
        <w:t>5</w:t>
      </w:r>
      <w:r w:rsidRPr="00FD3C20">
        <w:rPr>
          <w:rFonts w:eastAsia="Times New Roman"/>
          <w:sz w:val="24"/>
          <w:szCs w:val="24"/>
        </w:rPr>
        <w:t>.2.</w:t>
      </w:r>
      <w:r>
        <w:rPr>
          <w:rFonts w:eastAsia="Times New Roman"/>
          <w:sz w:val="24"/>
          <w:szCs w:val="24"/>
        </w:rPr>
        <w:t>1.</w:t>
      </w:r>
      <w:r w:rsidRPr="00FD3C20">
        <w:rPr>
          <w:rFonts w:eastAsia="Times New Roman"/>
          <w:sz w:val="24"/>
          <w:szCs w:val="24"/>
        </w:rPr>
        <w:t xml:space="preserve"> Удельный вес озелененных территорий различного назначения:</w:t>
      </w:r>
    </w:p>
    <w:p w:rsidR="00A30A95" w:rsidRPr="004D24E3" w:rsidRDefault="00A30A95" w:rsidP="00BC6790">
      <w:pPr>
        <w:widowControl/>
        <w:numPr>
          <w:ilvl w:val="0"/>
          <w:numId w:val="19"/>
        </w:numPr>
        <w:autoSpaceDE/>
        <w:autoSpaceDN/>
        <w:adjustRightInd/>
        <w:spacing w:line="276" w:lineRule="auto"/>
        <w:ind w:left="0" w:firstLine="567"/>
        <w:jc w:val="both"/>
        <w:rPr>
          <w:rFonts w:eastAsia="Times New Roman"/>
          <w:sz w:val="24"/>
          <w:szCs w:val="24"/>
        </w:rPr>
      </w:pPr>
      <w:r w:rsidRPr="004D24E3">
        <w:rPr>
          <w:rFonts w:eastAsia="Times New Roman"/>
          <w:sz w:val="24"/>
          <w:szCs w:val="24"/>
        </w:rPr>
        <w:t>в пределах застройки населенного пункта – не менее 40%;</w:t>
      </w:r>
    </w:p>
    <w:p w:rsidR="00A30A95" w:rsidRPr="004D24E3" w:rsidRDefault="00A30A95" w:rsidP="00BC6790">
      <w:pPr>
        <w:widowControl/>
        <w:numPr>
          <w:ilvl w:val="0"/>
          <w:numId w:val="19"/>
        </w:numPr>
        <w:autoSpaceDE/>
        <w:autoSpaceDN/>
        <w:adjustRightInd/>
        <w:spacing w:line="276" w:lineRule="auto"/>
        <w:ind w:left="0" w:firstLine="567"/>
        <w:jc w:val="both"/>
        <w:rPr>
          <w:rFonts w:eastAsia="Times New Roman"/>
          <w:sz w:val="24"/>
          <w:szCs w:val="24"/>
        </w:rPr>
      </w:pPr>
      <w:r w:rsidRPr="004D24E3">
        <w:rPr>
          <w:rFonts w:eastAsia="Times New Roman"/>
          <w:sz w:val="24"/>
          <w:szCs w:val="24"/>
        </w:rPr>
        <w:t xml:space="preserve">в границах территории жилого района – не менее 25%, включая суммарную площадь озелененной территории микрорайона (квартала). </w:t>
      </w:r>
    </w:p>
    <w:p w:rsidR="00A30A95" w:rsidRPr="004D24E3" w:rsidRDefault="00A30A95" w:rsidP="00BC6790">
      <w:pPr>
        <w:spacing w:line="276" w:lineRule="auto"/>
        <w:ind w:firstLine="567"/>
        <w:jc w:val="both"/>
        <w:rPr>
          <w:rFonts w:eastAsia="Times New Roman"/>
          <w:sz w:val="24"/>
          <w:szCs w:val="24"/>
        </w:rPr>
      </w:pPr>
      <w:r w:rsidRPr="004D24E3">
        <w:rPr>
          <w:rFonts w:eastAsia="Times New Roman"/>
          <w:sz w:val="24"/>
          <w:szCs w:val="24"/>
        </w:rPr>
        <w:t xml:space="preserve">Оптимальные параметры общего баланса территории составляют: </w:t>
      </w:r>
    </w:p>
    <w:p w:rsidR="00A30A95" w:rsidRPr="004D24E3" w:rsidRDefault="00A30A95" w:rsidP="00BC6790">
      <w:pPr>
        <w:widowControl/>
        <w:numPr>
          <w:ilvl w:val="0"/>
          <w:numId w:val="20"/>
        </w:numPr>
        <w:autoSpaceDE/>
        <w:autoSpaceDN/>
        <w:adjustRightInd/>
        <w:spacing w:line="276" w:lineRule="auto"/>
        <w:ind w:left="0" w:firstLine="567"/>
        <w:rPr>
          <w:rFonts w:eastAsia="Times New Roman"/>
          <w:sz w:val="24"/>
          <w:szCs w:val="24"/>
        </w:rPr>
      </w:pPr>
      <w:r w:rsidRPr="004D24E3">
        <w:rPr>
          <w:rFonts w:eastAsia="Times New Roman"/>
          <w:sz w:val="24"/>
          <w:szCs w:val="24"/>
        </w:rPr>
        <w:t xml:space="preserve">зеленые насаждения – 65-75%; </w:t>
      </w:r>
    </w:p>
    <w:p w:rsidR="00A30A95" w:rsidRPr="004D24E3" w:rsidRDefault="00A30A95" w:rsidP="00BC6790">
      <w:pPr>
        <w:widowControl/>
        <w:numPr>
          <w:ilvl w:val="0"/>
          <w:numId w:val="20"/>
        </w:numPr>
        <w:autoSpaceDE/>
        <w:autoSpaceDN/>
        <w:adjustRightInd/>
        <w:spacing w:line="276" w:lineRule="auto"/>
        <w:ind w:left="0" w:firstLine="567"/>
        <w:rPr>
          <w:rFonts w:eastAsia="Times New Roman"/>
          <w:sz w:val="24"/>
          <w:szCs w:val="24"/>
        </w:rPr>
      </w:pPr>
      <w:r w:rsidRPr="004D24E3">
        <w:rPr>
          <w:rFonts w:eastAsia="Times New Roman"/>
          <w:sz w:val="24"/>
          <w:szCs w:val="24"/>
        </w:rPr>
        <w:t xml:space="preserve">аллеи и дороги – 10-15%; </w:t>
      </w:r>
    </w:p>
    <w:p w:rsidR="00A30A95" w:rsidRPr="004D24E3" w:rsidRDefault="00A30A95" w:rsidP="00BC6790">
      <w:pPr>
        <w:widowControl/>
        <w:numPr>
          <w:ilvl w:val="0"/>
          <w:numId w:val="20"/>
        </w:numPr>
        <w:autoSpaceDE/>
        <w:autoSpaceDN/>
        <w:adjustRightInd/>
        <w:spacing w:line="276" w:lineRule="auto"/>
        <w:ind w:left="0" w:firstLine="567"/>
        <w:rPr>
          <w:rFonts w:eastAsia="Times New Roman"/>
          <w:sz w:val="24"/>
          <w:szCs w:val="24"/>
        </w:rPr>
      </w:pPr>
      <w:r w:rsidRPr="004D24E3">
        <w:rPr>
          <w:rFonts w:eastAsia="Times New Roman"/>
          <w:sz w:val="24"/>
          <w:szCs w:val="24"/>
        </w:rPr>
        <w:t xml:space="preserve">площадки – 8-12%; </w:t>
      </w:r>
    </w:p>
    <w:p w:rsidR="00A30A95" w:rsidRPr="004D24E3" w:rsidRDefault="00A30A95" w:rsidP="00BC6790">
      <w:pPr>
        <w:widowControl/>
        <w:numPr>
          <w:ilvl w:val="0"/>
          <w:numId w:val="20"/>
        </w:numPr>
        <w:autoSpaceDE/>
        <w:autoSpaceDN/>
        <w:adjustRightInd/>
        <w:spacing w:line="276" w:lineRule="auto"/>
        <w:ind w:left="0" w:firstLine="567"/>
        <w:rPr>
          <w:rFonts w:eastAsia="Times New Roman"/>
          <w:sz w:val="24"/>
          <w:szCs w:val="24"/>
        </w:rPr>
      </w:pPr>
      <w:r w:rsidRPr="004D24E3">
        <w:rPr>
          <w:rFonts w:eastAsia="Times New Roman"/>
          <w:sz w:val="24"/>
          <w:szCs w:val="24"/>
        </w:rPr>
        <w:t>сооружения – 5-7%.</w:t>
      </w:r>
    </w:p>
    <w:p w:rsidR="00A30A95" w:rsidRPr="00FD3C20" w:rsidRDefault="00A30A95" w:rsidP="00BC6790">
      <w:pPr>
        <w:spacing w:line="276" w:lineRule="auto"/>
        <w:ind w:firstLine="567"/>
        <w:jc w:val="both"/>
        <w:rPr>
          <w:rFonts w:eastAsia="Times New Roman"/>
          <w:sz w:val="24"/>
          <w:szCs w:val="24"/>
        </w:rPr>
      </w:pPr>
      <w:r>
        <w:rPr>
          <w:rFonts w:eastAsia="Times New Roman"/>
          <w:sz w:val="24"/>
          <w:szCs w:val="24"/>
        </w:rPr>
        <w:t>5</w:t>
      </w:r>
      <w:r w:rsidRPr="00FD3C20">
        <w:rPr>
          <w:rFonts w:eastAsia="Times New Roman"/>
          <w:sz w:val="24"/>
          <w:szCs w:val="24"/>
        </w:rPr>
        <w:t>.</w:t>
      </w:r>
      <w:r>
        <w:rPr>
          <w:rFonts w:eastAsia="Times New Roman"/>
          <w:sz w:val="24"/>
          <w:szCs w:val="24"/>
        </w:rPr>
        <w:t>2</w:t>
      </w:r>
      <w:r w:rsidRPr="00FD3C20">
        <w:rPr>
          <w:rFonts w:eastAsia="Times New Roman"/>
          <w:sz w:val="24"/>
          <w:szCs w:val="24"/>
        </w:rPr>
        <w:t>.</w:t>
      </w:r>
      <w:r>
        <w:rPr>
          <w:rFonts w:eastAsia="Times New Roman"/>
          <w:sz w:val="24"/>
          <w:szCs w:val="24"/>
        </w:rPr>
        <w:t>2.</w:t>
      </w:r>
      <w:r w:rsidRPr="00FD3C20">
        <w:rPr>
          <w:rFonts w:eastAsia="Times New Roman"/>
          <w:sz w:val="24"/>
          <w:szCs w:val="24"/>
        </w:rPr>
        <w:t xml:space="preserve"> Минимальная площадь территорий общего пользования (парки, скверы, сады):</w:t>
      </w:r>
    </w:p>
    <w:p w:rsidR="00A30A95" w:rsidRPr="004D24E3" w:rsidRDefault="00A30A95" w:rsidP="00BC6790">
      <w:pPr>
        <w:widowControl/>
        <w:numPr>
          <w:ilvl w:val="0"/>
          <w:numId w:val="21"/>
        </w:numPr>
        <w:autoSpaceDE/>
        <w:autoSpaceDN/>
        <w:adjustRightInd/>
        <w:spacing w:line="276" w:lineRule="auto"/>
        <w:ind w:left="0" w:firstLine="567"/>
        <w:rPr>
          <w:rFonts w:eastAsia="Times New Roman"/>
          <w:sz w:val="24"/>
          <w:szCs w:val="24"/>
        </w:rPr>
      </w:pPr>
      <w:r w:rsidRPr="004D24E3">
        <w:rPr>
          <w:rFonts w:eastAsia="Times New Roman"/>
          <w:sz w:val="24"/>
          <w:szCs w:val="24"/>
        </w:rPr>
        <w:t>парков – 10 га;</w:t>
      </w:r>
    </w:p>
    <w:p w:rsidR="00A30A95" w:rsidRPr="004D24E3" w:rsidRDefault="00A30A95" w:rsidP="00BC6790">
      <w:pPr>
        <w:widowControl/>
        <w:numPr>
          <w:ilvl w:val="0"/>
          <w:numId w:val="21"/>
        </w:numPr>
        <w:autoSpaceDE/>
        <w:autoSpaceDN/>
        <w:adjustRightInd/>
        <w:spacing w:line="276" w:lineRule="auto"/>
        <w:ind w:left="0" w:firstLine="567"/>
        <w:rPr>
          <w:rFonts w:eastAsia="Times New Roman"/>
          <w:sz w:val="24"/>
          <w:szCs w:val="24"/>
        </w:rPr>
      </w:pPr>
      <w:r w:rsidRPr="004D24E3">
        <w:rPr>
          <w:rFonts w:eastAsia="Times New Roman"/>
          <w:sz w:val="24"/>
          <w:szCs w:val="24"/>
        </w:rPr>
        <w:t>садов – 3 га;</w:t>
      </w:r>
    </w:p>
    <w:p w:rsidR="00A30A95" w:rsidRPr="004D24E3" w:rsidRDefault="00A30A95" w:rsidP="00BC6790">
      <w:pPr>
        <w:widowControl/>
        <w:numPr>
          <w:ilvl w:val="0"/>
          <w:numId w:val="21"/>
        </w:numPr>
        <w:autoSpaceDE/>
        <w:autoSpaceDN/>
        <w:adjustRightInd/>
        <w:spacing w:line="276" w:lineRule="auto"/>
        <w:ind w:left="0" w:firstLine="567"/>
        <w:rPr>
          <w:rFonts w:eastAsia="Times New Roman"/>
          <w:sz w:val="24"/>
          <w:szCs w:val="24"/>
        </w:rPr>
      </w:pPr>
      <w:r w:rsidRPr="004D24E3">
        <w:rPr>
          <w:rFonts w:eastAsia="Times New Roman"/>
          <w:sz w:val="24"/>
          <w:szCs w:val="24"/>
        </w:rPr>
        <w:t>скверов – 0,5 га.</w:t>
      </w:r>
    </w:p>
    <w:p w:rsidR="00A30A95" w:rsidRDefault="00A30A95" w:rsidP="00BC6790">
      <w:pPr>
        <w:spacing w:line="276" w:lineRule="auto"/>
        <w:ind w:firstLine="567"/>
        <w:rPr>
          <w:rFonts w:eastAsia="Times New Roman"/>
          <w:sz w:val="24"/>
          <w:szCs w:val="24"/>
        </w:rPr>
      </w:pPr>
      <w:r w:rsidRPr="004D24E3">
        <w:rPr>
          <w:rFonts w:eastAsia="Times New Roman"/>
          <w:sz w:val="24"/>
          <w:szCs w:val="24"/>
        </w:rPr>
        <w:t>Примечание</w:t>
      </w:r>
      <w:r w:rsidR="009B7345" w:rsidRPr="004D24E3">
        <w:rPr>
          <w:rFonts w:eastAsia="Times New Roman"/>
          <w:sz w:val="24"/>
          <w:szCs w:val="24"/>
        </w:rPr>
        <w:t>: в условиях</w:t>
      </w:r>
      <w:r w:rsidRPr="004D24E3">
        <w:rPr>
          <w:rFonts w:eastAsia="Times New Roman"/>
          <w:sz w:val="24"/>
          <w:szCs w:val="24"/>
        </w:rPr>
        <w:t xml:space="preserve"> реконструкции площадь территорий общего пользования может быть меньших размеров.</w:t>
      </w:r>
    </w:p>
    <w:p w:rsidR="00A30A95" w:rsidRDefault="00A30A95" w:rsidP="00BC6790">
      <w:pPr>
        <w:spacing w:line="276" w:lineRule="auto"/>
        <w:ind w:firstLine="567"/>
        <w:jc w:val="both"/>
        <w:rPr>
          <w:rFonts w:eastAsia="Times New Roman"/>
          <w:sz w:val="24"/>
          <w:szCs w:val="24"/>
        </w:rPr>
      </w:pPr>
      <w:r>
        <w:rPr>
          <w:rFonts w:eastAsia="Times New Roman"/>
          <w:sz w:val="24"/>
          <w:szCs w:val="24"/>
        </w:rPr>
        <w:t>5</w:t>
      </w:r>
      <w:r w:rsidRPr="00FD3C20">
        <w:rPr>
          <w:rFonts w:eastAsia="Times New Roman"/>
          <w:sz w:val="24"/>
          <w:szCs w:val="24"/>
        </w:rPr>
        <w:t>.</w:t>
      </w:r>
      <w:r>
        <w:rPr>
          <w:rFonts w:eastAsia="Times New Roman"/>
          <w:sz w:val="24"/>
          <w:szCs w:val="24"/>
        </w:rPr>
        <w:t>2.3</w:t>
      </w:r>
      <w:r w:rsidRPr="00FD3C20">
        <w:rPr>
          <w:rFonts w:eastAsia="Times New Roman"/>
          <w:sz w:val="24"/>
          <w:szCs w:val="24"/>
        </w:rPr>
        <w:t>. Процент озелененности территории парков и садов (не менее) (% от общей площади парка, сада) – 70 %.</w:t>
      </w:r>
    </w:p>
    <w:p w:rsidR="00A30A95" w:rsidRPr="00FD3C20" w:rsidRDefault="00A30A95" w:rsidP="00BC6790">
      <w:pPr>
        <w:spacing w:line="276" w:lineRule="auto"/>
        <w:ind w:firstLine="567"/>
        <w:jc w:val="both"/>
        <w:rPr>
          <w:rFonts w:eastAsia="Times New Roman"/>
          <w:sz w:val="24"/>
          <w:szCs w:val="24"/>
        </w:rPr>
      </w:pPr>
      <w:r w:rsidRPr="00FD3C20">
        <w:rPr>
          <w:rFonts w:eastAsia="Times New Roman"/>
          <w:sz w:val="24"/>
          <w:szCs w:val="24"/>
        </w:rPr>
        <w:t>Парк – озелененная территория многофункционального или специализированного направления рекреационной деятельности с развитой системой благоустройства, предназначенная для периодического массового отдыха населения.</w:t>
      </w:r>
    </w:p>
    <w:p w:rsidR="00A30A95" w:rsidRPr="00FD3C20" w:rsidRDefault="00A30A95" w:rsidP="00BC6790">
      <w:pPr>
        <w:spacing w:line="276" w:lineRule="auto"/>
        <w:ind w:firstLine="567"/>
        <w:jc w:val="both"/>
        <w:rPr>
          <w:rFonts w:eastAsia="Times New Roman"/>
          <w:sz w:val="24"/>
          <w:szCs w:val="24"/>
        </w:rPr>
      </w:pPr>
      <w:r w:rsidRPr="00FD3C20">
        <w:rPr>
          <w:rFonts w:eastAsia="Times New Roman"/>
          <w:sz w:val="24"/>
          <w:szCs w:val="24"/>
        </w:rPr>
        <w:t xml:space="preserve">Соотношение элементов территории парка: </w:t>
      </w:r>
    </w:p>
    <w:p w:rsidR="00A30A95" w:rsidRPr="00FD3C20" w:rsidRDefault="00A30A95" w:rsidP="00BC6790">
      <w:pPr>
        <w:widowControl/>
        <w:numPr>
          <w:ilvl w:val="0"/>
          <w:numId w:val="52"/>
        </w:numPr>
        <w:autoSpaceDE/>
        <w:autoSpaceDN/>
        <w:adjustRightInd/>
        <w:spacing w:line="276" w:lineRule="auto"/>
        <w:ind w:left="0" w:firstLine="567"/>
        <w:jc w:val="both"/>
        <w:rPr>
          <w:rFonts w:eastAsia="Times New Roman"/>
          <w:sz w:val="24"/>
          <w:szCs w:val="24"/>
        </w:rPr>
      </w:pPr>
      <w:r w:rsidRPr="00FD3C20">
        <w:rPr>
          <w:rFonts w:eastAsia="Times New Roman"/>
          <w:sz w:val="24"/>
          <w:szCs w:val="24"/>
        </w:rPr>
        <w:t>территории зеленых насаждений и водоемов - не менее 70%;</w:t>
      </w:r>
    </w:p>
    <w:p w:rsidR="00A30A95" w:rsidRPr="00FD3C20" w:rsidRDefault="00A30A95" w:rsidP="00BC6790">
      <w:pPr>
        <w:widowControl/>
        <w:numPr>
          <w:ilvl w:val="0"/>
          <w:numId w:val="52"/>
        </w:numPr>
        <w:autoSpaceDE/>
        <w:autoSpaceDN/>
        <w:adjustRightInd/>
        <w:spacing w:line="276" w:lineRule="auto"/>
        <w:ind w:left="0" w:firstLine="567"/>
        <w:jc w:val="both"/>
        <w:rPr>
          <w:rFonts w:eastAsia="Times New Roman"/>
          <w:sz w:val="24"/>
          <w:szCs w:val="24"/>
        </w:rPr>
      </w:pPr>
      <w:r w:rsidRPr="00FD3C20">
        <w:rPr>
          <w:rFonts w:eastAsia="Times New Roman"/>
          <w:sz w:val="24"/>
          <w:szCs w:val="24"/>
        </w:rPr>
        <w:lastRenderedPageBreak/>
        <w:t xml:space="preserve">аллеи, дорожки, площадки - 25-28%; </w:t>
      </w:r>
    </w:p>
    <w:p w:rsidR="00A30A95" w:rsidRPr="00FD3C20" w:rsidRDefault="00A30A95" w:rsidP="00BC6790">
      <w:pPr>
        <w:widowControl/>
        <w:numPr>
          <w:ilvl w:val="0"/>
          <w:numId w:val="52"/>
        </w:numPr>
        <w:autoSpaceDE/>
        <w:autoSpaceDN/>
        <w:adjustRightInd/>
        <w:spacing w:line="276" w:lineRule="auto"/>
        <w:ind w:left="0" w:firstLine="567"/>
        <w:jc w:val="both"/>
        <w:rPr>
          <w:rFonts w:eastAsia="Times New Roman"/>
          <w:sz w:val="24"/>
          <w:szCs w:val="24"/>
        </w:rPr>
      </w:pPr>
      <w:r w:rsidRPr="00FD3C20">
        <w:rPr>
          <w:rFonts w:eastAsia="Times New Roman"/>
          <w:sz w:val="24"/>
          <w:szCs w:val="24"/>
        </w:rPr>
        <w:t xml:space="preserve">площадки - 8-12%; </w:t>
      </w:r>
    </w:p>
    <w:p w:rsidR="00A30A95" w:rsidRDefault="00A30A95" w:rsidP="00BC6790">
      <w:pPr>
        <w:widowControl/>
        <w:numPr>
          <w:ilvl w:val="0"/>
          <w:numId w:val="52"/>
        </w:numPr>
        <w:autoSpaceDE/>
        <w:autoSpaceDN/>
        <w:adjustRightInd/>
        <w:spacing w:line="276" w:lineRule="auto"/>
        <w:ind w:left="0" w:firstLine="567"/>
        <w:jc w:val="both"/>
        <w:rPr>
          <w:rFonts w:eastAsia="Times New Roman"/>
          <w:sz w:val="24"/>
          <w:szCs w:val="24"/>
        </w:rPr>
      </w:pPr>
      <w:r w:rsidRPr="00FD3C20">
        <w:rPr>
          <w:rFonts w:eastAsia="Times New Roman"/>
          <w:sz w:val="24"/>
          <w:szCs w:val="24"/>
        </w:rPr>
        <w:t>здания и сооружения - 5-7%.</w:t>
      </w:r>
    </w:p>
    <w:p w:rsidR="00A30A95" w:rsidRPr="0039340B" w:rsidRDefault="00A30A95" w:rsidP="00BC6790">
      <w:pPr>
        <w:spacing w:line="276" w:lineRule="auto"/>
        <w:ind w:firstLine="567"/>
        <w:jc w:val="both"/>
        <w:rPr>
          <w:rFonts w:eastAsia="Times New Roman"/>
          <w:sz w:val="24"/>
          <w:szCs w:val="24"/>
        </w:rPr>
      </w:pPr>
      <w:r w:rsidRPr="0039340B">
        <w:rPr>
          <w:sz w:val="24"/>
          <w:szCs w:val="24"/>
        </w:rPr>
        <w:t>Сквер - компактная озелененная территория, предназначенная для повседневного кратковременного отдыха и транзитного пешеходного передвижения населения, размером от 0,5 до 2,0 га.</w:t>
      </w:r>
    </w:p>
    <w:p w:rsidR="00A30A95" w:rsidRPr="002F00B5" w:rsidRDefault="00A30A95" w:rsidP="00BC6790">
      <w:pPr>
        <w:pStyle w:val="a4"/>
        <w:spacing w:line="276" w:lineRule="auto"/>
        <w:ind w:left="0" w:firstLine="567"/>
        <w:rPr>
          <w:sz w:val="24"/>
          <w:szCs w:val="24"/>
        </w:rPr>
      </w:pPr>
      <w:r w:rsidRPr="002F00B5">
        <w:rPr>
          <w:sz w:val="24"/>
          <w:szCs w:val="24"/>
        </w:rPr>
        <w:t>На территории сквера размещение застройки запрещено.</w:t>
      </w:r>
    </w:p>
    <w:p w:rsidR="00A30A95" w:rsidRPr="002F00B5" w:rsidRDefault="00A30A95" w:rsidP="00BC6790">
      <w:pPr>
        <w:pStyle w:val="a4"/>
        <w:spacing w:line="276" w:lineRule="auto"/>
        <w:ind w:left="0" w:firstLine="567"/>
        <w:rPr>
          <w:sz w:val="24"/>
          <w:szCs w:val="24"/>
        </w:rPr>
      </w:pPr>
      <w:r w:rsidRPr="002F00B5">
        <w:rPr>
          <w:sz w:val="24"/>
          <w:szCs w:val="24"/>
        </w:rPr>
        <w:t>Соотношение элементов территории сквера:</w:t>
      </w:r>
    </w:p>
    <w:p w:rsidR="00A30A95" w:rsidRPr="002F00B5" w:rsidRDefault="00A30A95" w:rsidP="00BC6790">
      <w:pPr>
        <w:pStyle w:val="a4"/>
        <w:widowControl/>
        <w:numPr>
          <w:ilvl w:val="0"/>
          <w:numId w:val="52"/>
        </w:numPr>
        <w:autoSpaceDE/>
        <w:autoSpaceDN/>
        <w:adjustRightInd/>
        <w:spacing w:line="276" w:lineRule="auto"/>
        <w:ind w:left="0" w:firstLine="567"/>
        <w:contextualSpacing w:val="0"/>
        <w:jc w:val="both"/>
        <w:rPr>
          <w:sz w:val="24"/>
          <w:szCs w:val="24"/>
        </w:rPr>
      </w:pPr>
      <w:r w:rsidRPr="002F00B5">
        <w:rPr>
          <w:sz w:val="24"/>
          <w:szCs w:val="24"/>
        </w:rPr>
        <w:t>территории зеленых насаждений и водоемов-70 - 80%;</w:t>
      </w:r>
    </w:p>
    <w:p w:rsidR="00A30A95" w:rsidRPr="002F00B5" w:rsidRDefault="00A30A95" w:rsidP="00BC6790">
      <w:pPr>
        <w:pStyle w:val="a4"/>
        <w:widowControl/>
        <w:numPr>
          <w:ilvl w:val="0"/>
          <w:numId w:val="52"/>
        </w:numPr>
        <w:autoSpaceDE/>
        <w:autoSpaceDN/>
        <w:adjustRightInd/>
        <w:spacing w:line="276" w:lineRule="auto"/>
        <w:ind w:left="0" w:firstLine="567"/>
        <w:contextualSpacing w:val="0"/>
        <w:jc w:val="both"/>
        <w:rPr>
          <w:sz w:val="24"/>
          <w:szCs w:val="24"/>
        </w:rPr>
      </w:pPr>
      <w:r w:rsidRPr="002F00B5">
        <w:rPr>
          <w:sz w:val="24"/>
          <w:szCs w:val="24"/>
        </w:rPr>
        <w:t>аллеи, дорожки, площадки, малые формы - 30 - 20%.</w:t>
      </w:r>
    </w:p>
    <w:p w:rsidR="00A30A95" w:rsidRPr="0039340B" w:rsidRDefault="00A30A95" w:rsidP="00BC6790">
      <w:pPr>
        <w:spacing w:line="276" w:lineRule="auto"/>
        <w:ind w:firstLine="567"/>
        <w:jc w:val="both"/>
        <w:rPr>
          <w:rFonts w:eastAsia="Times New Roman"/>
          <w:sz w:val="24"/>
          <w:szCs w:val="24"/>
        </w:rPr>
      </w:pPr>
      <w:r>
        <w:rPr>
          <w:rFonts w:eastAsia="Times New Roman"/>
          <w:sz w:val="24"/>
          <w:szCs w:val="24"/>
        </w:rPr>
        <w:t>5</w:t>
      </w:r>
      <w:r w:rsidRPr="0039340B">
        <w:rPr>
          <w:rFonts w:eastAsia="Times New Roman"/>
          <w:sz w:val="24"/>
          <w:szCs w:val="24"/>
        </w:rPr>
        <w:t>.</w:t>
      </w:r>
      <w:r>
        <w:rPr>
          <w:rFonts w:eastAsia="Times New Roman"/>
          <w:sz w:val="24"/>
          <w:szCs w:val="24"/>
        </w:rPr>
        <w:t>2</w:t>
      </w:r>
      <w:r w:rsidRPr="0039340B">
        <w:rPr>
          <w:rFonts w:eastAsia="Times New Roman"/>
          <w:sz w:val="24"/>
          <w:szCs w:val="24"/>
        </w:rPr>
        <w:t>.</w:t>
      </w:r>
      <w:r>
        <w:rPr>
          <w:rFonts w:eastAsia="Times New Roman"/>
          <w:sz w:val="24"/>
          <w:szCs w:val="24"/>
        </w:rPr>
        <w:t xml:space="preserve">4. </w:t>
      </w:r>
      <w:r w:rsidRPr="0039340B">
        <w:rPr>
          <w:rFonts w:eastAsia="Times New Roman"/>
          <w:sz w:val="24"/>
          <w:szCs w:val="24"/>
        </w:rPr>
        <w:t>Расчетное число единовременных посетителей территорий парков (кол. посетителей на 1 га парка) – 100 чел.</w:t>
      </w:r>
    </w:p>
    <w:p w:rsidR="00A30A95" w:rsidRPr="0039340B" w:rsidRDefault="00A30A95" w:rsidP="00BC6790">
      <w:pPr>
        <w:spacing w:line="276" w:lineRule="auto"/>
        <w:ind w:firstLine="567"/>
        <w:jc w:val="both"/>
        <w:rPr>
          <w:rFonts w:eastAsia="Times New Roman"/>
          <w:sz w:val="24"/>
          <w:szCs w:val="24"/>
        </w:rPr>
      </w:pPr>
      <w:r>
        <w:rPr>
          <w:rFonts w:eastAsia="Times New Roman"/>
          <w:sz w:val="24"/>
          <w:szCs w:val="24"/>
        </w:rPr>
        <w:t>5</w:t>
      </w:r>
      <w:r w:rsidRPr="0039340B">
        <w:rPr>
          <w:rFonts w:eastAsia="Times New Roman"/>
          <w:sz w:val="24"/>
          <w:szCs w:val="24"/>
        </w:rPr>
        <w:t>.</w:t>
      </w:r>
      <w:r>
        <w:rPr>
          <w:rFonts w:eastAsia="Times New Roman"/>
          <w:sz w:val="24"/>
          <w:szCs w:val="24"/>
        </w:rPr>
        <w:t>2</w:t>
      </w:r>
      <w:r w:rsidRPr="0039340B">
        <w:rPr>
          <w:rFonts w:eastAsia="Times New Roman"/>
          <w:sz w:val="24"/>
          <w:szCs w:val="24"/>
        </w:rPr>
        <w:t>.</w:t>
      </w:r>
      <w:r>
        <w:rPr>
          <w:rFonts w:eastAsia="Times New Roman"/>
          <w:sz w:val="24"/>
          <w:szCs w:val="24"/>
        </w:rPr>
        <w:t>5.</w:t>
      </w:r>
      <w:r w:rsidRPr="0039340B">
        <w:rPr>
          <w:rFonts w:eastAsia="Times New Roman"/>
          <w:sz w:val="24"/>
          <w:szCs w:val="24"/>
        </w:rPr>
        <w:t xml:space="preserve"> Размеры земельных участков автостоянок для посетителей парков на одно место следует принимать: </w:t>
      </w:r>
    </w:p>
    <w:p w:rsidR="00A30A95" w:rsidRPr="004D24E3" w:rsidRDefault="00A30A95" w:rsidP="00BC6790">
      <w:pPr>
        <w:widowControl/>
        <w:numPr>
          <w:ilvl w:val="0"/>
          <w:numId w:val="22"/>
        </w:numPr>
        <w:autoSpaceDE/>
        <w:autoSpaceDN/>
        <w:adjustRightInd/>
        <w:spacing w:line="276" w:lineRule="auto"/>
        <w:ind w:left="0" w:firstLine="567"/>
        <w:rPr>
          <w:rFonts w:eastAsia="Times New Roman"/>
          <w:sz w:val="24"/>
          <w:szCs w:val="24"/>
        </w:rPr>
      </w:pPr>
      <w:r w:rsidRPr="004D24E3">
        <w:rPr>
          <w:rFonts w:eastAsia="Times New Roman"/>
          <w:sz w:val="24"/>
          <w:szCs w:val="24"/>
        </w:rPr>
        <w:t>для легковых автомобилей – 25 м</w:t>
      </w:r>
      <w:r w:rsidRPr="007E6FA7">
        <w:rPr>
          <w:rFonts w:eastAsia="Times New Roman"/>
          <w:sz w:val="24"/>
          <w:szCs w:val="24"/>
          <w:vertAlign w:val="superscript"/>
        </w:rPr>
        <w:t>2</w:t>
      </w:r>
      <w:r w:rsidRPr="004D24E3">
        <w:rPr>
          <w:rFonts w:eastAsia="Times New Roman"/>
          <w:sz w:val="24"/>
          <w:szCs w:val="24"/>
        </w:rPr>
        <w:t xml:space="preserve">; </w:t>
      </w:r>
    </w:p>
    <w:p w:rsidR="00A30A95" w:rsidRPr="004D24E3" w:rsidRDefault="00A30A95" w:rsidP="00BC6790">
      <w:pPr>
        <w:widowControl/>
        <w:numPr>
          <w:ilvl w:val="0"/>
          <w:numId w:val="22"/>
        </w:numPr>
        <w:autoSpaceDE/>
        <w:autoSpaceDN/>
        <w:adjustRightInd/>
        <w:spacing w:line="276" w:lineRule="auto"/>
        <w:ind w:left="0" w:firstLine="567"/>
        <w:rPr>
          <w:rFonts w:eastAsia="Times New Roman"/>
          <w:sz w:val="24"/>
          <w:szCs w:val="24"/>
        </w:rPr>
      </w:pPr>
      <w:r w:rsidRPr="004D24E3">
        <w:rPr>
          <w:rFonts w:eastAsia="Times New Roman"/>
          <w:sz w:val="24"/>
          <w:szCs w:val="24"/>
        </w:rPr>
        <w:t>автобусов – 40 м</w:t>
      </w:r>
      <w:r w:rsidRPr="007E6FA7">
        <w:rPr>
          <w:rFonts w:eastAsia="Times New Roman"/>
          <w:sz w:val="24"/>
          <w:szCs w:val="24"/>
          <w:vertAlign w:val="superscript"/>
        </w:rPr>
        <w:t>2</w:t>
      </w:r>
      <w:r w:rsidRPr="004D24E3">
        <w:rPr>
          <w:rFonts w:eastAsia="Times New Roman"/>
          <w:sz w:val="24"/>
          <w:szCs w:val="24"/>
        </w:rPr>
        <w:t xml:space="preserve">; </w:t>
      </w:r>
    </w:p>
    <w:p w:rsidR="00A30A95" w:rsidRPr="004D24E3" w:rsidRDefault="00A30A95" w:rsidP="00BC6790">
      <w:pPr>
        <w:widowControl/>
        <w:numPr>
          <w:ilvl w:val="0"/>
          <w:numId w:val="22"/>
        </w:numPr>
        <w:autoSpaceDE/>
        <w:autoSpaceDN/>
        <w:adjustRightInd/>
        <w:spacing w:line="276" w:lineRule="auto"/>
        <w:ind w:left="0" w:firstLine="567"/>
        <w:rPr>
          <w:rFonts w:eastAsia="Times New Roman"/>
          <w:sz w:val="24"/>
          <w:szCs w:val="24"/>
        </w:rPr>
      </w:pPr>
      <w:r w:rsidRPr="004D24E3">
        <w:rPr>
          <w:rFonts w:eastAsia="Times New Roman"/>
          <w:sz w:val="24"/>
          <w:szCs w:val="24"/>
        </w:rPr>
        <w:t>для велосипедов – 0,9 м</w:t>
      </w:r>
      <w:r w:rsidRPr="007E6FA7">
        <w:rPr>
          <w:rFonts w:eastAsia="Times New Roman"/>
          <w:sz w:val="24"/>
          <w:szCs w:val="24"/>
          <w:vertAlign w:val="superscript"/>
        </w:rPr>
        <w:t>2</w:t>
      </w:r>
      <w:r w:rsidRPr="004D24E3">
        <w:rPr>
          <w:rFonts w:eastAsia="Times New Roman"/>
          <w:sz w:val="24"/>
          <w:szCs w:val="24"/>
        </w:rPr>
        <w:t xml:space="preserve">. </w:t>
      </w:r>
    </w:p>
    <w:p w:rsidR="00A30A95" w:rsidRPr="004D24E3" w:rsidRDefault="00A30A95" w:rsidP="00BC6790">
      <w:pPr>
        <w:spacing w:line="276" w:lineRule="auto"/>
        <w:ind w:firstLine="567"/>
        <w:jc w:val="both"/>
        <w:rPr>
          <w:rFonts w:eastAsia="Times New Roman"/>
          <w:sz w:val="24"/>
          <w:szCs w:val="24"/>
        </w:rPr>
      </w:pPr>
      <w:r w:rsidRPr="004D24E3">
        <w:rPr>
          <w:rFonts w:eastAsia="Times New Roman"/>
          <w:sz w:val="24"/>
          <w:szCs w:val="24"/>
        </w:rPr>
        <w:t>Примечание: Автостоянки следует размещать за пределами его территории, но не далее 400 м от входа.</w:t>
      </w:r>
    </w:p>
    <w:p w:rsidR="00A30A95" w:rsidRPr="0039340B" w:rsidRDefault="00A30A95" w:rsidP="00BC6790">
      <w:pPr>
        <w:spacing w:line="276" w:lineRule="auto"/>
        <w:ind w:firstLine="567"/>
        <w:jc w:val="both"/>
        <w:rPr>
          <w:rFonts w:eastAsia="Times New Roman"/>
          <w:sz w:val="24"/>
          <w:szCs w:val="24"/>
        </w:rPr>
      </w:pPr>
      <w:r>
        <w:rPr>
          <w:rFonts w:eastAsia="Times New Roman"/>
          <w:sz w:val="24"/>
          <w:szCs w:val="24"/>
        </w:rPr>
        <w:t>5</w:t>
      </w:r>
      <w:r w:rsidRPr="0039340B">
        <w:rPr>
          <w:rFonts w:eastAsia="Times New Roman"/>
          <w:sz w:val="24"/>
          <w:szCs w:val="24"/>
        </w:rPr>
        <w:t>.</w:t>
      </w:r>
      <w:r>
        <w:rPr>
          <w:rFonts w:eastAsia="Times New Roman"/>
          <w:sz w:val="24"/>
          <w:szCs w:val="24"/>
        </w:rPr>
        <w:t>2</w:t>
      </w:r>
      <w:r w:rsidRPr="0039340B">
        <w:rPr>
          <w:rFonts w:eastAsia="Times New Roman"/>
          <w:sz w:val="24"/>
          <w:szCs w:val="24"/>
        </w:rPr>
        <w:t>.</w:t>
      </w:r>
      <w:r>
        <w:rPr>
          <w:rFonts w:eastAsia="Times New Roman"/>
          <w:sz w:val="24"/>
          <w:szCs w:val="24"/>
        </w:rPr>
        <w:t>6.</w:t>
      </w:r>
      <w:r w:rsidRPr="0039340B">
        <w:rPr>
          <w:rFonts w:eastAsia="Times New Roman"/>
          <w:sz w:val="24"/>
          <w:szCs w:val="24"/>
        </w:rPr>
        <w:t xml:space="preserve"> Площадь питомников древесных и кустарниковых растений (м</w:t>
      </w:r>
      <w:r w:rsidRPr="0039340B">
        <w:rPr>
          <w:rFonts w:eastAsia="Times New Roman"/>
          <w:sz w:val="24"/>
          <w:szCs w:val="24"/>
          <w:vertAlign w:val="superscript"/>
        </w:rPr>
        <w:t>2</w:t>
      </w:r>
      <w:r w:rsidRPr="0039340B">
        <w:rPr>
          <w:rFonts w:eastAsia="Times New Roman"/>
          <w:sz w:val="24"/>
          <w:szCs w:val="24"/>
        </w:rPr>
        <w:t xml:space="preserve"> на 1 чел.) - 3-5 м</w:t>
      </w:r>
      <w:r w:rsidRPr="0039340B">
        <w:rPr>
          <w:rFonts w:eastAsia="Times New Roman"/>
          <w:sz w:val="24"/>
          <w:szCs w:val="24"/>
          <w:vertAlign w:val="superscript"/>
        </w:rPr>
        <w:t>2</w:t>
      </w:r>
      <w:r w:rsidRPr="0039340B">
        <w:rPr>
          <w:rFonts w:eastAsia="Times New Roman"/>
          <w:sz w:val="24"/>
          <w:szCs w:val="24"/>
        </w:rPr>
        <w:t>.</w:t>
      </w:r>
    </w:p>
    <w:p w:rsidR="00A30A95" w:rsidRPr="004D24E3" w:rsidRDefault="00A30A95" w:rsidP="00BC6790">
      <w:pPr>
        <w:spacing w:line="276" w:lineRule="auto"/>
        <w:ind w:firstLine="567"/>
        <w:jc w:val="both"/>
        <w:rPr>
          <w:rFonts w:eastAsia="Times New Roman"/>
          <w:sz w:val="24"/>
          <w:szCs w:val="24"/>
        </w:rPr>
      </w:pPr>
      <w:r w:rsidRPr="004D24E3">
        <w:rPr>
          <w:rFonts w:eastAsia="Times New Roman"/>
          <w:sz w:val="24"/>
          <w:szCs w:val="24"/>
        </w:rPr>
        <w:t>Примечание: Площадь питомников зависит от уровня обеспеченности населения озелененными территориями общего пользования.</w:t>
      </w:r>
    </w:p>
    <w:p w:rsidR="00A30A95" w:rsidRPr="0039340B" w:rsidRDefault="00A30A95" w:rsidP="00BC6790">
      <w:pPr>
        <w:spacing w:line="276" w:lineRule="auto"/>
        <w:ind w:firstLine="567"/>
        <w:jc w:val="both"/>
        <w:rPr>
          <w:rFonts w:eastAsia="Times New Roman"/>
          <w:sz w:val="24"/>
          <w:szCs w:val="24"/>
        </w:rPr>
      </w:pPr>
      <w:r>
        <w:rPr>
          <w:rFonts w:eastAsia="Times New Roman"/>
          <w:sz w:val="24"/>
          <w:szCs w:val="24"/>
        </w:rPr>
        <w:t>5</w:t>
      </w:r>
      <w:r w:rsidRPr="0039340B">
        <w:rPr>
          <w:rFonts w:eastAsia="Times New Roman"/>
          <w:sz w:val="24"/>
          <w:szCs w:val="24"/>
        </w:rPr>
        <w:t>.</w:t>
      </w:r>
      <w:r>
        <w:rPr>
          <w:rFonts w:eastAsia="Times New Roman"/>
          <w:sz w:val="24"/>
          <w:szCs w:val="24"/>
        </w:rPr>
        <w:t>2</w:t>
      </w:r>
      <w:r w:rsidRPr="0039340B">
        <w:rPr>
          <w:rFonts w:eastAsia="Times New Roman"/>
          <w:sz w:val="24"/>
          <w:szCs w:val="24"/>
        </w:rPr>
        <w:t>.</w:t>
      </w:r>
      <w:r>
        <w:rPr>
          <w:rFonts w:eastAsia="Times New Roman"/>
          <w:sz w:val="24"/>
          <w:szCs w:val="24"/>
        </w:rPr>
        <w:t>7.</w:t>
      </w:r>
      <w:r w:rsidRPr="0039340B">
        <w:rPr>
          <w:rFonts w:eastAsia="Times New Roman"/>
          <w:sz w:val="24"/>
          <w:szCs w:val="24"/>
        </w:rPr>
        <w:t xml:space="preserve"> Площадь цветочно-оранжерейных хозяйств (м</w:t>
      </w:r>
      <w:r w:rsidRPr="0039340B">
        <w:rPr>
          <w:rFonts w:eastAsia="Times New Roman"/>
          <w:sz w:val="24"/>
          <w:szCs w:val="24"/>
          <w:vertAlign w:val="superscript"/>
        </w:rPr>
        <w:t>2</w:t>
      </w:r>
      <w:r w:rsidRPr="0039340B">
        <w:rPr>
          <w:rFonts w:eastAsia="Times New Roman"/>
          <w:sz w:val="24"/>
          <w:szCs w:val="24"/>
        </w:rPr>
        <w:t xml:space="preserve"> на 1 чел.) - 0,4 м</w:t>
      </w:r>
      <w:r w:rsidRPr="0039340B">
        <w:rPr>
          <w:rFonts w:eastAsia="Times New Roman"/>
          <w:sz w:val="24"/>
          <w:szCs w:val="24"/>
          <w:vertAlign w:val="superscript"/>
        </w:rPr>
        <w:t>2</w:t>
      </w:r>
      <w:r w:rsidRPr="0039340B">
        <w:rPr>
          <w:rFonts w:eastAsia="Times New Roman"/>
          <w:sz w:val="24"/>
          <w:szCs w:val="24"/>
        </w:rPr>
        <w:t>.</w:t>
      </w:r>
    </w:p>
    <w:p w:rsidR="00A30A95" w:rsidRPr="004D24E3" w:rsidRDefault="00A30A95" w:rsidP="00BC6790">
      <w:pPr>
        <w:spacing w:line="276" w:lineRule="auto"/>
        <w:ind w:firstLine="567"/>
        <w:jc w:val="both"/>
        <w:rPr>
          <w:rFonts w:eastAsia="Times New Roman"/>
          <w:sz w:val="24"/>
          <w:szCs w:val="24"/>
        </w:rPr>
      </w:pPr>
      <w:r w:rsidRPr="004D24E3">
        <w:rPr>
          <w:rFonts w:eastAsia="Times New Roman"/>
          <w:sz w:val="24"/>
          <w:szCs w:val="24"/>
        </w:rPr>
        <w:t>Примечание: Площадь оранжерейных хозяйств зависит от уровня обеспеченности населения озелененными территориями общего пользования и уровня их благоустройства.</w:t>
      </w:r>
    </w:p>
    <w:p w:rsidR="00A30A95" w:rsidRPr="002F0093" w:rsidRDefault="00A30A95" w:rsidP="00BC6790">
      <w:pPr>
        <w:spacing w:line="276" w:lineRule="auto"/>
        <w:ind w:firstLine="567"/>
        <w:jc w:val="both"/>
        <w:rPr>
          <w:rFonts w:eastAsia="Times New Roman"/>
          <w:sz w:val="24"/>
          <w:szCs w:val="24"/>
        </w:rPr>
      </w:pPr>
      <w:r>
        <w:rPr>
          <w:rFonts w:eastAsia="Times New Roman"/>
          <w:sz w:val="24"/>
          <w:szCs w:val="24"/>
        </w:rPr>
        <w:t>5</w:t>
      </w:r>
      <w:r w:rsidRPr="002F0093">
        <w:rPr>
          <w:rFonts w:eastAsia="Times New Roman"/>
          <w:sz w:val="24"/>
          <w:szCs w:val="24"/>
        </w:rPr>
        <w:t>.</w:t>
      </w:r>
      <w:r>
        <w:rPr>
          <w:rFonts w:eastAsia="Times New Roman"/>
          <w:sz w:val="24"/>
          <w:szCs w:val="24"/>
        </w:rPr>
        <w:t>2</w:t>
      </w:r>
      <w:r w:rsidRPr="002F0093">
        <w:rPr>
          <w:rFonts w:eastAsia="Times New Roman"/>
          <w:sz w:val="24"/>
          <w:szCs w:val="24"/>
        </w:rPr>
        <w:t>.</w:t>
      </w:r>
      <w:r>
        <w:rPr>
          <w:rFonts w:eastAsia="Times New Roman"/>
          <w:sz w:val="24"/>
          <w:szCs w:val="24"/>
        </w:rPr>
        <w:t>8.</w:t>
      </w:r>
      <w:r w:rsidRPr="002F0093">
        <w:rPr>
          <w:rFonts w:eastAsia="Times New Roman"/>
          <w:sz w:val="24"/>
          <w:szCs w:val="24"/>
        </w:rPr>
        <w:t xml:space="preserve"> Размещение общественных туалетов на территории парков:</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661"/>
        <w:gridCol w:w="2788"/>
        <w:gridCol w:w="1404"/>
      </w:tblGrid>
      <w:tr w:rsidR="00A30A95" w:rsidRPr="004D24E3" w:rsidTr="00A30A95">
        <w:tc>
          <w:tcPr>
            <w:tcW w:w="0" w:type="auto"/>
            <w:vAlign w:val="center"/>
            <w:hideMark/>
          </w:tcPr>
          <w:p w:rsidR="00A30A95" w:rsidRPr="004D24E3" w:rsidRDefault="00A30A95" w:rsidP="008D44A8">
            <w:pPr>
              <w:spacing w:line="276" w:lineRule="auto"/>
              <w:ind w:firstLine="28"/>
              <w:rPr>
                <w:rFonts w:eastAsia="Times New Roman"/>
                <w:sz w:val="24"/>
                <w:szCs w:val="24"/>
              </w:rPr>
            </w:pPr>
          </w:p>
        </w:tc>
        <w:tc>
          <w:tcPr>
            <w:tcW w:w="0" w:type="auto"/>
            <w:vAlign w:val="center"/>
            <w:hideMark/>
          </w:tcPr>
          <w:p w:rsidR="00A30A95" w:rsidRPr="004D24E3" w:rsidRDefault="00A30A95" w:rsidP="008D44A8">
            <w:pPr>
              <w:spacing w:line="276" w:lineRule="auto"/>
              <w:ind w:firstLine="28"/>
              <w:jc w:val="center"/>
              <w:rPr>
                <w:rFonts w:eastAsia="Times New Roman"/>
                <w:sz w:val="24"/>
                <w:szCs w:val="24"/>
              </w:rPr>
            </w:pPr>
            <w:r w:rsidRPr="004D24E3">
              <w:rPr>
                <w:rFonts w:eastAsia="Times New Roman"/>
                <w:sz w:val="24"/>
                <w:szCs w:val="24"/>
              </w:rPr>
              <w:t>Единица измерения</w:t>
            </w:r>
          </w:p>
        </w:tc>
        <w:tc>
          <w:tcPr>
            <w:tcW w:w="0" w:type="auto"/>
            <w:vAlign w:val="center"/>
            <w:hideMark/>
          </w:tcPr>
          <w:p w:rsidR="00A30A95" w:rsidRPr="004D24E3" w:rsidRDefault="00A30A95" w:rsidP="008D44A8">
            <w:pPr>
              <w:spacing w:line="276" w:lineRule="auto"/>
              <w:ind w:firstLine="28"/>
              <w:jc w:val="center"/>
              <w:rPr>
                <w:rFonts w:eastAsia="Times New Roman"/>
                <w:sz w:val="24"/>
                <w:szCs w:val="24"/>
              </w:rPr>
            </w:pPr>
            <w:r w:rsidRPr="004D24E3">
              <w:rPr>
                <w:rFonts w:eastAsia="Times New Roman"/>
                <w:sz w:val="24"/>
                <w:szCs w:val="24"/>
              </w:rPr>
              <w:t>Норматив</w:t>
            </w:r>
          </w:p>
        </w:tc>
      </w:tr>
      <w:tr w:rsidR="00A30A95" w:rsidRPr="004D24E3" w:rsidTr="00A30A95">
        <w:tc>
          <w:tcPr>
            <w:tcW w:w="0" w:type="auto"/>
            <w:vAlign w:val="center"/>
            <w:hideMark/>
          </w:tcPr>
          <w:p w:rsidR="00A30A95" w:rsidRPr="004D24E3" w:rsidRDefault="00A30A95" w:rsidP="008D44A8">
            <w:pPr>
              <w:spacing w:line="276" w:lineRule="auto"/>
              <w:ind w:firstLine="28"/>
              <w:rPr>
                <w:rFonts w:eastAsia="Times New Roman"/>
                <w:sz w:val="24"/>
                <w:szCs w:val="24"/>
              </w:rPr>
            </w:pPr>
            <w:r w:rsidRPr="004D24E3">
              <w:rPr>
                <w:rFonts w:eastAsia="Times New Roman"/>
                <w:sz w:val="24"/>
                <w:szCs w:val="24"/>
              </w:rPr>
              <w:t>Расстояние от мест массового скопления отдыхающих</w:t>
            </w:r>
          </w:p>
        </w:tc>
        <w:tc>
          <w:tcPr>
            <w:tcW w:w="0" w:type="auto"/>
            <w:vAlign w:val="center"/>
            <w:hideMark/>
          </w:tcPr>
          <w:p w:rsidR="00A30A95" w:rsidRPr="004D24E3" w:rsidRDefault="00A30A95" w:rsidP="008D44A8">
            <w:pPr>
              <w:spacing w:line="276" w:lineRule="auto"/>
              <w:ind w:firstLine="28"/>
              <w:jc w:val="center"/>
              <w:rPr>
                <w:rFonts w:eastAsia="Times New Roman"/>
                <w:sz w:val="24"/>
                <w:szCs w:val="24"/>
              </w:rPr>
            </w:pPr>
            <w:r w:rsidRPr="004D24E3">
              <w:rPr>
                <w:rFonts w:eastAsia="Times New Roman"/>
                <w:sz w:val="24"/>
                <w:szCs w:val="24"/>
              </w:rPr>
              <w:t>м</w:t>
            </w:r>
          </w:p>
        </w:tc>
        <w:tc>
          <w:tcPr>
            <w:tcW w:w="0" w:type="auto"/>
            <w:vAlign w:val="center"/>
            <w:hideMark/>
          </w:tcPr>
          <w:p w:rsidR="00A30A95" w:rsidRPr="004D24E3" w:rsidRDefault="00A30A95" w:rsidP="008D44A8">
            <w:pPr>
              <w:spacing w:line="276" w:lineRule="auto"/>
              <w:ind w:firstLine="28"/>
              <w:jc w:val="center"/>
              <w:rPr>
                <w:rFonts w:eastAsia="Times New Roman"/>
                <w:sz w:val="24"/>
                <w:szCs w:val="24"/>
              </w:rPr>
            </w:pPr>
            <w:r w:rsidRPr="004D24E3">
              <w:rPr>
                <w:rFonts w:eastAsia="Times New Roman"/>
                <w:sz w:val="24"/>
                <w:szCs w:val="24"/>
              </w:rPr>
              <w:t>не менее 50</w:t>
            </w:r>
          </w:p>
        </w:tc>
      </w:tr>
      <w:tr w:rsidR="00A30A95" w:rsidRPr="004D24E3" w:rsidTr="00A30A95">
        <w:tc>
          <w:tcPr>
            <w:tcW w:w="0" w:type="auto"/>
            <w:vAlign w:val="center"/>
            <w:hideMark/>
          </w:tcPr>
          <w:p w:rsidR="00A30A95" w:rsidRPr="004D24E3" w:rsidRDefault="00A30A95" w:rsidP="008D44A8">
            <w:pPr>
              <w:spacing w:line="276" w:lineRule="auto"/>
              <w:ind w:firstLine="28"/>
              <w:rPr>
                <w:rFonts w:eastAsia="Times New Roman"/>
                <w:sz w:val="24"/>
                <w:szCs w:val="24"/>
              </w:rPr>
            </w:pPr>
            <w:r w:rsidRPr="004D24E3">
              <w:rPr>
                <w:rFonts w:eastAsia="Times New Roman"/>
                <w:sz w:val="24"/>
                <w:szCs w:val="24"/>
              </w:rPr>
              <w:t>Норма обеспеченности</w:t>
            </w:r>
          </w:p>
        </w:tc>
        <w:tc>
          <w:tcPr>
            <w:tcW w:w="0" w:type="auto"/>
            <w:vAlign w:val="center"/>
            <w:hideMark/>
          </w:tcPr>
          <w:p w:rsidR="00A30A95" w:rsidRPr="004D24E3" w:rsidRDefault="00A30A95" w:rsidP="008D44A8">
            <w:pPr>
              <w:spacing w:line="276" w:lineRule="auto"/>
              <w:ind w:firstLine="28"/>
              <w:jc w:val="center"/>
              <w:rPr>
                <w:rFonts w:eastAsia="Times New Roman"/>
                <w:sz w:val="24"/>
                <w:szCs w:val="24"/>
              </w:rPr>
            </w:pPr>
            <w:r w:rsidRPr="004D24E3">
              <w:rPr>
                <w:rFonts w:eastAsia="Times New Roman"/>
                <w:sz w:val="24"/>
                <w:szCs w:val="24"/>
              </w:rPr>
              <w:t>мест на 1000 посетителей</w:t>
            </w:r>
          </w:p>
        </w:tc>
        <w:tc>
          <w:tcPr>
            <w:tcW w:w="0" w:type="auto"/>
            <w:vAlign w:val="center"/>
            <w:hideMark/>
          </w:tcPr>
          <w:p w:rsidR="00A30A95" w:rsidRPr="004D24E3" w:rsidRDefault="00A30A95" w:rsidP="008D44A8">
            <w:pPr>
              <w:spacing w:line="276" w:lineRule="auto"/>
              <w:ind w:firstLine="28"/>
              <w:jc w:val="center"/>
              <w:rPr>
                <w:rFonts w:eastAsia="Times New Roman"/>
                <w:sz w:val="24"/>
                <w:szCs w:val="24"/>
              </w:rPr>
            </w:pPr>
            <w:r w:rsidRPr="004D24E3">
              <w:rPr>
                <w:rFonts w:eastAsia="Times New Roman"/>
                <w:sz w:val="24"/>
                <w:szCs w:val="24"/>
              </w:rPr>
              <w:t>2</w:t>
            </w:r>
          </w:p>
        </w:tc>
      </w:tr>
    </w:tbl>
    <w:p w:rsidR="00A30A95" w:rsidRPr="002F0093" w:rsidRDefault="00A30A95" w:rsidP="00BC6790">
      <w:pPr>
        <w:spacing w:line="276" w:lineRule="auto"/>
        <w:ind w:firstLine="567"/>
        <w:jc w:val="both"/>
        <w:rPr>
          <w:rFonts w:eastAsia="Times New Roman"/>
          <w:sz w:val="24"/>
          <w:szCs w:val="24"/>
        </w:rPr>
      </w:pPr>
      <w:r>
        <w:rPr>
          <w:rFonts w:eastAsia="Times New Roman"/>
          <w:sz w:val="24"/>
          <w:szCs w:val="24"/>
        </w:rPr>
        <w:t>5</w:t>
      </w:r>
      <w:r w:rsidRPr="002F0093">
        <w:rPr>
          <w:rFonts w:eastAsia="Times New Roman"/>
          <w:sz w:val="24"/>
          <w:szCs w:val="24"/>
        </w:rPr>
        <w:t>.</w:t>
      </w:r>
      <w:r>
        <w:rPr>
          <w:rFonts w:eastAsia="Times New Roman"/>
          <w:sz w:val="24"/>
          <w:szCs w:val="24"/>
        </w:rPr>
        <w:t>2</w:t>
      </w:r>
      <w:r w:rsidRPr="002F0093">
        <w:rPr>
          <w:rFonts w:eastAsia="Times New Roman"/>
          <w:sz w:val="24"/>
          <w:szCs w:val="24"/>
        </w:rPr>
        <w:t>.</w:t>
      </w:r>
      <w:r>
        <w:rPr>
          <w:rFonts w:eastAsia="Times New Roman"/>
          <w:sz w:val="24"/>
          <w:szCs w:val="24"/>
        </w:rPr>
        <w:t>9.</w:t>
      </w:r>
      <w:r w:rsidRPr="002F0093">
        <w:rPr>
          <w:rFonts w:eastAsia="Times New Roman"/>
          <w:sz w:val="24"/>
          <w:szCs w:val="24"/>
        </w:rPr>
        <w:t xml:space="preserve"> Расстояние от зданий, сооружений и объектов инженерного благоустройства до деревьев и кустарников</w:t>
      </w:r>
      <w:r>
        <w:rPr>
          <w:rFonts w:eastAsia="Times New Roman"/>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033"/>
        <w:gridCol w:w="1480"/>
        <w:gridCol w:w="1666"/>
        <w:gridCol w:w="3674"/>
      </w:tblGrid>
      <w:tr w:rsidR="00A30A95" w:rsidRPr="008A7A2A" w:rsidTr="00A30A95">
        <w:tc>
          <w:tcPr>
            <w:tcW w:w="0" w:type="auto"/>
            <w:vMerge w:val="restart"/>
            <w:vAlign w:val="center"/>
            <w:hideMark/>
          </w:tcPr>
          <w:p w:rsidR="00A30A95" w:rsidRPr="008A7A2A" w:rsidRDefault="00A30A95" w:rsidP="008D44A8">
            <w:pPr>
              <w:spacing w:line="276" w:lineRule="auto"/>
              <w:ind w:firstLine="28"/>
              <w:jc w:val="center"/>
              <w:rPr>
                <w:rFonts w:eastAsia="Times New Roman"/>
              </w:rPr>
            </w:pPr>
            <w:r w:rsidRPr="008A7A2A">
              <w:rPr>
                <w:rFonts w:eastAsia="Times New Roman"/>
              </w:rPr>
              <w:t>Здания, сооружения и объекты инженерного благоустройства</w:t>
            </w:r>
          </w:p>
        </w:tc>
        <w:tc>
          <w:tcPr>
            <w:tcW w:w="0" w:type="auto"/>
            <w:gridSpan w:val="2"/>
            <w:vAlign w:val="center"/>
            <w:hideMark/>
          </w:tcPr>
          <w:p w:rsidR="00A30A95" w:rsidRPr="008A7A2A" w:rsidRDefault="00A30A95" w:rsidP="008D44A8">
            <w:pPr>
              <w:spacing w:line="276" w:lineRule="auto"/>
              <w:ind w:firstLine="28"/>
              <w:jc w:val="center"/>
              <w:rPr>
                <w:rFonts w:eastAsia="Times New Roman"/>
              </w:rPr>
            </w:pPr>
            <w:r w:rsidRPr="008A7A2A">
              <w:rPr>
                <w:rFonts w:eastAsia="Times New Roman"/>
              </w:rPr>
              <w:t>Расстояние, м от зданий, сооружений и объектов инженерного благоустройства до оси</w:t>
            </w:r>
          </w:p>
        </w:tc>
        <w:tc>
          <w:tcPr>
            <w:tcW w:w="0" w:type="auto"/>
            <w:vAlign w:val="center"/>
            <w:hideMark/>
          </w:tcPr>
          <w:p w:rsidR="00A30A95" w:rsidRPr="008A7A2A" w:rsidRDefault="00A30A95" w:rsidP="008D44A8">
            <w:pPr>
              <w:spacing w:line="276" w:lineRule="auto"/>
              <w:ind w:firstLine="28"/>
              <w:jc w:val="center"/>
              <w:rPr>
                <w:rFonts w:eastAsia="Times New Roman"/>
              </w:rPr>
            </w:pPr>
            <w:r w:rsidRPr="008A7A2A">
              <w:rPr>
                <w:rFonts w:eastAsia="Times New Roman"/>
              </w:rPr>
              <w:t>Примечание</w:t>
            </w:r>
          </w:p>
        </w:tc>
      </w:tr>
      <w:tr w:rsidR="00A30A95" w:rsidRPr="008A7A2A" w:rsidTr="00A30A95">
        <w:tc>
          <w:tcPr>
            <w:tcW w:w="0" w:type="auto"/>
            <w:vMerge/>
            <w:vAlign w:val="center"/>
            <w:hideMark/>
          </w:tcPr>
          <w:p w:rsidR="00A30A95" w:rsidRPr="008A7A2A" w:rsidRDefault="00A30A95" w:rsidP="008D44A8">
            <w:pPr>
              <w:spacing w:line="276" w:lineRule="auto"/>
              <w:ind w:firstLine="28"/>
              <w:jc w:val="center"/>
              <w:rPr>
                <w:rFonts w:eastAsia="Times New Roman"/>
              </w:rPr>
            </w:pPr>
          </w:p>
        </w:tc>
        <w:tc>
          <w:tcPr>
            <w:tcW w:w="0" w:type="auto"/>
            <w:vAlign w:val="center"/>
            <w:hideMark/>
          </w:tcPr>
          <w:p w:rsidR="00A30A95" w:rsidRPr="008A7A2A" w:rsidRDefault="00A30A95" w:rsidP="008D44A8">
            <w:pPr>
              <w:spacing w:line="276" w:lineRule="auto"/>
              <w:ind w:firstLine="28"/>
              <w:jc w:val="center"/>
              <w:rPr>
                <w:rFonts w:eastAsia="Times New Roman"/>
              </w:rPr>
            </w:pPr>
            <w:r w:rsidRPr="008A7A2A">
              <w:rPr>
                <w:rFonts w:eastAsia="Times New Roman"/>
              </w:rPr>
              <w:t>ствола дерева</w:t>
            </w:r>
          </w:p>
        </w:tc>
        <w:tc>
          <w:tcPr>
            <w:tcW w:w="0" w:type="auto"/>
            <w:vAlign w:val="center"/>
            <w:hideMark/>
          </w:tcPr>
          <w:p w:rsidR="00A30A95" w:rsidRPr="008A7A2A" w:rsidRDefault="00A30A95" w:rsidP="008D44A8">
            <w:pPr>
              <w:spacing w:line="276" w:lineRule="auto"/>
              <w:ind w:firstLine="28"/>
              <w:jc w:val="center"/>
              <w:rPr>
                <w:rFonts w:eastAsia="Times New Roman"/>
              </w:rPr>
            </w:pPr>
            <w:r w:rsidRPr="008A7A2A">
              <w:rPr>
                <w:rFonts w:eastAsia="Times New Roman"/>
              </w:rPr>
              <w:t>кустарника</w:t>
            </w:r>
          </w:p>
        </w:tc>
        <w:tc>
          <w:tcPr>
            <w:tcW w:w="0" w:type="auto"/>
            <w:vAlign w:val="center"/>
            <w:hideMark/>
          </w:tcPr>
          <w:p w:rsidR="00A30A95" w:rsidRPr="008A7A2A" w:rsidRDefault="00A30A95" w:rsidP="008D44A8">
            <w:pPr>
              <w:spacing w:line="276" w:lineRule="auto"/>
              <w:ind w:firstLine="28"/>
              <w:jc w:val="center"/>
              <w:rPr>
                <w:rFonts w:eastAsia="Times New Roman"/>
              </w:rPr>
            </w:pPr>
          </w:p>
        </w:tc>
      </w:tr>
      <w:tr w:rsidR="00A30A95" w:rsidRPr="008A7A2A" w:rsidTr="00A30A95">
        <w:tc>
          <w:tcPr>
            <w:tcW w:w="0" w:type="auto"/>
            <w:vAlign w:val="center"/>
            <w:hideMark/>
          </w:tcPr>
          <w:p w:rsidR="00A30A95" w:rsidRPr="008A7A2A" w:rsidRDefault="00A30A95" w:rsidP="008D44A8">
            <w:pPr>
              <w:spacing w:line="276" w:lineRule="auto"/>
              <w:ind w:firstLine="28"/>
              <w:rPr>
                <w:rFonts w:eastAsia="Times New Roman"/>
              </w:rPr>
            </w:pPr>
            <w:r w:rsidRPr="008A7A2A">
              <w:rPr>
                <w:rFonts w:eastAsia="Times New Roman"/>
              </w:rPr>
              <w:t>Наружная стена здания и сооружения</w:t>
            </w:r>
          </w:p>
        </w:tc>
        <w:tc>
          <w:tcPr>
            <w:tcW w:w="0" w:type="auto"/>
            <w:vAlign w:val="center"/>
            <w:hideMark/>
          </w:tcPr>
          <w:p w:rsidR="00A30A95" w:rsidRPr="008A7A2A" w:rsidRDefault="00A30A95" w:rsidP="008D44A8">
            <w:pPr>
              <w:spacing w:line="276" w:lineRule="auto"/>
              <w:ind w:firstLine="28"/>
              <w:jc w:val="center"/>
              <w:rPr>
                <w:rFonts w:eastAsia="Times New Roman"/>
              </w:rPr>
            </w:pPr>
            <w:r w:rsidRPr="008A7A2A">
              <w:rPr>
                <w:rFonts w:eastAsia="Times New Roman"/>
              </w:rPr>
              <w:t>5,0</w:t>
            </w:r>
          </w:p>
        </w:tc>
        <w:tc>
          <w:tcPr>
            <w:tcW w:w="0" w:type="auto"/>
            <w:vAlign w:val="center"/>
            <w:hideMark/>
          </w:tcPr>
          <w:p w:rsidR="00A30A95" w:rsidRPr="008A7A2A" w:rsidRDefault="00A30A95" w:rsidP="008D44A8">
            <w:pPr>
              <w:spacing w:line="276" w:lineRule="auto"/>
              <w:ind w:firstLine="28"/>
              <w:jc w:val="center"/>
              <w:rPr>
                <w:rFonts w:eastAsia="Times New Roman"/>
              </w:rPr>
            </w:pPr>
            <w:r w:rsidRPr="008A7A2A">
              <w:rPr>
                <w:rFonts w:eastAsia="Times New Roman"/>
              </w:rPr>
              <w:t>1,5</w:t>
            </w:r>
          </w:p>
        </w:tc>
        <w:tc>
          <w:tcPr>
            <w:tcW w:w="0" w:type="auto"/>
            <w:vMerge w:val="restart"/>
            <w:vAlign w:val="center"/>
            <w:hideMark/>
          </w:tcPr>
          <w:p w:rsidR="00A30A95" w:rsidRPr="008A7A2A" w:rsidRDefault="00A30A95" w:rsidP="008D44A8">
            <w:pPr>
              <w:spacing w:line="276" w:lineRule="auto"/>
              <w:ind w:firstLine="28"/>
              <w:rPr>
                <w:rFonts w:eastAsia="Times New Roman"/>
              </w:rPr>
            </w:pPr>
            <w:r w:rsidRPr="008A7A2A">
              <w:rPr>
                <w:rFonts w:eastAsia="Times New Roman"/>
              </w:rPr>
              <w:t>Приведенные нормы относятся к деревьям с диаметром кроны не более 5 м и увеличиваются для деревьев с кроной большего диаметра</w:t>
            </w:r>
          </w:p>
        </w:tc>
      </w:tr>
      <w:tr w:rsidR="00A30A95" w:rsidRPr="008A7A2A" w:rsidTr="00A30A95">
        <w:tc>
          <w:tcPr>
            <w:tcW w:w="0" w:type="auto"/>
            <w:vAlign w:val="center"/>
            <w:hideMark/>
          </w:tcPr>
          <w:p w:rsidR="00A30A95" w:rsidRPr="008A7A2A" w:rsidRDefault="00A30A95" w:rsidP="008D44A8">
            <w:pPr>
              <w:spacing w:line="276" w:lineRule="auto"/>
              <w:ind w:firstLine="28"/>
              <w:rPr>
                <w:rFonts w:eastAsia="Times New Roman"/>
              </w:rPr>
            </w:pPr>
            <w:r w:rsidRPr="008A7A2A">
              <w:rPr>
                <w:rFonts w:eastAsia="Times New Roman"/>
              </w:rPr>
              <w:t>Край тротуара и садовой дорожки</w:t>
            </w:r>
          </w:p>
        </w:tc>
        <w:tc>
          <w:tcPr>
            <w:tcW w:w="0" w:type="auto"/>
            <w:vAlign w:val="center"/>
            <w:hideMark/>
          </w:tcPr>
          <w:p w:rsidR="00A30A95" w:rsidRPr="008A7A2A" w:rsidRDefault="00A30A95" w:rsidP="008D44A8">
            <w:pPr>
              <w:spacing w:line="276" w:lineRule="auto"/>
              <w:ind w:firstLine="28"/>
              <w:jc w:val="center"/>
              <w:rPr>
                <w:rFonts w:eastAsia="Times New Roman"/>
              </w:rPr>
            </w:pPr>
            <w:r w:rsidRPr="008A7A2A">
              <w:rPr>
                <w:rFonts w:eastAsia="Times New Roman"/>
              </w:rPr>
              <w:t>0,7</w:t>
            </w:r>
          </w:p>
        </w:tc>
        <w:tc>
          <w:tcPr>
            <w:tcW w:w="0" w:type="auto"/>
            <w:vAlign w:val="center"/>
            <w:hideMark/>
          </w:tcPr>
          <w:p w:rsidR="00A30A95" w:rsidRPr="008A7A2A" w:rsidRDefault="00A30A95" w:rsidP="008D44A8">
            <w:pPr>
              <w:spacing w:line="276" w:lineRule="auto"/>
              <w:ind w:firstLine="28"/>
              <w:jc w:val="center"/>
              <w:rPr>
                <w:rFonts w:eastAsia="Times New Roman"/>
              </w:rPr>
            </w:pPr>
            <w:r w:rsidRPr="008A7A2A">
              <w:rPr>
                <w:rFonts w:eastAsia="Times New Roman"/>
              </w:rPr>
              <w:t>0,5</w:t>
            </w:r>
          </w:p>
        </w:tc>
        <w:tc>
          <w:tcPr>
            <w:tcW w:w="0" w:type="auto"/>
            <w:vMerge/>
            <w:vAlign w:val="center"/>
            <w:hideMark/>
          </w:tcPr>
          <w:p w:rsidR="00A30A95" w:rsidRPr="008A7A2A" w:rsidRDefault="00A30A95" w:rsidP="008D44A8">
            <w:pPr>
              <w:spacing w:line="276" w:lineRule="auto"/>
              <w:ind w:firstLine="28"/>
              <w:rPr>
                <w:rFonts w:eastAsia="Times New Roman"/>
              </w:rPr>
            </w:pPr>
          </w:p>
        </w:tc>
      </w:tr>
      <w:tr w:rsidR="00A30A95" w:rsidRPr="008A7A2A" w:rsidTr="00A30A95">
        <w:tc>
          <w:tcPr>
            <w:tcW w:w="0" w:type="auto"/>
            <w:vAlign w:val="center"/>
            <w:hideMark/>
          </w:tcPr>
          <w:p w:rsidR="00A30A95" w:rsidRPr="008A7A2A" w:rsidRDefault="00A30A95" w:rsidP="008D44A8">
            <w:pPr>
              <w:spacing w:line="276" w:lineRule="auto"/>
              <w:ind w:firstLine="28"/>
              <w:rPr>
                <w:rFonts w:eastAsia="Times New Roman"/>
              </w:rPr>
            </w:pPr>
            <w:r w:rsidRPr="008A7A2A">
              <w:rPr>
                <w:rFonts w:eastAsia="Times New Roman"/>
              </w:rPr>
              <w:t>Край проезжей части улиц, кромка укрепленной полосы обочины дороги или бровки канавы</w:t>
            </w:r>
          </w:p>
        </w:tc>
        <w:tc>
          <w:tcPr>
            <w:tcW w:w="0" w:type="auto"/>
            <w:vAlign w:val="center"/>
            <w:hideMark/>
          </w:tcPr>
          <w:p w:rsidR="00A30A95" w:rsidRPr="008A7A2A" w:rsidRDefault="00A30A95" w:rsidP="008D44A8">
            <w:pPr>
              <w:spacing w:line="276" w:lineRule="auto"/>
              <w:ind w:firstLine="28"/>
              <w:jc w:val="center"/>
              <w:rPr>
                <w:rFonts w:eastAsia="Times New Roman"/>
              </w:rPr>
            </w:pPr>
            <w:r w:rsidRPr="008A7A2A">
              <w:rPr>
                <w:rFonts w:eastAsia="Times New Roman"/>
              </w:rPr>
              <w:t>2,0</w:t>
            </w:r>
          </w:p>
        </w:tc>
        <w:tc>
          <w:tcPr>
            <w:tcW w:w="0" w:type="auto"/>
            <w:vAlign w:val="center"/>
            <w:hideMark/>
          </w:tcPr>
          <w:p w:rsidR="00A30A95" w:rsidRPr="008A7A2A" w:rsidRDefault="00A30A95" w:rsidP="008D44A8">
            <w:pPr>
              <w:spacing w:line="276" w:lineRule="auto"/>
              <w:ind w:firstLine="28"/>
              <w:jc w:val="center"/>
              <w:rPr>
                <w:rFonts w:eastAsia="Times New Roman"/>
              </w:rPr>
            </w:pPr>
            <w:r w:rsidRPr="008A7A2A">
              <w:rPr>
                <w:rFonts w:eastAsia="Times New Roman"/>
              </w:rPr>
              <w:t>1,0</w:t>
            </w:r>
          </w:p>
        </w:tc>
        <w:tc>
          <w:tcPr>
            <w:tcW w:w="0" w:type="auto"/>
            <w:vMerge/>
            <w:vAlign w:val="center"/>
            <w:hideMark/>
          </w:tcPr>
          <w:p w:rsidR="00A30A95" w:rsidRPr="008A7A2A" w:rsidRDefault="00A30A95" w:rsidP="008D44A8">
            <w:pPr>
              <w:spacing w:line="276" w:lineRule="auto"/>
              <w:ind w:firstLine="28"/>
              <w:rPr>
                <w:rFonts w:eastAsia="Times New Roman"/>
              </w:rPr>
            </w:pPr>
          </w:p>
        </w:tc>
      </w:tr>
      <w:tr w:rsidR="00A30A95" w:rsidRPr="008A7A2A" w:rsidTr="00A30A95">
        <w:tc>
          <w:tcPr>
            <w:tcW w:w="0" w:type="auto"/>
            <w:vAlign w:val="center"/>
            <w:hideMark/>
          </w:tcPr>
          <w:p w:rsidR="00A30A95" w:rsidRPr="008A7A2A" w:rsidRDefault="00A30A95" w:rsidP="008D44A8">
            <w:pPr>
              <w:spacing w:line="276" w:lineRule="auto"/>
              <w:ind w:firstLine="28"/>
              <w:rPr>
                <w:rFonts w:eastAsia="Times New Roman"/>
              </w:rPr>
            </w:pPr>
            <w:r w:rsidRPr="008A7A2A">
              <w:rPr>
                <w:rFonts w:eastAsia="Times New Roman"/>
              </w:rPr>
              <w:t>Мачта и опора осветительной сети, мостовая опора и эстакада</w:t>
            </w:r>
          </w:p>
        </w:tc>
        <w:tc>
          <w:tcPr>
            <w:tcW w:w="0" w:type="auto"/>
            <w:vAlign w:val="center"/>
            <w:hideMark/>
          </w:tcPr>
          <w:p w:rsidR="00A30A95" w:rsidRPr="008A7A2A" w:rsidRDefault="00A30A95" w:rsidP="008D44A8">
            <w:pPr>
              <w:spacing w:line="276" w:lineRule="auto"/>
              <w:ind w:firstLine="28"/>
              <w:jc w:val="center"/>
              <w:rPr>
                <w:rFonts w:eastAsia="Times New Roman"/>
              </w:rPr>
            </w:pPr>
            <w:r w:rsidRPr="008A7A2A">
              <w:rPr>
                <w:rFonts w:eastAsia="Times New Roman"/>
              </w:rPr>
              <w:t>4,0</w:t>
            </w:r>
          </w:p>
        </w:tc>
        <w:tc>
          <w:tcPr>
            <w:tcW w:w="0" w:type="auto"/>
            <w:vAlign w:val="center"/>
            <w:hideMark/>
          </w:tcPr>
          <w:p w:rsidR="00A30A95" w:rsidRPr="008A7A2A" w:rsidRDefault="00A30A95" w:rsidP="008D44A8">
            <w:pPr>
              <w:spacing w:line="276" w:lineRule="auto"/>
              <w:ind w:firstLine="28"/>
              <w:jc w:val="center"/>
              <w:rPr>
                <w:rFonts w:eastAsia="Times New Roman"/>
              </w:rPr>
            </w:pPr>
            <w:r w:rsidRPr="008A7A2A">
              <w:rPr>
                <w:rFonts w:eastAsia="Times New Roman"/>
              </w:rPr>
              <w:t>-</w:t>
            </w:r>
          </w:p>
        </w:tc>
        <w:tc>
          <w:tcPr>
            <w:tcW w:w="0" w:type="auto"/>
            <w:vMerge/>
            <w:vAlign w:val="center"/>
            <w:hideMark/>
          </w:tcPr>
          <w:p w:rsidR="00A30A95" w:rsidRPr="008A7A2A" w:rsidRDefault="00A30A95" w:rsidP="008D44A8">
            <w:pPr>
              <w:spacing w:line="276" w:lineRule="auto"/>
              <w:ind w:firstLine="28"/>
              <w:rPr>
                <w:rFonts w:eastAsia="Times New Roman"/>
              </w:rPr>
            </w:pPr>
          </w:p>
        </w:tc>
      </w:tr>
      <w:tr w:rsidR="00A30A95" w:rsidRPr="008A7A2A" w:rsidTr="00A30A95">
        <w:tc>
          <w:tcPr>
            <w:tcW w:w="0" w:type="auto"/>
            <w:vAlign w:val="center"/>
            <w:hideMark/>
          </w:tcPr>
          <w:p w:rsidR="00A30A95" w:rsidRPr="008A7A2A" w:rsidRDefault="00A30A95" w:rsidP="008D44A8">
            <w:pPr>
              <w:spacing w:line="276" w:lineRule="auto"/>
              <w:rPr>
                <w:rFonts w:eastAsia="Times New Roman"/>
              </w:rPr>
            </w:pPr>
            <w:r w:rsidRPr="008A7A2A">
              <w:rPr>
                <w:rFonts w:eastAsia="Times New Roman"/>
              </w:rPr>
              <w:lastRenderedPageBreak/>
              <w:t>Подошва откоса, террасы и др.</w:t>
            </w:r>
          </w:p>
        </w:tc>
        <w:tc>
          <w:tcPr>
            <w:tcW w:w="0" w:type="auto"/>
            <w:vAlign w:val="center"/>
            <w:hideMark/>
          </w:tcPr>
          <w:p w:rsidR="00A30A95" w:rsidRPr="008A7A2A" w:rsidRDefault="00A30A95" w:rsidP="008D44A8">
            <w:pPr>
              <w:spacing w:line="276" w:lineRule="auto"/>
              <w:jc w:val="center"/>
              <w:rPr>
                <w:rFonts w:eastAsia="Times New Roman"/>
              </w:rPr>
            </w:pPr>
            <w:r w:rsidRPr="008A7A2A">
              <w:rPr>
                <w:rFonts w:eastAsia="Times New Roman"/>
              </w:rPr>
              <w:t>1,0</w:t>
            </w:r>
          </w:p>
        </w:tc>
        <w:tc>
          <w:tcPr>
            <w:tcW w:w="0" w:type="auto"/>
            <w:vAlign w:val="center"/>
            <w:hideMark/>
          </w:tcPr>
          <w:p w:rsidR="00A30A95" w:rsidRPr="008A7A2A" w:rsidRDefault="00A30A95" w:rsidP="008D44A8">
            <w:pPr>
              <w:spacing w:line="276" w:lineRule="auto"/>
              <w:jc w:val="center"/>
              <w:rPr>
                <w:rFonts w:eastAsia="Times New Roman"/>
              </w:rPr>
            </w:pPr>
            <w:r w:rsidRPr="008A7A2A">
              <w:rPr>
                <w:rFonts w:eastAsia="Times New Roman"/>
              </w:rPr>
              <w:t>0,5</w:t>
            </w:r>
          </w:p>
        </w:tc>
        <w:tc>
          <w:tcPr>
            <w:tcW w:w="0" w:type="auto"/>
            <w:vMerge/>
            <w:vAlign w:val="center"/>
            <w:hideMark/>
          </w:tcPr>
          <w:p w:rsidR="00A30A95" w:rsidRPr="008A7A2A" w:rsidRDefault="00A30A95" w:rsidP="00BC6790">
            <w:pPr>
              <w:spacing w:line="276" w:lineRule="auto"/>
              <w:ind w:firstLine="567"/>
              <w:rPr>
                <w:rFonts w:eastAsia="Times New Roman"/>
              </w:rPr>
            </w:pPr>
          </w:p>
        </w:tc>
      </w:tr>
      <w:tr w:rsidR="00A30A95" w:rsidRPr="008A7A2A" w:rsidTr="00A30A95">
        <w:tc>
          <w:tcPr>
            <w:tcW w:w="0" w:type="auto"/>
            <w:vAlign w:val="center"/>
            <w:hideMark/>
          </w:tcPr>
          <w:p w:rsidR="00A30A95" w:rsidRPr="008A7A2A" w:rsidRDefault="00A30A95" w:rsidP="008D44A8">
            <w:pPr>
              <w:spacing w:line="276" w:lineRule="auto"/>
              <w:ind w:left="28"/>
              <w:rPr>
                <w:rFonts w:eastAsia="Times New Roman"/>
              </w:rPr>
            </w:pPr>
            <w:r w:rsidRPr="008A7A2A">
              <w:rPr>
                <w:rFonts w:eastAsia="Times New Roman"/>
              </w:rPr>
              <w:t>Подошва или внутренняя грань подпорной стенки</w:t>
            </w:r>
          </w:p>
        </w:tc>
        <w:tc>
          <w:tcPr>
            <w:tcW w:w="0" w:type="auto"/>
            <w:vAlign w:val="center"/>
            <w:hideMark/>
          </w:tcPr>
          <w:p w:rsidR="00A30A95" w:rsidRPr="008A7A2A" w:rsidRDefault="00A30A95" w:rsidP="008D44A8">
            <w:pPr>
              <w:spacing w:line="276" w:lineRule="auto"/>
              <w:ind w:left="28"/>
              <w:jc w:val="center"/>
              <w:rPr>
                <w:rFonts w:eastAsia="Times New Roman"/>
              </w:rPr>
            </w:pPr>
            <w:r w:rsidRPr="008A7A2A">
              <w:rPr>
                <w:rFonts w:eastAsia="Times New Roman"/>
              </w:rPr>
              <w:t>3,0</w:t>
            </w:r>
          </w:p>
        </w:tc>
        <w:tc>
          <w:tcPr>
            <w:tcW w:w="0" w:type="auto"/>
            <w:vAlign w:val="center"/>
            <w:hideMark/>
          </w:tcPr>
          <w:p w:rsidR="00A30A95" w:rsidRPr="008A7A2A" w:rsidRDefault="00A30A95" w:rsidP="008D44A8">
            <w:pPr>
              <w:spacing w:line="276" w:lineRule="auto"/>
              <w:ind w:left="28"/>
              <w:jc w:val="center"/>
              <w:rPr>
                <w:rFonts w:eastAsia="Times New Roman"/>
              </w:rPr>
            </w:pPr>
            <w:r w:rsidRPr="008A7A2A">
              <w:rPr>
                <w:rFonts w:eastAsia="Times New Roman"/>
              </w:rPr>
              <w:t>1,0</w:t>
            </w:r>
          </w:p>
        </w:tc>
        <w:tc>
          <w:tcPr>
            <w:tcW w:w="0" w:type="auto"/>
            <w:vMerge/>
            <w:vAlign w:val="center"/>
            <w:hideMark/>
          </w:tcPr>
          <w:p w:rsidR="00A30A95" w:rsidRPr="008A7A2A" w:rsidRDefault="00A30A95" w:rsidP="00BC6790">
            <w:pPr>
              <w:spacing w:line="276" w:lineRule="auto"/>
              <w:ind w:firstLine="567"/>
              <w:rPr>
                <w:rFonts w:eastAsia="Times New Roman"/>
              </w:rPr>
            </w:pPr>
          </w:p>
        </w:tc>
      </w:tr>
      <w:tr w:rsidR="00A30A95" w:rsidRPr="008A7A2A" w:rsidTr="00A30A95">
        <w:tc>
          <w:tcPr>
            <w:tcW w:w="0" w:type="auto"/>
            <w:vAlign w:val="center"/>
            <w:hideMark/>
          </w:tcPr>
          <w:p w:rsidR="00A30A95" w:rsidRPr="008A7A2A" w:rsidRDefault="00A30A95" w:rsidP="008D44A8">
            <w:pPr>
              <w:spacing w:line="276" w:lineRule="auto"/>
              <w:ind w:left="28"/>
              <w:rPr>
                <w:rFonts w:eastAsia="Times New Roman"/>
              </w:rPr>
            </w:pPr>
            <w:r w:rsidRPr="008A7A2A">
              <w:rPr>
                <w:rFonts w:eastAsia="Times New Roman"/>
              </w:rPr>
              <w:t>Подземной сети газопровода, канализации</w:t>
            </w:r>
          </w:p>
        </w:tc>
        <w:tc>
          <w:tcPr>
            <w:tcW w:w="0" w:type="auto"/>
            <w:vAlign w:val="center"/>
            <w:hideMark/>
          </w:tcPr>
          <w:p w:rsidR="00A30A95" w:rsidRPr="008A7A2A" w:rsidRDefault="00A30A95" w:rsidP="008D44A8">
            <w:pPr>
              <w:spacing w:line="276" w:lineRule="auto"/>
              <w:ind w:left="28"/>
              <w:jc w:val="center"/>
              <w:rPr>
                <w:rFonts w:eastAsia="Times New Roman"/>
              </w:rPr>
            </w:pPr>
            <w:r w:rsidRPr="008A7A2A">
              <w:rPr>
                <w:rFonts w:eastAsia="Times New Roman"/>
              </w:rPr>
              <w:t>1,5</w:t>
            </w:r>
          </w:p>
        </w:tc>
        <w:tc>
          <w:tcPr>
            <w:tcW w:w="0" w:type="auto"/>
            <w:vAlign w:val="center"/>
            <w:hideMark/>
          </w:tcPr>
          <w:p w:rsidR="00A30A95" w:rsidRPr="008A7A2A" w:rsidRDefault="00A30A95" w:rsidP="008D44A8">
            <w:pPr>
              <w:spacing w:line="276" w:lineRule="auto"/>
              <w:ind w:left="28"/>
              <w:jc w:val="center"/>
              <w:rPr>
                <w:rFonts w:eastAsia="Times New Roman"/>
              </w:rPr>
            </w:pPr>
            <w:r w:rsidRPr="008A7A2A">
              <w:rPr>
                <w:rFonts w:eastAsia="Times New Roman"/>
              </w:rPr>
              <w:t>-</w:t>
            </w:r>
          </w:p>
        </w:tc>
        <w:tc>
          <w:tcPr>
            <w:tcW w:w="0" w:type="auto"/>
            <w:vMerge/>
            <w:vAlign w:val="center"/>
            <w:hideMark/>
          </w:tcPr>
          <w:p w:rsidR="00A30A95" w:rsidRPr="008A7A2A" w:rsidRDefault="00A30A95" w:rsidP="00BC6790">
            <w:pPr>
              <w:spacing w:line="276" w:lineRule="auto"/>
              <w:ind w:firstLine="567"/>
              <w:rPr>
                <w:rFonts w:eastAsia="Times New Roman"/>
              </w:rPr>
            </w:pPr>
          </w:p>
        </w:tc>
      </w:tr>
      <w:tr w:rsidR="00A30A95" w:rsidRPr="008A7A2A" w:rsidTr="00A30A95">
        <w:tc>
          <w:tcPr>
            <w:tcW w:w="0" w:type="auto"/>
            <w:vAlign w:val="center"/>
            <w:hideMark/>
          </w:tcPr>
          <w:p w:rsidR="00A30A95" w:rsidRPr="008A7A2A" w:rsidRDefault="00A30A95" w:rsidP="008D44A8">
            <w:pPr>
              <w:spacing w:line="276" w:lineRule="auto"/>
              <w:ind w:left="28"/>
              <w:rPr>
                <w:rFonts w:eastAsia="Times New Roman"/>
              </w:rPr>
            </w:pPr>
            <w:r w:rsidRPr="008A7A2A">
              <w:rPr>
                <w:rFonts w:eastAsia="Times New Roman"/>
              </w:rPr>
              <w:t>Подземной тепловой сети (стенка канала, тоннеля или оболочки при бесканальной прокладке)</w:t>
            </w:r>
          </w:p>
        </w:tc>
        <w:tc>
          <w:tcPr>
            <w:tcW w:w="0" w:type="auto"/>
            <w:vAlign w:val="center"/>
            <w:hideMark/>
          </w:tcPr>
          <w:p w:rsidR="00A30A95" w:rsidRPr="008A7A2A" w:rsidRDefault="00A30A95" w:rsidP="008D44A8">
            <w:pPr>
              <w:spacing w:line="276" w:lineRule="auto"/>
              <w:ind w:left="28"/>
              <w:jc w:val="center"/>
              <w:rPr>
                <w:rFonts w:eastAsia="Times New Roman"/>
              </w:rPr>
            </w:pPr>
            <w:r w:rsidRPr="008A7A2A">
              <w:rPr>
                <w:rFonts w:eastAsia="Times New Roman"/>
              </w:rPr>
              <w:t>2,0</w:t>
            </w:r>
          </w:p>
        </w:tc>
        <w:tc>
          <w:tcPr>
            <w:tcW w:w="0" w:type="auto"/>
            <w:vAlign w:val="center"/>
            <w:hideMark/>
          </w:tcPr>
          <w:p w:rsidR="00A30A95" w:rsidRPr="008A7A2A" w:rsidRDefault="00A30A95" w:rsidP="008D44A8">
            <w:pPr>
              <w:spacing w:line="276" w:lineRule="auto"/>
              <w:ind w:left="28"/>
              <w:jc w:val="center"/>
              <w:rPr>
                <w:rFonts w:eastAsia="Times New Roman"/>
              </w:rPr>
            </w:pPr>
            <w:r w:rsidRPr="008A7A2A">
              <w:rPr>
                <w:rFonts w:eastAsia="Times New Roman"/>
              </w:rPr>
              <w:t>1,0</w:t>
            </w:r>
          </w:p>
        </w:tc>
        <w:tc>
          <w:tcPr>
            <w:tcW w:w="0" w:type="auto"/>
            <w:vMerge/>
            <w:vAlign w:val="center"/>
            <w:hideMark/>
          </w:tcPr>
          <w:p w:rsidR="00A30A95" w:rsidRPr="008A7A2A" w:rsidRDefault="00A30A95" w:rsidP="00BC6790">
            <w:pPr>
              <w:spacing w:line="276" w:lineRule="auto"/>
              <w:ind w:firstLine="567"/>
              <w:rPr>
                <w:rFonts w:eastAsia="Times New Roman"/>
              </w:rPr>
            </w:pPr>
          </w:p>
        </w:tc>
      </w:tr>
      <w:tr w:rsidR="00A30A95" w:rsidRPr="008A7A2A" w:rsidTr="00A30A95">
        <w:tc>
          <w:tcPr>
            <w:tcW w:w="0" w:type="auto"/>
            <w:vAlign w:val="center"/>
            <w:hideMark/>
          </w:tcPr>
          <w:p w:rsidR="00A30A95" w:rsidRPr="008A7A2A" w:rsidRDefault="00A30A95" w:rsidP="008D44A8">
            <w:pPr>
              <w:spacing w:line="276" w:lineRule="auto"/>
              <w:ind w:left="28"/>
              <w:rPr>
                <w:rFonts w:eastAsia="Times New Roman"/>
              </w:rPr>
            </w:pPr>
            <w:r w:rsidRPr="008A7A2A">
              <w:rPr>
                <w:rFonts w:eastAsia="Times New Roman"/>
              </w:rPr>
              <w:t>Подземные сети водопровода, дренажа</w:t>
            </w:r>
          </w:p>
        </w:tc>
        <w:tc>
          <w:tcPr>
            <w:tcW w:w="0" w:type="auto"/>
            <w:vAlign w:val="center"/>
            <w:hideMark/>
          </w:tcPr>
          <w:p w:rsidR="00A30A95" w:rsidRPr="008A7A2A" w:rsidRDefault="00A30A95" w:rsidP="008D44A8">
            <w:pPr>
              <w:spacing w:line="276" w:lineRule="auto"/>
              <w:ind w:left="28"/>
              <w:jc w:val="center"/>
              <w:rPr>
                <w:rFonts w:eastAsia="Times New Roman"/>
              </w:rPr>
            </w:pPr>
            <w:r w:rsidRPr="008A7A2A">
              <w:rPr>
                <w:rFonts w:eastAsia="Times New Roman"/>
              </w:rPr>
              <w:t>2,0</w:t>
            </w:r>
          </w:p>
        </w:tc>
        <w:tc>
          <w:tcPr>
            <w:tcW w:w="0" w:type="auto"/>
            <w:vAlign w:val="center"/>
            <w:hideMark/>
          </w:tcPr>
          <w:p w:rsidR="00A30A95" w:rsidRPr="008A7A2A" w:rsidRDefault="00A30A95" w:rsidP="008D44A8">
            <w:pPr>
              <w:spacing w:line="276" w:lineRule="auto"/>
              <w:ind w:left="28"/>
              <w:jc w:val="center"/>
              <w:rPr>
                <w:rFonts w:eastAsia="Times New Roman"/>
              </w:rPr>
            </w:pPr>
            <w:r w:rsidRPr="008A7A2A">
              <w:rPr>
                <w:rFonts w:eastAsia="Times New Roman"/>
              </w:rPr>
              <w:t>-</w:t>
            </w:r>
          </w:p>
        </w:tc>
        <w:tc>
          <w:tcPr>
            <w:tcW w:w="0" w:type="auto"/>
            <w:vMerge/>
            <w:vAlign w:val="center"/>
            <w:hideMark/>
          </w:tcPr>
          <w:p w:rsidR="00A30A95" w:rsidRPr="008A7A2A" w:rsidRDefault="00A30A95" w:rsidP="00BC6790">
            <w:pPr>
              <w:spacing w:line="276" w:lineRule="auto"/>
              <w:ind w:firstLine="567"/>
              <w:rPr>
                <w:rFonts w:eastAsia="Times New Roman"/>
              </w:rPr>
            </w:pPr>
          </w:p>
        </w:tc>
      </w:tr>
      <w:tr w:rsidR="00A30A95" w:rsidRPr="008A7A2A" w:rsidTr="00A30A95">
        <w:tc>
          <w:tcPr>
            <w:tcW w:w="0" w:type="auto"/>
            <w:vAlign w:val="center"/>
            <w:hideMark/>
          </w:tcPr>
          <w:p w:rsidR="00A30A95" w:rsidRPr="008A7A2A" w:rsidRDefault="00A30A95" w:rsidP="008D44A8">
            <w:pPr>
              <w:spacing w:line="276" w:lineRule="auto"/>
              <w:ind w:left="28"/>
              <w:rPr>
                <w:rFonts w:eastAsia="Times New Roman"/>
              </w:rPr>
            </w:pPr>
            <w:r w:rsidRPr="008A7A2A">
              <w:rPr>
                <w:rFonts w:eastAsia="Times New Roman"/>
              </w:rPr>
              <w:t>Подземный силовой кабель, кабель связи</w:t>
            </w:r>
          </w:p>
        </w:tc>
        <w:tc>
          <w:tcPr>
            <w:tcW w:w="0" w:type="auto"/>
            <w:vAlign w:val="center"/>
            <w:hideMark/>
          </w:tcPr>
          <w:p w:rsidR="00A30A95" w:rsidRPr="008A7A2A" w:rsidRDefault="00A30A95" w:rsidP="008D44A8">
            <w:pPr>
              <w:spacing w:line="276" w:lineRule="auto"/>
              <w:ind w:left="28"/>
              <w:jc w:val="center"/>
              <w:rPr>
                <w:rFonts w:eastAsia="Times New Roman"/>
              </w:rPr>
            </w:pPr>
            <w:r w:rsidRPr="008A7A2A">
              <w:rPr>
                <w:rFonts w:eastAsia="Times New Roman"/>
              </w:rPr>
              <w:t>2,0</w:t>
            </w:r>
          </w:p>
        </w:tc>
        <w:tc>
          <w:tcPr>
            <w:tcW w:w="0" w:type="auto"/>
            <w:vAlign w:val="center"/>
            <w:hideMark/>
          </w:tcPr>
          <w:p w:rsidR="00A30A95" w:rsidRPr="008A7A2A" w:rsidRDefault="00A30A95" w:rsidP="008D44A8">
            <w:pPr>
              <w:spacing w:line="276" w:lineRule="auto"/>
              <w:ind w:left="28"/>
              <w:jc w:val="center"/>
              <w:rPr>
                <w:rFonts w:eastAsia="Times New Roman"/>
              </w:rPr>
            </w:pPr>
            <w:r w:rsidRPr="008A7A2A">
              <w:rPr>
                <w:rFonts w:eastAsia="Times New Roman"/>
              </w:rPr>
              <w:t>0,7</w:t>
            </w:r>
          </w:p>
        </w:tc>
        <w:tc>
          <w:tcPr>
            <w:tcW w:w="0" w:type="auto"/>
            <w:vMerge/>
            <w:vAlign w:val="center"/>
            <w:hideMark/>
          </w:tcPr>
          <w:p w:rsidR="00A30A95" w:rsidRPr="008A7A2A" w:rsidRDefault="00A30A95" w:rsidP="00BC6790">
            <w:pPr>
              <w:spacing w:line="276" w:lineRule="auto"/>
              <w:ind w:firstLine="567"/>
              <w:rPr>
                <w:rFonts w:eastAsia="Times New Roman"/>
              </w:rPr>
            </w:pPr>
          </w:p>
        </w:tc>
      </w:tr>
    </w:tbl>
    <w:p w:rsidR="00A30A95" w:rsidRDefault="00A30A95" w:rsidP="00BC6790">
      <w:pPr>
        <w:spacing w:line="276" w:lineRule="auto"/>
        <w:ind w:firstLine="567"/>
        <w:jc w:val="both"/>
        <w:rPr>
          <w:rFonts w:eastAsia="Times New Roman"/>
          <w:sz w:val="24"/>
          <w:szCs w:val="24"/>
        </w:rPr>
      </w:pPr>
      <w:r w:rsidRPr="004D24E3">
        <w:rPr>
          <w:rFonts w:eastAsia="Times New Roman"/>
          <w:sz w:val="24"/>
          <w:szCs w:val="24"/>
        </w:rPr>
        <w:t>Примечание: Деревья размещаются на расстоянии не менее 15 м, кустарники - 5 м от зданий дошкольных, общеобразовательных, средних специальных и высших учебных учреждений.</w:t>
      </w:r>
    </w:p>
    <w:p w:rsidR="0031250B" w:rsidRPr="004D24E3" w:rsidRDefault="0031250B" w:rsidP="00BC6790">
      <w:pPr>
        <w:spacing w:line="276" w:lineRule="auto"/>
        <w:ind w:firstLine="567"/>
        <w:jc w:val="both"/>
        <w:rPr>
          <w:rFonts w:eastAsia="Times New Roman"/>
          <w:sz w:val="24"/>
          <w:szCs w:val="24"/>
        </w:rPr>
      </w:pPr>
    </w:p>
    <w:p w:rsidR="00A30A95" w:rsidRDefault="00A30A95" w:rsidP="00BC6790">
      <w:pPr>
        <w:spacing w:line="276" w:lineRule="auto"/>
        <w:ind w:firstLine="567"/>
        <w:jc w:val="both"/>
        <w:rPr>
          <w:rFonts w:eastAsia="Times New Roman"/>
          <w:b/>
          <w:i/>
          <w:sz w:val="24"/>
          <w:szCs w:val="24"/>
        </w:rPr>
      </w:pPr>
      <w:r>
        <w:rPr>
          <w:rFonts w:eastAsia="Times New Roman"/>
          <w:b/>
          <w:i/>
          <w:sz w:val="24"/>
          <w:szCs w:val="24"/>
        </w:rPr>
        <w:t xml:space="preserve">5.3. </w:t>
      </w:r>
      <w:r w:rsidRPr="00FD3C20">
        <w:rPr>
          <w:rFonts w:eastAsia="Times New Roman"/>
          <w:b/>
          <w:i/>
          <w:sz w:val="24"/>
          <w:szCs w:val="24"/>
        </w:rPr>
        <w:t>Нормативы площад</w:t>
      </w:r>
      <w:r>
        <w:rPr>
          <w:rFonts w:eastAsia="Times New Roman"/>
          <w:b/>
          <w:i/>
          <w:sz w:val="24"/>
          <w:szCs w:val="24"/>
        </w:rPr>
        <w:t>ей</w:t>
      </w:r>
      <w:r w:rsidRPr="00FD3C20">
        <w:rPr>
          <w:rFonts w:eastAsia="Times New Roman"/>
          <w:b/>
          <w:i/>
          <w:sz w:val="24"/>
          <w:szCs w:val="24"/>
        </w:rPr>
        <w:t xml:space="preserve"> территорий </w:t>
      </w:r>
      <w:r>
        <w:rPr>
          <w:rFonts w:eastAsia="Times New Roman"/>
          <w:b/>
          <w:i/>
          <w:sz w:val="24"/>
          <w:szCs w:val="24"/>
        </w:rPr>
        <w:t>объектов отдыха для населения.</w:t>
      </w:r>
    </w:p>
    <w:p w:rsidR="00A30A95" w:rsidRPr="00B91051" w:rsidRDefault="00A30A95" w:rsidP="00BC6790">
      <w:pPr>
        <w:spacing w:line="276" w:lineRule="auto"/>
        <w:ind w:firstLine="567"/>
        <w:jc w:val="both"/>
        <w:rPr>
          <w:rFonts w:eastAsia="Times New Roman"/>
          <w:sz w:val="24"/>
          <w:szCs w:val="24"/>
        </w:rPr>
      </w:pPr>
      <w:r>
        <w:rPr>
          <w:rFonts w:eastAsia="Times New Roman"/>
          <w:sz w:val="24"/>
          <w:szCs w:val="24"/>
        </w:rPr>
        <w:t>5</w:t>
      </w:r>
      <w:r w:rsidRPr="00B91051">
        <w:rPr>
          <w:rFonts w:eastAsia="Times New Roman"/>
          <w:sz w:val="24"/>
          <w:szCs w:val="24"/>
        </w:rPr>
        <w:t>.</w:t>
      </w:r>
      <w:r>
        <w:rPr>
          <w:rFonts w:eastAsia="Times New Roman"/>
          <w:sz w:val="24"/>
          <w:szCs w:val="24"/>
        </w:rPr>
        <w:t>3.1</w:t>
      </w:r>
      <w:r w:rsidRPr="00B91051">
        <w:rPr>
          <w:rFonts w:eastAsia="Times New Roman"/>
          <w:sz w:val="24"/>
          <w:szCs w:val="24"/>
        </w:rPr>
        <w:t>. Норма обеспеченности учреждениями отдыха и размер их земельного участка</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862"/>
        <w:gridCol w:w="2712"/>
        <w:gridCol w:w="1818"/>
        <w:gridCol w:w="2461"/>
      </w:tblGrid>
      <w:tr w:rsidR="00A30A95" w:rsidRPr="004D24E3" w:rsidTr="00A30A95">
        <w:trPr>
          <w:jc w:val="center"/>
        </w:trPr>
        <w:tc>
          <w:tcPr>
            <w:tcW w:w="0" w:type="auto"/>
            <w:vAlign w:val="center"/>
            <w:hideMark/>
          </w:tcPr>
          <w:p w:rsidR="00A30A95" w:rsidRPr="004D24E3" w:rsidRDefault="00A30A95" w:rsidP="002A6E08">
            <w:pPr>
              <w:spacing w:line="276" w:lineRule="auto"/>
              <w:ind w:firstLine="28"/>
              <w:rPr>
                <w:rFonts w:eastAsia="Times New Roman"/>
                <w:sz w:val="24"/>
                <w:szCs w:val="24"/>
              </w:rPr>
            </w:pPr>
            <w:r w:rsidRPr="004D24E3">
              <w:rPr>
                <w:rFonts w:eastAsia="Times New Roman"/>
                <w:sz w:val="24"/>
                <w:szCs w:val="24"/>
              </w:rPr>
              <w:t>Учреждение</w:t>
            </w:r>
          </w:p>
        </w:tc>
        <w:tc>
          <w:tcPr>
            <w:tcW w:w="0" w:type="auto"/>
            <w:vAlign w:val="center"/>
            <w:hideMark/>
          </w:tcPr>
          <w:p w:rsidR="00A30A95" w:rsidRPr="004D24E3" w:rsidRDefault="00A30A95" w:rsidP="002A6E08">
            <w:pPr>
              <w:spacing w:line="276" w:lineRule="auto"/>
              <w:ind w:firstLine="28"/>
              <w:rPr>
                <w:rFonts w:eastAsia="Times New Roman"/>
                <w:sz w:val="24"/>
                <w:szCs w:val="24"/>
              </w:rPr>
            </w:pPr>
            <w:r w:rsidRPr="004D24E3">
              <w:rPr>
                <w:rFonts w:eastAsia="Times New Roman"/>
                <w:sz w:val="24"/>
                <w:szCs w:val="24"/>
              </w:rPr>
              <w:t>Норма обеспеченности</w:t>
            </w:r>
          </w:p>
        </w:tc>
        <w:tc>
          <w:tcPr>
            <w:tcW w:w="0" w:type="auto"/>
            <w:vAlign w:val="center"/>
            <w:hideMark/>
          </w:tcPr>
          <w:p w:rsidR="00A30A95" w:rsidRPr="004D24E3" w:rsidRDefault="00A30A95" w:rsidP="002A6E08">
            <w:pPr>
              <w:spacing w:line="276" w:lineRule="auto"/>
              <w:ind w:firstLine="28"/>
              <w:rPr>
                <w:rFonts w:eastAsia="Times New Roman"/>
                <w:sz w:val="24"/>
                <w:szCs w:val="24"/>
              </w:rPr>
            </w:pPr>
            <w:r w:rsidRPr="004D24E3">
              <w:rPr>
                <w:rFonts w:eastAsia="Times New Roman"/>
                <w:sz w:val="24"/>
                <w:szCs w:val="24"/>
              </w:rPr>
              <w:t>Единица измерения</w:t>
            </w:r>
          </w:p>
        </w:tc>
        <w:tc>
          <w:tcPr>
            <w:tcW w:w="0" w:type="auto"/>
            <w:vAlign w:val="center"/>
            <w:hideMark/>
          </w:tcPr>
          <w:p w:rsidR="00A30A95" w:rsidRPr="004D24E3" w:rsidRDefault="00A30A95" w:rsidP="002A6E08">
            <w:pPr>
              <w:spacing w:line="276" w:lineRule="auto"/>
              <w:ind w:firstLine="28"/>
              <w:rPr>
                <w:rFonts w:eastAsia="Times New Roman"/>
                <w:sz w:val="24"/>
                <w:szCs w:val="24"/>
              </w:rPr>
            </w:pPr>
            <w:r w:rsidRPr="004D24E3">
              <w:rPr>
                <w:rFonts w:eastAsia="Times New Roman"/>
                <w:sz w:val="24"/>
                <w:szCs w:val="24"/>
              </w:rPr>
              <w:t>Размер земельного участка, м</w:t>
            </w:r>
            <w:r w:rsidRPr="00DB58C0">
              <w:rPr>
                <w:rFonts w:eastAsia="Times New Roman"/>
                <w:sz w:val="24"/>
                <w:szCs w:val="24"/>
                <w:vertAlign w:val="superscript"/>
              </w:rPr>
              <w:t>2</w:t>
            </w:r>
          </w:p>
        </w:tc>
      </w:tr>
      <w:tr w:rsidR="00A30A95" w:rsidRPr="004D24E3" w:rsidTr="00A30A95">
        <w:trPr>
          <w:jc w:val="center"/>
        </w:trPr>
        <w:tc>
          <w:tcPr>
            <w:tcW w:w="0" w:type="auto"/>
            <w:vAlign w:val="center"/>
            <w:hideMark/>
          </w:tcPr>
          <w:p w:rsidR="00A30A95" w:rsidRPr="004D24E3" w:rsidRDefault="00A30A95" w:rsidP="002A6E08">
            <w:pPr>
              <w:spacing w:line="276" w:lineRule="auto"/>
              <w:ind w:firstLine="28"/>
              <w:rPr>
                <w:rFonts w:eastAsia="Times New Roman"/>
                <w:sz w:val="24"/>
                <w:szCs w:val="24"/>
              </w:rPr>
            </w:pPr>
            <w:r w:rsidRPr="004D24E3">
              <w:rPr>
                <w:rFonts w:eastAsia="Times New Roman"/>
                <w:sz w:val="24"/>
                <w:szCs w:val="24"/>
              </w:rPr>
              <w:t>Базы отдыха, санатории</w:t>
            </w:r>
          </w:p>
        </w:tc>
        <w:tc>
          <w:tcPr>
            <w:tcW w:w="0" w:type="auto"/>
            <w:vAlign w:val="center"/>
            <w:hideMark/>
          </w:tcPr>
          <w:p w:rsidR="00A30A95" w:rsidRPr="004D24E3" w:rsidRDefault="00A30A95" w:rsidP="002A6E08">
            <w:pPr>
              <w:spacing w:line="276" w:lineRule="auto"/>
              <w:ind w:firstLine="28"/>
              <w:rPr>
                <w:rFonts w:eastAsia="Times New Roman"/>
                <w:sz w:val="24"/>
                <w:szCs w:val="24"/>
              </w:rPr>
            </w:pPr>
            <w:r w:rsidRPr="004D24E3">
              <w:rPr>
                <w:rFonts w:eastAsia="Times New Roman"/>
                <w:sz w:val="24"/>
                <w:szCs w:val="24"/>
              </w:rPr>
              <w:t xml:space="preserve">по заданию на проектирование </w:t>
            </w:r>
          </w:p>
        </w:tc>
        <w:tc>
          <w:tcPr>
            <w:tcW w:w="0" w:type="auto"/>
            <w:vAlign w:val="center"/>
            <w:hideMark/>
          </w:tcPr>
          <w:p w:rsidR="00A30A95" w:rsidRPr="004D24E3" w:rsidRDefault="00A30A95" w:rsidP="002A6E08">
            <w:pPr>
              <w:spacing w:line="276" w:lineRule="auto"/>
              <w:ind w:firstLine="28"/>
              <w:rPr>
                <w:rFonts w:eastAsia="Times New Roman"/>
                <w:sz w:val="24"/>
                <w:szCs w:val="24"/>
              </w:rPr>
            </w:pPr>
            <w:r w:rsidRPr="004D24E3">
              <w:rPr>
                <w:rFonts w:eastAsia="Times New Roman"/>
                <w:sz w:val="24"/>
                <w:szCs w:val="24"/>
              </w:rPr>
              <w:t>место</w:t>
            </w:r>
          </w:p>
        </w:tc>
        <w:tc>
          <w:tcPr>
            <w:tcW w:w="0" w:type="auto"/>
            <w:vAlign w:val="center"/>
            <w:hideMark/>
          </w:tcPr>
          <w:p w:rsidR="00A30A95" w:rsidRPr="004D24E3" w:rsidRDefault="00A30A95" w:rsidP="002A6E08">
            <w:pPr>
              <w:spacing w:line="276" w:lineRule="auto"/>
              <w:ind w:firstLine="28"/>
              <w:rPr>
                <w:rFonts w:eastAsia="Times New Roman"/>
                <w:sz w:val="24"/>
                <w:szCs w:val="24"/>
              </w:rPr>
            </w:pPr>
            <w:r w:rsidRPr="004D24E3">
              <w:rPr>
                <w:rFonts w:eastAsia="Times New Roman"/>
                <w:sz w:val="24"/>
                <w:szCs w:val="24"/>
              </w:rPr>
              <w:t>на 1 место 140-160</w:t>
            </w:r>
          </w:p>
        </w:tc>
      </w:tr>
      <w:tr w:rsidR="00A30A95" w:rsidRPr="004D24E3" w:rsidTr="00A30A95">
        <w:trPr>
          <w:jc w:val="center"/>
        </w:trPr>
        <w:tc>
          <w:tcPr>
            <w:tcW w:w="0" w:type="auto"/>
            <w:vAlign w:val="center"/>
            <w:hideMark/>
          </w:tcPr>
          <w:p w:rsidR="00A30A95" w:rsidRPr="004D24E3" w:rsidRDefault="00A30A95" w:rsidP="002A6E08">
            <w:pPr>
              <w:spacing w:line="276" w:lineRule="auto"/>
              <w:ind w:firstLine="28"/>
              <w:rPr>
                <w:rFonts w:eastAsia="Times New Roman"/>
                <w:sz w:val="24"/>
                <w:szCs w:val="24"/>
              </w:rPr>
            </w:pPr>
            <w:r w:rsidRPr="004D24E3">
              <w:rPr>
                <w:rFonts w:eastAsia="Times New Roman"/>
                <w:sz w:val="24"/>
                <w:szCs w:val="24"/>
              </w:rPr>
              <w:t xml:space="preserve">Туристские базы </w:t>
            </w:r>
          </w:p>
        </w:tc>
        <w:tc>
          <w:tcPr>
            <w:tcW w:w="0" w:type="auto"/>
            <w:vAlign w:val="center"/>
            <w:hideMark/>
          </w:tcPr>
          <w:p w:rsidR="00A30A95" w:rsidRPr="004D24E3" w:rsidRDefault="00A30A95" w:rsidP="002A6E08">
            <w:pPr>
              <w:spacing w:line="276" w:lineRule="auto"/>
              <w:ind w:firstLine="28"/>
              <w:rPr>
                <w:rFonts w:eastAsia="Times New Roman"/>
                <w:sz w:val="24"/>
                <w:szCs w:val="24"/>
              </w:rPr>
            </w:pPr>
            <w:r w:rsidRPr="004D24E3">
              <w:rPr>
                <w:rFonts w:eastAsia="Times New Roman"/>
                <w:sz w:val="24"/>
                <w:szCs w:val="24"/>
              </w:rPr>
              <w:t xml:space="preserve">по заданию на проектирование </w:t>
            </w:r>
          </w:p>
        </w:tc>
        <w:tc>
          <w:tcPr>
            <w:tcW w:w="0" w:type="auto"/>
            <w:vAlign w:val="center"/>
            <w:hideMark/>
          </w:tcPr>
          <w:p w:rsidR="00A30A95" w:rsidRPr="004D24E3" w:rsidRDefault="00A30A95" w:rsidP="002A6E08">
            <w:pPr>
              <w:spacing w:line="276" w:lineRule="auto"/>
              <w:ind w:firstLine="28"/>
              <w:rPr>
                <w:rFonts w:eastAsia="Times New Roman"/>
                <w:sz w:val="24"/>
                <w:szCs w:val="24"/>
              </w:rPr>
            </w:pPr>
            <w:r w:rsidRPr="004D24E3">
              <w:rPr>
                <w:rFonts w:eastAsia="Times New Roman"/>
                <w:sz w:val="24"/>
                <w:szCs w:val="24"/>
              </w:rPr>
              <w:t>место</w:t>
            </w:r>
          </w:p>
        </w:tc>
        <w:tc>
          <w:tcPr>
            <w:tcW w:w="0" w:type="auto"/>
            <w:vAlign w:val="center"/>
            <w:hideMark/>
          </w:tcPr>
          <w:p w:rsidR="00A30A95" w:rsidRPr="004D24E3" w:rsidRDefault="00A30A95" w:rsidP="002A6E08">
            <w:pPr>
              <w:spacing w:line="276" w:lineRule="auto"/>
              <w:ind w:firstLine="28"/>
              <w:rPr>
                <w:rFonts w:eastAsia="Times New Roman"/>
                <w:sz w:val="24"/>
                <w:szCs w:val="24"/>
              </w:rPr>
            </w:pPr>
            <w:r w:rsidRPr="004D24E3">
              <w:rPr>
                <w:rFonts w:eastAsia="Times New Roman"/>
                <w:sz w:val="24"/>
                <w:szCs w:val="24"/>
              </w:rPr>
              <w:t>на 1 место 65-80</w:t>
            </w:r>
          </w:p>
        </w:tc>
      </w:tr>
      <w:tr w:rsidR="00A30A95" w:rsidRPr="004D24E3" w:rsidTr="00A30A95">
        <w:trPr>
          <w:jc w:val="center"/>
        </w:trPr>
        <w:tc>
          <w:tcPr>
            <w:tcW w:w="0" w:type="auto"/>
            <w:vAlign w:val="center"/>
            <w:hideMark/>
          </w:tcPr>
          <w:p w:rsidR="00A30A95" w:rsidRPr="004D24E3" w:rsidRDefault="00A30A95" w:rsidP="002A6E08">
            <w:pPr>
              <w:spacing w:line="276" w:lineRule="auto"/>
              <w:ind w:firstLine="28"/>
              <w:rPr>
                <w:rFonts w:eastAsia="Times New Roman"/>
                <w:sz w:val="24"/>
                <w:szCs w:val="24"/>
              </w:rPr>
            </w:pPr>
            <w:r w:rsidRPr="004D24E3">
              <w:rPr>
                <w:rFonts w:eastAsia="Times New Roman"/>
                <w:sz w:val="24"/>
                <w:szCs w:val="24"/>
              </w:rPr>
              <w:t>Туристские базы для семей с детьми</w:t>
            </w:r>
          </w:p>
        </w:tc>
        <w:tc>
          <w:tcPr>
            <w:tcW w:w="0" w:type="auto"/>
            <w:vAlign w:val="center"/>
            <w:hideMark/>
          </w:tcPr>
          <w:p w:rsidR="00A30A95" w:rsidRPr="004D24E3" w:rsidRDefault="00A30A95" w:rsidP="002A6E08">
            <w:pPr>
              <w:spacing w:line="276" w:lineRule="auto"/>
              <w:ind w:firstLine="28"/>
              <w:rPr>
                <w:rFonts w:eastAsia="Times New Roman"/>
                <w:sz w:val="24"/>
                <w:szCs w:val="24"/>
              </w:rPr>
            </w:pPr>
            <w:r w:rsidRPr="004D24E3">
              <w:rPr>
                <w:rFonts w:eastAsia="Times New Roman"/>
                <w:sz w:val="24"/>
                <w:szCs w:val="24"/>
              </w:rPr>
              <w:t xml:space="preserve">по заданию на проектирование </w:t>
            </w:r>
          </w:p>
        </w:tc>
        <w:tc>
          <w:tcPr>
            <w:tcW w:w="0" w:type="auto"/>
            <w:vAlign w:val="center"/>
            <w:hideMark/>
          </w:tcPr>
          <w:p w:rsidR="00A30A95" w:rsidRPr="004D24E3" w:rsidRDefault="00A30A95" w:rsidP="002A6E08">
            <w:pPr>
              <w:spacing w:line="276" w:lineRule="auto"/>
              <w:ind w:firstLine="28"/>
              <w:rPr>
                <w:rFonts w:eastAsia="Times New Roman"/>
                <w:sz w:val="24"/>
                <w:szCs w:val="24"/>
              </w:rPr>
            </w:pPr>
            <w:r w:rsidRPr="004D24E3">
              <w:rPr>
                <w:rFonts w:eastAsia="Times New Roman"/>
                <w:sz w:val="24"/>
                <w:szCs w:val="24"/>
              </w:rPr>
              <w:t>место</w:t>
            </w:r>
          </w:p>
        </w:tc>
        <w:tc>
          <w:tcPr>
            <w:tcW w:w="0" w:type="auto"/>
            <w:vAlign w:val="center"/>
            <w:hideMark/>
          </w:tcPr>
          <w:p w:rsidR="00A30A95" w:rsidRPr="004D24E3" w:rsidRDefault="00A30A95" w:rsidP="002A6E08">
            <w:pPr>
              <w:spacing w:line="276" w:lineRule="auto"/>
              <w:ind w:firstLine="28"/>
              <w:rPr>
                <w:rFonts w:eastAsia="Times New Roman"/>
                <w:sz w:val="24"/>
                <w:szCs w:val="24"/>
              </w:rPr>
            </w:pPr>
            <w:r w:rsidRPr="004D24E3">
              <w:rPr>
                <w:rFonts w:eastAsia="Times New Roman"/>
                <w:sz w:val="24"/>
                <w:szCs w:val="24"/>
              </w:rPr>
              <w:t>на 1 место 95-120</w:t>
            </w:r>
          </w:p>
        </w:tc>
      </w:tr>
    </w:tbl>
    <w:p w:rsidR="00A30A95" w:rsidRPr="00857137" w:rsidRDefault="00A30A95" w:rsidP="00BC6790">
      <w:pPr>
        <w:spacing w:line="276" w:lineRule="auto"/>
        <w:ind w:firstLine="567"/>
        <w:jc w:val="both"/>
        <w:rPr>
          <w:rFonts w:eastAsia="Times New Roman"/>
          <w:sz w:val="24"/>
          <w:szCs w:val="24"/>
        </w:rPr>
      </w:pPr>
      <w:r>
        <w:rPr>
          <w:rFonts w:eastAsia="Times New Roman"/>
          <w:sz w:val="24"/>
          <w:szCs w:val="24"/>
        </w:rPr>
        <w:t>5</w:t>
      </w:r>
      <w:r w:rsidRPr="00857137">
        <w:rPr>
          <w:rFonts w:eastAsia="Times New Roman"/>
          <w:sz w:val="24"/>
          <w:szCs w:val="24"/>
        </w:rPr>
        <w:t>.</w:t>
      </w:r>
      <w:r>
        <w:rPr>
          <w:rFonts w:eastAsia="Times New Roman"/>
          <w:sz w:val="24"/>
          <w:szCs w:val="24"/>
        </w:rPr>
        <w:t>3</w:t>
      </w:r>
      <w:r w:rsidRPr="00857137">
        <w:rPr>
          <w:rFonts w:eastAsia="Times New Roman"/>
          <w:sz w:val="24"/>
          <w:szCs w:val="24"/>
        </w:rPr>
        <w:t>.</w:t>
      </w:r>
      <w:r>
        <w:rPr>
          <w:rFonts w:eastAsia="Times New Roman"/>
          <w:sz w:val="24"/>
          <w:szCs w:val="24"/>
        </w:rPr>
        <w:t>2.</w:t>
      </w:r>
      <w:r w:rsidRPr="00857137">
        <w:rPr>
          <w:rFonts w:eastAsia="Times New Roman"/>
          <w:sz w:val="24"/>
          <w:szCs w:val="24"/>
        </w:rPr>
        <w:t xml:space="preserve"> Площадь территории зон массового кратковременного отдыха – не менее 50 га.</w:t>
      </w:r>
    </w:p>
    <w:p w:rsidR="00A30A95" w:rsidRPr="00857137" w:rsidRDefault="00A30A95" w:rsidP="00BC6790">
      <w:pPr>
        <w:spacing w:line="276" w:lineRule="auto"/>
        <w:ind w:firstLine="567"/>
        <w:jc w:val="both"/>
        <w:rPr>
          <w:rFonts w:eastAsia="Times New Roman"/>
          <w:sz w:val="24"/>
          <w:szCs w:val="24"/>
        </w:rPr>
      </w:pPr>
      <w:r>
        <w:rPr>
          <w:rFonts w:eastAsia="Times New Roman"/>
          <w:sz w:val="24"/>
          <w:szCs w:val="24"/>
        </w:rPr>
        <w:t>5</w:t>
      </w:r>
      <w:r w:rsidRPr="00857137">
        <w:rPr>
          <w:rFonts w:eastAsia="Times New Roman"/>
          <w:sz w:val="24"/>
          <w:szCs w:val="24"/>
        </w:rPr>
        <w:t>.</w:t>
      </w:r>
      <w:r>
        <w:rPr>
          <w:rFonts w:eastAsia="Times New Roman"/>
          <w:sz w:val="24"/>
          <w:szCs w:val="24"/>
        </w:rPr>
        <w:t>3</w:t>
      </w:r>
      <w:r w:rsidRPr="00857137">
        <w:rPr>
          <w:rFonts w:eastAsia="Times New Roman"/>
          <w:sz w:val="24"/>
          <w:szCs w:val="24"/>
        </w:rPr>
        <w:t>.</w:t>
      </w:r>
      <w:r>
        <w:rPr>
          <w:rFonts w:eastAsia="Times New Roman"/>
          <w:sz w:val="24"/>
          <w:szCs w:val="24"/>
        </w:rPr>
        <w:t>3.</w:t>
      </w:r>
      <w:r w:rsidRPr="00857137">
        <w:rPr>
          <w:rFonts w:eastAsia="Times New Roman"/>
          <w:sz w:val="24"/>
          <w:szCs w:val="24"/>
        </w:rPr>
        <w:t xml:space="preserve"> Размеры зон на территории массового кратковременного отдыха</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070"/>
        <w:gridCol w:w="2610"/>
        <w:gridCol w:w="2241"/>
      </w:tblGrid>
      <w:tr w:rsidR="00A30A95" w:rsidRPr="004D24E3" w:rsidTr="002A6E08">
        <w:trPr>
          <w:jc w:val="center"/>
        </w:trPr>
        <w:tc>
          <w:tcPr>
            <w:tcW w:w="4070" w:type="dxa"/>
            <w:vAlign w:val="center"/>
            <w:hideMark/>
          </w:tcPr>
          <w:p w:rsidR="00A30A95" w:rsidRPr="004D24E3" w:rsidRDefault="00A30A95" w:rsidP="002A6E08">
            <w:pPr>
              <w:spacing w:line="276" w:lineRule="auto"/>
              <w:ind w:left="28"/>
              <w:rPr>
                <w:rFonts w:eastAsia="Times New Roman"/>
                <w:sz w:val="24"/>
                <w:szCs w:val="24"/>
              </w:rPr>
            </w:pPr>
            <w:r w:rsidRPr="004D24E3">
              <w:rPr>
                <w:rFonts w:eastAsia="Times New Roman"/>
                <w:sz w:val="24"/>
                <w:szCs w:val="24"/>
              </w:rPr>
              <w:t>Интенсивность использования</w:t>
            </w:r>
          </w:p>
        </w:tc>
        <w:tc>
          <w:tcPr>
            <w:tcW w:w="0" w:type="auto"/>
            <w:vAlign w:val="center"/>
            <w:hideMark/>
          </w:tcPr>
          <w:p w:rsidR="00A30A95" w:rsidRPr="004D24E3" w:rsidRDefault="00A30A95" w:rsidP="002A6E08">
            <w:pPr>
              <w:spacing w:line="276" w:lineRule="auto"/>
              <w:ind w:left="28"/>
              <w:jc w:val="center"/>
              <w:rPr>
                <w:rFonts w:eastAsia="Times New Roman"/>
                <w:sz w:val="24"/>
                <w:szCs w:val="24"/>
              </w:rPr>
            </w:pPr>
            <w:r w:rsidRPr="004D24E3">
              <w:rPr>
                <w:rFonts w:eastAsia="Times New Roman"/>
                <w:sz w:val="24"/>
                <w:szCs w:val="24"/>
              </w:rPr>
              <w:t>Норма обеспеченности</w:t>
            </w:r>
          </w:p>
        </w:tc>
        <w:tc>
          <w:tcPr>
            <w:tcW w:w="0" w:type="auto"/>
            <w:vAlign w:val="center"/>
            <w:hideMark/>
          </w:tcPr>
          <w:p w:rsidR="00A30A95" w:rsidRPr="004D24E3" w:rsidRDefault="00A30A95" w:rsidP="002A6E08">
            <w:pPr>
              <w:spacing w:line="276" w:lineRule="auto"/>
              <w:ind w:firstLine="9"/>
              <w:jc w:val="center"/>
              <w:rPr>
                <w:rFonts w:eastAsia="Times New Roman"/>
                <w:sz w:val="24"/>
                <w:szCs w:val="24"/>
              </w:rPr>
            </w:pPr>
            <w:r w:rsidRPr="004D24E3">
              <w:rPr>
                <w:rFonts w:eastAsia="Times New Roman"/>
                <w:sz w:val="24"/>
                <w:szCs w:val="24"/>
              </w:rPr>
              <w:t>Единица измерения</w:t>
            </w:r>
          </w:p>
        </w:tc>
      </w:tr>
      <w:tr w:rsidR="00A30A95" w:rsidRPr="004D24E3" w:rsidTr="002A6E08">
        <w:trPr>
          <w:jc w:val="center"/>
        </w:trPr>
        <w:tc>
          <w:tcPr>
            <w:tcW w:w="4070" w:type="dxa"/>
            <w:vAlign w:val="center"/>
            <w:hideMark/>
          </w:tcPr>
          <w:p w:rsidR="00A30A95" w:rsidRPr="004D24E3" w:rsidRDefault="00A30A95" w:rsidP="002A6E08">
            <w:pPr>
              <w:spacing w:line="276" w:lineRule="auto"/>
              <w:ind w:left="28"/>
              <w:rPr>
                <w:rFonts w:eastAsia="Times New Roman"/>
                <w:sz w:val="24"/>
                <w:szCs w:val="24"/>
              </w:rPr>
            </w:pPr>
            <w:r w:rsidRPr="004D24E3">
              <w:rPr>
                <w:rFonts w:eastAsia="Times New Roman"/>
                <w:sz w:val="24"/>
                <w:szCs w:val="24"/>
              </w:rPr>
              <w:t>Зона активного отдыха</w:t>
            </w:r>
          </w:p>
        </w:tc>
        <w:tc>
          <w:tcPr>
            <w:tcW w:w="0" w:type="auto"/>
            <w:vAlign w:val="center"/>
            <w:hideMark/>
          </w:tcPr>
          <w:p w:rsidR="00A30A95" w:rsidRPr="004D24E3" w:rsidRDefault="00A30A95" w:rsidP="002A6E08">
            <w:pPr>
              <w:spacing w:line="276" w:lineRule="auto"/>
              <w:ind w:left="28"/>
              <w:jc w:val="center"/>
              <w:rPr>
                <w:rFonts w:eastAsia="Times New Roman"/>
                <w:sz w:val="24"/>
                <w:szCs w:val="24"/>
              </w:rPr>
            </w:pPr>
            <w:r w:rsidRPr="004D24E3">
              <w:rPr>
                <w:rFonts w:eastAsia="Times New Roman"/>
                <w:sz w:val="24"/>
                <w:szCs w:val="24"/>
              </w:rPr>
              <w:t>100</w:t>
            </w:r>
          </w:p>
        </w:tc>
        <w:tc>
          <w:tcPr>
            <w:tcW w:w="0" w:type="auto"/>
            <w:vMerge w:val="restart"/>
            <w:vAlign w:val="center"/>
            <w:hideMark/>
          </w:tcPr>
          <w:p w:rsidR="00A30A95" w:rsidRPr="004D24E3" w:rsidRDefault="00A30A95" w:rsidP="002A6E08">
            <w:pPr>
              <w:spacing w:line="276" w:lineRule="auto"/>
              <w:ind w:firstLine="9"/>
              <w:jc w:val="center"/>
              <w:rPr>
                <w:rFonts w:eastAsia="Times New Roman"/>
                <w:sz w:val="24"/>
                <w:szCs w:val="24"/>
              </w:rPr>
            </w:pPr>
            <w:r w:rsidRPr="004D24E3">
              <w:rPr>
                <w:rFonts w:eastAsia="Times New Roman"/>
                <w:sz w:val="24"/>
                <w:szCs w:val="24"/>
              </w:rPr>
              <w:t>м</w:t>
            </w:r>
            <w:r w:rsidRPr="00DB58C0">
              <w:rPr>
                <w:rFonts w:eastAsia="Times New Roman"/>
                <w:sz w:val="24"/>
                <w:szCs w:val="24"/>
                <w:vertAlign w:val="superscript"/>
              </w:rPr>
              <w:t>2</w:t>
            </w:r>
            <w:r w:rsidRPr="004D24E3">
              <w:rPr>
                <w:rFonts w:eastAsia="Times New Roman"/>
                <w:sz w:val="24"/>
                <w:szCs w:val="24"/>
              </w:rPr>
              <w:t xml:space="preserve"> на 1 посетителя</w:t>
            </w:r>
          </w:p>
        </w:tc>
      </w:tr>
      <w:tr w:rsidR="00A30A95" w:rsidRPr="004D24E3" w:rsidTr="002A6E08">
        <w:trPr>
          <w:jc w:val="center"/>
        </w:trPr>
        <w:tc>
          <w:tcPr>
            <w:tcW w:w="4070" w:type="dxa"/>
            <w:vAlign w:val="center"/>
            <w:hideMark/>
          </w:tcPr>
          <w:p w:rsidR="00A30A95" w:rsidRPr="004D24E3" w:rsidRDefault="00A30A95" w:rsidP="002A6E08">
            <w:pPr>
              <w:spacing w:line="276" w:lineRule="auto"/>
              <w:ind w:left="28"/>
              <w:rPr>
                <w:rFonts w:eastAsia="Times New Roman"/>
                <w:sz w:val="24"/>
                <w:szCs w:val="24"/>
              </w:rPr>
            </w:pPr>
            <w:r w:rsidRPr="004D24E3">
              <w:rPr>
                <w:rFonts w:eastAsia="Times New Roman"/>
                <w:sz w:val="24"/>
                <w:szCs w:val="24"/>
              </w:rPr>
              <w:t>Зона средней и низкой активности</w:t>
            </w:r>
          </w:p>
        </w:tc>
        <w:tc>
          <w:tcPr>
            <w:tcW w:w="0" w:type="auto"/>
            <w:vAlign w:val="center"/>
            <w:hideMark/>
          </w:tcPr>
          <w:p w:rsidR="00A30A95" w:rsidRPr="004D24E3" w:rsidRDefault="00A30A95" w:rsidP="002A6E08">
            <w:pPr>
              <w:spacing w:line="276" w:lineRule="auto"/>
              <w:ind w:left="28"/>
              <w:jc w:val="center"/>
              <w:rPr>
                <w:rFonts w:eastAsia="Times New Roman"/>
                <w:sz w:val="24"/>
                <w:szCs w:val="24"/>
              </w:rPr>
            </w:pPr>
            <w:r w:rsidRPr="004D24E3">
              <w:rPr>
                <w:rFonts w:eastAsia="Times New Roman"/>
                <w:sz w:val="24"/>
                <w:szCs w:val="24"/>
              </w:rPr>
              <w:t>500-1000</w:t>
            </w:r>
          </w:p>
        </w:tc>
        <w:tc>
          <w:tcPr>
            <w:tcW w:w="0" w:type="auto"/>
            <w:vMerge/>
            <w:vAlign w:val="center"/>
            <w:hideMark/>
          </w:tcPr>
          <w:p w:rsidR="00A30A95" w:rsidRPr="004D24E3" w:rsidRDefault="00A30A95" w:rsidP="00BC6790">
            <w:pPr>
              <w:spacing w:line="276" w:lineRule="auto"/>
              <w:ind w:firstLine="567"/>
              <w:rPr>
                <w:rFonts w:eastAsia="Times New Roman"/>
                <w:sz w:val="24"/>
                <w:szCs w:val="24"/>
              </w:rPr>
            </w:pPr>
          </w:p>
        </w:tc>
      </w:tr>
    </w:tbl>
    <w:p w:rsidR="00A30A95" w:rsidRPr="00093851" w:rsidRDefault="00A30A95" w:rsidP="00BC6790">
      <w:pPr>
        <w:spacing w:line="276" w:lineRule="auto"/>
        <w:ind w:firstLine="567"/>
        <w:jc w:val="both"/>
        <w:rPr>
          <w:rFonts w:eastAsia="Times New Roman"/>
          <w:sz w:val="24"/>
          <w:szCs w:val="24"/>
        </w:rPr>
      </w:pPr>
      <w:r>
        <w:rPr>
          <w:rFonts w:eastAsia="Times New Roman"/>
          <w:sz w:val="24"/>
          <w:szCs w:val="24"/>
        </w:rPr>
        <w:t>5</w:t>
      </w:r>
      <w:r w:rsidRPr="00093851">
        <w:rPr>
          <w:rFonts w:eastAsia="Times New Roman"/>
          <w:sz w:val="24"/>
          <w:szCs w:val="24"/>
        </w:rPr>
        <w:t>.</w:t>
      </w:r>
      <w:r>
        <w:rPr>
          <w:rFonts w:eastAsia="Times New Roman"/>
          <w:sz w:val="24"/>
          <w:szCs w:val="24"/>
        </w:rPr>
        <w:t>3</w:t>
      </w:r>
      <w:r w:rsidRPr="00093851">
        <w:rPr>
          <w:rFonts w:eastAsia="Times New Roman"/>
          <w:sz w:val="24"/>
          <w:szCs w:val="24"/>
        </w:rPr>
        <w:t>.</w:t>
      </w:r>
      <w:r>
        <w:rPr>
          <w:rFonts w:eastAsia="Times New Roman"/>
          <w:sz w:val="24"/>
          <w:szCs w:val="24"/>
        </w:rPr>
        <w:t>4.</w:t>
      </w:r>
      <w:r w:rsidRPr="00093851">
        <w:rPr>
          <w:rFonts w:eastAsia="Times New Roman"/>
          <w:sz w:val="24"/>
          <w:szCs w:val="24"/>
        </w:rPr>
        <w:t xml:space="preserve"> Доступность зон массового кратковременного отдыха на транспорте – не более 1,5 часа.</w:t>
      </w:r>
    </w:p>
    <w:p w:rsidR="00A30A95" w:rsidRPr="00093851" w:rsidRDefault="00A30A95" w:rsidP="00BC6790">
      <w:pPr>
        <w:spacing w:line="276" w:lineRule="auto"/>
        <w:ind w:firstLine="567"/>
        <w:jc w:val="both"/>
        <w:rPr>
          <w:rFonts w:eastAsia="Times New Roman"/>
          <w:sz w:val="24"/>
          <w:szCs w:val="24"/>
        </w:rPr>
      </w:pPr>
      <w:r>
        <w:rPr>
          <w:rFonts w:eastAsia="Times New Roman"/>
          <w:sz w:val="24"/>
          <w:szCs w:val="24"/>
        </w:rPr>
        <w:t>5</w:t>
      </w:r>
      <w:r w:rsidRPr="00093851">
        <w:rPr>
          <w:rFonts w:eastAsia="Times New Roman"/>
          <w:sz w:val="24"/>
          <w:szCs w:val="24"/>
        </w:rPr>
        <w:t>.</w:t>
      </w:r>
      <w:r>
        <w:rPr>
          <w:rFonts w:eastAsia="Times New Roman"/>
          <w:sz w:val="24"/>
          <w:szCs w:val="24"/>
        </w:rPr>
        <w:t>3</w:t>
      </w:r>
      <w:r w:rsidRPr="00093851">
        <w:rPr>
          <w:rFonts w:eastAsia="Times New Roman"/>
          <w:sz w:val="24"/>
          <w:szCs w:val="24"/>
        </w:rPr>
        <w:t>.</w:t>
      </w:r>
      <w:r>
        <w:rPr>
          <w:rFonts w:eastAsia="Times New Roman"/>
          <w:sz w:val="24"/>
          <w:szCs w:val="24"/>
        </w:rPr>
        <w:t>5.</w:t>
      </w:r>
      <w:r w:rsidRPr="00093851">
        <w:rPr>
          <w:rFonts w:eastAsia="Times New Roman"/>
          <w:sz w:val="24"/>
          <w:szCs w:val="24"/>
        </w:rPr>
        <w:t xml:space="preserve"> Расстояние пешеходных подходов от стоянок для временного хранения легковых автомобилей до объектов в зонах массового отдыха не должно превышать 800 м. </w:t>
      </w:r>
    </w:p>
    <w:p w:rsidR="00A30A95" w:rsidRPr="00093851" w:rsidRDefault="00A30A95" w:rsidP="00BC6790">
      <w:pPr>
        <w:spacing w:line="276" w:lineRule="auto"/>
        <w:ind w:firstLine="567"/>
        <w:jc w:val="both"/>
        <w:rPr>
          <w:rFonts w:eastAsia="Times New Roman"/>
          <w:sz w:val="24"/>
          <w:szCs w:val="24"/>
        </w:rPr>
      </w:pPr>
      <w:r>
        <w:rPr>
          <w:rFonts w:eastAsia="Times New Roman"/>
          <w:sz w:val="24"/>
          <w:szCs w:val="24"/>
        </w:rPr>
        <w:t>5</w:t>
      </w:r>
      <w:r w:rsidRPr="00093851">
        <w:rPr>
          <w:rFonts w:eastAsia="Times New Roman"/>
          <w:sz w:val="24"/>
          <w:szCs w:val="24"/>
        </w:rPr>
        <w:t>.</w:t>
      </w:r>
      <w:r>
        <w:rPr>
          <w:rFonts w:eastAsia="Times New Roman"/>
          <w:sz w:val="24"/>
          <w:szCs w:val="24"/>
        </w:rPr>
        <w:t>3</w:t>
      </w:r>
      <w:r w:rsidRPr="00093851">
        <w:rPr>
          <w:rFonts w:eastAsia="Times New Roman"/>
          <w:sz w:val="24"/>
          <w:szCs w:val="24"/>
        </w:rPr>
        <w:t>.</w:t>
      </w:r>
      <w:r>
        <w:rPr>
          <w:rFonts w:eastAsia="Times New Roman"/>
          <w:sz w:val="24"/>
          <w:szCs w:val="24"/>
        </w:rPr>
        <w:t>6.</w:t>
      </w:r>
      <w:r w:rsidRPr="00093851">
        <w:rPr>
          <w:rFonts w:eastAsia="Times New Roman"/>
          <w:sz w:val="24"/>
          <w:szCs w:val="24"/>
        </w:rPr>
        <w:t xml:space="preserve"> Расстояние от границ земельных участков, вновь проектируемых санаторно-курортных и оздоровительных учреждений следует принимать не менее: </w:t>
      </w:r>
    </w:p>
    <w:p w:rsidR="00A30A95" w:rsidRPr="004D24E3" w:rsidRDefault="00A30A95" w:rsidP="00BC6790">
      <w:pPr>
        <w:widowControl/>
        <w:numPr>
          <w:ilvl w:val="0"/>
          <w:numId w:val="23"/>
        </w:numPr>
        <w:autoSpaceDE/>
        <w:autoSpaceDN/>
        <w:adjustRightInd/>
        <w:spacing w:line="276" w:lineRule="auto"/>
        <w:ind w:left="0" w:firstLine="567"/>
        <w:jc w:val="both"/>
        <w:rPr>
          <w:rFonts w:eastAsia="Times New Roman"/>
          <w:sz w:val="24"/>
          <w:szCs w:val="24"/>
        </w:rPr>
      </w:pPr>
      <w:r w:rsidRPr="004D24E3">
        <w:rPr>
          <w:rFonts w:eastAsia="Times New Roman"/>
          <w:sz w:val="24"/>
          <w:szCs w:val="24"/>
        </w:rPr>
        <w:t xml:space="preserve">до жилой застройки, учреждений коммунального хозяйства и складов – 500м (в условиях реконструкции не менее 100 м); </w:t>
      </w:r>
    </w:p>
    <w:p w:rsidR="00A30A95" w:rsidRPr="004D24E3" w:rsidRDefault="00A30A95" w:rsidP="00BC6790">
      <w:pPr>
        <w:widowControl/>
        <w:numPr>
          <w:ilvl w:val="0"/>
          <w:numId w:val="23"/>
        </w:numPr>
        <w:autoSpaceDE/>
        <w:autoSpaceDN/>
        <w:adjustRightInd/>
        <w:spacing w:line="276" w:lineRule="auto"/>
        <w:ind w:left="0" w:firstLine="567"/>
        <w:jc w:val="both"/>
        <w:rPr>
          <w:rFonts w:eastAsia="Times New Roman"/>
          <w:sz w:val="24"/>
          <w:szCs w:val="24"/>
        </w:rPr>
      </w:pPr>
      <w:r w:rsidRPr="004D24E3">
        <w:rPr>
          <w:rFonts w:eastAsia="Times New Roman"/>
          <w:sz w:val="24"/>
          <w:szCs w:val="24"/>
        </w:rPr>
        <w:t xml:space="preserve">до автомобильных дорог I, II и III категорий – 500м; </w:t>
      </w:r>
    </w:p>
    <w:p w:rsidR="00A30A95" w:rsidRPr="004D24E3" w:rsidRDefault="00A30A95" w:rsidP="00BC6790">
      <w:pPr>
        <w:widowControl/>
        <w:numPr>
          <w:ilvl w:val="0"/>
          <w:numId w:val="23"/>
        </w:numPr>
        <w:autoSpaceDE/>
        <w:autoSpaceDN/>
        <w:adjustRightInd/>
        <w:spacing w:line="276" w:lineRule="auto"/>
        <w:ind w:left="0" w:firstLine="567"/>
        <w:jc w:val="both"/>
        <w:rPr>
          <w:rFonts w:eastAsia="Times New Roman"/>
          <w:sz w:val="24"/>
          <w:szCs w:val="24"/>
        </w:rPr>
      </w:pPr>
      <w:r w:rsidRPr="004D24E3">
        <w:rPr>
          <w:rFonts w:eastAsia="Times New Roman"/>
          <w:sz w:val="24"/>
          <w:szCs w:val="24"/>
        </w:rPr>
        <w:t xml:space="preserve">до автомобильных дорог IV категории – 200м; </w:t>
      </w:r>
    </w:p>
    <w:p w:rsidR="00A30A95" w:rsidRPr="004D24E3" w:rsidRDefault="00A30A95" w:rsidP="00BC6790">
      <w:pPr>
        <w:widowControl/>
        <w:numPr>
          <w:ilvl w:val="0"/>
          <w:numId w:val="23"/>
        </w:numPr>
        <w:autoSpaceDE/>
        <w:autoSpaceDN/>
        <w:adjustRightInd/>
        <w:spacing w:line="276" w:lineRule="auto"/>
        <w:ind w:left="0" w:firstLine="567"/>
        <w:jc w:val="both"/>
        <w:rPr>
          <w:rFonts w:eastAsia="Times New Roman"/>
          <w:sz w:val="24"/>
          <w:szCs w:val="24"/>
        </w:rPr>
      </w:pPr>
      <w:r w:rsidRPr="004D24E3">
        <w:rPr>
          <w:rFonts w:eastAsia="Times New Roman"/>
          <w:sz w:val="24"/>
          <w:szCs w:val="24"/>
        </w:rPr>
        <w:t xml:space="preserve">до садоводческих товариществ – 300м. </w:t>
      </w:r>
    </w:p>
    <w:p w:rsidR="002A6E08" w:rsidRDefault="002A6E08" w:rsidP="00BC6790">
      <w:pPr>
        <w:spacing w:line="276" w:lineRule="auto"/>
        <w:ind w:firstLine="567"/>
        <w:jc w:val="center"/>
        <w:rPr>
          <w:rFonts w:eastAsia="Times New Roman"/>
          <w:b/>
          <w:sz w:val="28"/>
          <w:szCs w:val="28"/>
        </w:rPr>
      </w:pPr>
    </w:p>
    <w:p w:rsidR="00A30A95" w:rsidRDefault="00A30A95" w:rsidP="00BC6790">
      <w:pPr>
        <w:spacing w:line="276" w:lineRule="auto"/>
        <w:ind w:firstLine="567"/>
        <w:jc w:val="center"/>
        <w:rPr>
          <w:rFonts w:eastAsia="Times New Roman"/>
          <w:b/>
          <w:sz w:val="28"/>
          <w:szCs w:val="28"/>
        </w:rPr>
      </w:pPr>
      <w:r>
        <w:rPr>
          <w:rFonts w:eastAsia="Times New Roman"/>
          <w:b/>
          <w:sz w:val="28"/>
          <w:szCs w:val="28"/>
        </w:rPr>
        <w:t>6. Зоны транспортной инфраструктуры.</w:t>
      </w:r>
    </w:p>
    <w:p w:rsidR="002A6E08" w:rsidRDefault="002A6E08" w:rsidP="00BC6790">
      <w:pPr>
        <w:spacing w:line="276" w:lineRule="auto"/>
        <w:ind w:firstLine="567"/>
        <w:jc w:val="center"/>
        <w:rPr>
          <w:rFonts w:eastAsia="Times New Roman"/>
          <w:b/>
          <w:sz w:val="28"/>
          <w:szCs w:val="28"/>
        </w:rPr>
      </w:pPr>
    </w:p>
    <w:p w:rsidR="00A30A95" w:rsidRPr="00093851" w:rsidRDefault="00A30A95" w:rsidP="00BC6790">
      <w:pPr>
        <w:spacing w:line="276" w:lineRule="auto"/>
        <w:ind w:firstLine="567"/>
        <w:jc w:val="both"/>
        <w:rPr>
          <w:rFonts w:eastAsia="Times New Roman"/>
          <w:b/>
          <w:i/>
          <w:sz w:val="24"/>
          <w:szCs w:val="24"/>
        </w:rPr>
      </w:pPr>
      <w:r>
        <w:rPr>
          <w:rFonts w:eastAsia="Times New Roman"/>
          <w:b/>
          <w:i/>
          <w:sz w:val="24"/>
          <w:szCs w:val="24"/>
        </w:rPr>
        <w:lastRenderedPageBreak/>
        <w:t>6</w:t>
      </w:r>
      <w:r w:rsidRPr="00093851">
        <w:rPr>
          <w:rFonts w:eastAsia="Times New Roman"/>
          <w:b/>
          <w:i/>
          <w:sz w:val="24"/>
          <w:szCs w:val="24"/>
        </w:rPr>
        <w:t xml:space="preserve">.1. </w:t>
      </w:r>
      <w:r w:rsidRPr="00093851">
        <w:rPr>
          <w:b/>
          <w:i/>
          <w:sz w:val="24"/>
          <w:szCs w:val="24"/>
        </w:rPr>
        <w:t>Расчетные параметры сети улиц и дорог сельского поселения</w:t>
      </w:r>
      <w:r>
        <w:rPr>
          <w:b/>
          <w:i/>
          <w:sz w:val="24"/>
          <w:szCs w:val="24"/>
        </w:rPr>
        <w:t>.</w:t>
      </w:r>
    </w:p>
    <w:p w:rsidR="00A30A95" w:rsidRDefault="00A30A95" w:rsidP="00BC6790">
      <w:pPr>
        <w:spacing w:line="276" w:lineRule="auto"/>
        <w:ind w:firstLine="567"/>
        <w:jc w:val="both"/>
        <w:rPr>
          <w:rFonts w:eastAsia="Times New Roman"/>
          <w:sz w:val="24"/>
          <w:szCs w:val="24"/>
        </w:rPr>
      </w:pPr>
      <w:r>
        <w:rPr>
          <w:rFonts w:eastAsia="Times New Roman"/>
          <w:sz w:val="24"/>
          <w:szCs w:val="24"/>
        </w:rPr>
        <w:t xml:space="preserve">6.1.1. </w:t>
      </w:r>
      <w:r w:rsidRPr="00093851">
        <w:rPr>
          <w:rFonts w:eastAsia="Times New Roman"/>
          <w:sz w:val="24"/>
          <w:szCs w:val="24"/>
        </w:rPr>
        <w:t>Расчетные параметры и категории улиц, дорог сельских населенных пунктов</w:t>
      </w:r>
      <w:r>
        <w:rPr>
          <w:rFonts w:eastAsia="Times New Roman"/>
          <w:sz w:val="24"/>
          <w:szCs w:val="24"/>
        </w:rPr>
        <w:t>.</w:t>
      </w:r>
    </w:p>
    <w:tbl>
      <w:tblPr>
        <w:tblW w:w="10206" w:type="dxa"/>
        <w:tblInd w:w="-527" w:type="dxa"/>
        <w:tblLayout w:type="fixed"/>
        <w:tblCellMar>
          <w:left w:w="40" w:type="dxa"/>
          <w:right w:w="40" w:type="dxa"/>
        </w:tblCellMar>
        <w:tblLook w:val="0000"/>
      </w:tblPr>
      <w:tblGrid>
        <w:gridCol w:w="1843"/>
        <w:gridCol w:w="3119"/>
        <w:gridCol w:w="1275"/>
        <w:gridCol w:w="1276"/>
        <w:gridCol w:w="1276"/>
        <w:gridCol w:w="1417"/>
      </w:tblGrid>
      <w:tr w:rsidR="00A30A95" w:rsidRPr="00C66EF1" w:rsidTr="00A30A95">
        <w:trPr>
          <w:cantSplit/>
          <w:trHeight w:val="1239"/>
        </w:trPr>
        <w:tc>
          <w:tcPr>
            <w:tcW w:w="1843" w:type="dxa"/>
            <w:tcBorders>
              <w:top w:val="single" w:sz="4" w:space="0" w:color="000000"/>
              <w:left w:val="single" w:sz="4" w:space="0" w:color="000000"/>
              <w:bottom w:val="single" w:sz="4" w:space="0" w:color="000000"/>
            </w:tcBorders>
            <w:vAlign w:val="center"/>
          </w:tcPr>
          <w:p w:rsidR="00A30A95" w:rsidRPr="00C66EF1" w:rsidRDefault="00A30A95" w:rsidP="00BC0D55">
            <w:pPr>
              <w:snapToGrid w:val="0"/>
              <w:spacing w:line="276" w:lineRule="auto"/>
              <w:ind w:left="54"/>
              <w:jc w:val="center"/>
              <w:rPr>
                <w:sz w:val="24"/>
                <w:szCs w:val="24"/>
              </w:rPr>
            </w:pPr>
            <w:r w:rsidRPr="00C66EF1">
              <w:rPr>
                <w:sz w:val="24"/>
                <w:szCs w:val="24"/>
              </w:rPr>
              <w:t>Категория</w:t>
            </w:r>
            <w:r>
              <w:rPr>
                <w:sz w:val="24"/>
                <w:szCs w:val="24"/>
              </w:rPr>
              <w:t xml:space="preserve"> сельских улиц и </w:t>
            </w:r>
            <w:r w:rsidRPr="00C66EF1">
              <w:rPr>
                <w:sz w:val="24"/>
                <w:szCs w:val="24"/>
              </w:rPr>
              <w:t>дорог</w:t>
            </w:r>
          </w:p>
        </w:tc>
        <w:tc>
          <w:tcPr>
            <w:tcW w:w="3119" w:type="dxa"/>
            <w:tcBorders>
              <w:top w:val="single" w:sz="4" w:space="0" w:color="000000"/>
              <w:left w:val="single" w:sz="4" w:space="0" w:color="000000"/>
              <w:bottom w:val="single" w:sz="4" w:space="0" w:color="000000"/>
            </w:tcBorders>
            <w:vAlign w:val="center"/>
          </w:tcPr>
          <w:p w:rsidR="00A30A95" w:rsidRPr="00C66EF1" w:rsidRDefault="00A30A95" w:rsidP="00BC0D55">
            <w:pPr>
              <w:snapToGrid w:val="0"/>
              <w:spacing w:line="276" w:lineRule="auto"/>
              <w:ind w:left="54"/>
              <w:jc w:val="center"/>
              <w:rPr>
                <w:sz w:val="24"/>
                <w:szCs w:val="24"/>
              </w:rPr>
            </w:pPr>
            <w:r w:rsidRPr="00C66EF1">
              <w:rPr>
                <w:sz w:val="24"/>
                <w:szCs w:val="24"/>
              </w:rPr>
              <w:t>Основное назначение</w:t>
            </w:r>
          </w:p>
        </w:tc>
        <w:tc>
          <w:tcPr>
            <w:tcW w:w="1275" w:type="dxa"/>
            <w:tcBorders>
              <w:top w:val="single" w:sz="4" w:space="0" w:color="000000"/>
              <w:left w:val="single" w:sz="4" w:space="0" w:color="000000"/>
              <w:bottom w:val="single" w:sz="4" w:space="0" w:color="000000"/>
            </w:tcBorders>
            <w:vAlign w:val="center"/>
          </w:tcPr>
          <w:p w:rsidR="00A30A95" w:rsidRPr="00C66EF1" w:rsidRDefault="00A30A95" w:rsidP="00BC0D55">
            <w:pPr>
              <w:snapToGrid w:val="0"/>
              <w:spacing w:line="276" w:lineRule="auto"/>
              <w:ind w:left="54"/>
              <w:jc w:val="center"/>
              <w:rPr>
                <w:sz w:val="24"/>
                <w:szCs w:val="24"/>
              </w:rPr>
            </w:pPr>
            <w:r w:rsidRPr="00C66EF1">
              <w:rPr>
                <w:sz w:val="24"/>
                <w:szCs w:val="24"/>
              </w:rPr>
              <w:t>Расчетная скорость движения</w:t>
            </w:r>
            <w:r>
              <w:rPr>
                <w:sz w:val="24"/>
                <w:szCs w:val="24"/>
              </w:rPr>
              <w:t xml:space="preserve">, </w:t>
            </w:r>
            <w:r w:rsidRPr="00C66EF1">
              <w:rPr>
                <w:sz w:val="24"/>
                <w:szCs w:val="24"/>
              </w:rPr>
              <w:t>км/ч</w:t>
            </w:r>
          </w:p>
        </w:tc>
        <w:tc>
          <w:tcPr>
            <w:tcW w:w="1276" w:type="dxa"/>
            <w:tcBorders>
              <w:top w:val="single" w:sz="4" w:space="0" w:color="000000"/>
              <w:left w:val="single" w:sz="4" w:space="0" w:color="000000"/>
              <w:bottom w:val="single" w:sz="4" w:space="0" w:color="000000"/>
            </w:tcBorders>
            <w:vAlign w:val="center"/>
          </w:tcPr>
          <w:p w:rsidR="00A30A95" w:rsidRDefault="00A30A95" w:rsidP="00BC0D55">
            <w:pPr>
              <w:snapToGrid w:val="0"/>
              <w:spacing w:line="276" w:lineRule="auto"/>
              <w:ind w:left="54"/>
              <w:jc w:val="center"/>
              <w:rPr>
                <w:sz w:val="24"/>
                <w:szCs w:val="24"/>
              </w:rPr>
            </w:pPr>
            <w:r w:rsidRPr="00C66EF1">
              <w:rPr>
                <w:sz w:val="24"/>
                <w:szCs w:val="24"/>
              </w:rPr>
              <w:t>Ширина полосы</w:t>
            </w:r>
            <w:r>
              <w:rPr>
                <w:sz w:val="24"/>
                <w:szCs w:val="24"/>
              </w:rPr>
              <w:t xml:space="preserve"> </w:t>
            </w:r>
            <w:r w:rsidRPr="00C66EF1">
              <w:rPr>
                <w:sz w:val="24"/>
                <w:szCs w:val="24"/>
              </w:rPr>
              <w:t>движения</w:t>
            </w:r>
            <w:r>
              <w:rPr>
                <w:sz w:val="24"/>
                <w:szCs w:val="24"/>
              </w:rPr>
              <w:t>,</w:t>
            </w:r>
          </w:p>
          <w:p w:rsidR="00A30A95" w:rsidRPr="00C66EF1" w:rsidRDefault="00A30A95" w:rsidP="00BC0D55">
            <w:pPr>
              <w:snapToGrid w:val="0"/>
              <w:spacing w:line="276" w:lineRule="auto"/>
              <w:ind w:left="54"/>
              <w:jc w:val="center"/>
              <w:rPr>
                <w:sz w:val="24"/>
                <w:szCs w:val="24"/>
              </w:rPr>
            </w:pPr>
            <w:r w:rsidRPr="00C66EF1">
              <w:rPr>
                <w:sz w:val="24"/>
                <w:szCs w:val="24"/>
              </w:rPr>
              <w:t>м</w:t>
            </w:r>
          </w:p>
        </w:tc>
        <w:tc>
          <w:tcPr>
            <w:tcW w:w="1276" w:type="dxa"/>
            <w:tcBorders>
              <w:top w:val="single" w:sz="4" w:space="0" w:color="000000"/>
              <w:left w:val="single" w:sz="4" w:space="0" w:color="000000"/>
              <w:bottom w:val="single" w:sz="4" w:space="0" w:color="000000"/>
            </w:tcBorders>
            <w:vAlign w:val="center"/>
          </w:tcPr>
          <w:p w:rsidR="00A30A95" w:rsidRPr="00C66EF1" w:rsidRDefault="00A30A95" w:rsidP="00BC0D55">
            <w:pPr>
              <w:snapToGrid w:val="0"/>
              <w:spacing w:line="276" w:lineRule="auto"/>
              <w:ind w:left="54"/>
              <w:jc w:val="center"/>
              <w:rPr>
                <w:sz w:val="24"/>
                <w:szCs w:val="24"/>
              </w:rPr>
            </w:pPr>
            <w:r w:rsidRPr="00C66EF1">
              <w:rPr>
                <w:sz w:val="24"/>
                <w:szCs w:val="24"/>
              </w:rPr>
              <w:t>Число</w:t>
            </w:r>
            <w:r>
              <w:rPr>
                <w:sz w:val="24"/>
                <w:szCs w:val="24"/>
              </w:rPr>
              <w:t xml:space="preserve"> </w:t>
            </w:r>
            <w:r w:rsidRPr="00C66EF1">
              <w:rPr>
                <w:sz w:val="24"/>
                <w:szCs w:val="24"/>
              </w:rPr>
              <w:t>полос движения</w:t>
            </w:r>
          </w:p>
        </w:tc>
        <w:tc>
          <w:tcPr>
            <w:tcW w:w="1417" w:type="dxa"/>
            <w:tcBorders>
              <w:top w:val="single" w:sz="4" w:space="0" w:color="000000"/>
              <w:left w:val="single" w:sz="4" w:space="0" w:color="000000"/>
              <w:bottom w:val="single" w:sz="4" w:space="0" w:color="000000"/>
              <w:right w:val="single" w:sz="4" w:space="0" w:color="000000"/>
            </w:tcBorders>
            <w:vAlign w:val="center"/>
          </w:tcPr>
          <w:p w:rsidR="00A30A95" w:rsidRDefault="00A30A95" w:rsidP="00BC0D55">
            <w:pPr>
              <w:snapToGrid w:val="0"/>
              <w:spacing w:line="276" w:lineRule="auto"/>
              <w:ind w:left="54"/>
              <w:jc w:val="center"/>
              <w:rPr>
                <w:sz w:val="24"/>
                <w:szCs w:val="24"/>
              </w:rPr>
            </w:pPr>
            <w:r w:rsidRPr="00C66EF1">
              <w:rPr>
                <w:sz w:val="24"/>
                <w:szCs w:val="24"/>
              </w:rPr>
              <w:t xml:space="preserve">Ширина пешеходной части </w:t>
            </w:r>
            <w:r>
              <w:rPr>
                <w:sz w:val="24"/>
                <w:szCs w:val="24"/>
              </w:rPr>
              <w:t>тротуара,</w:t>
            </w:r>
          </w:p>
          <w:p w:rsidR="00A30A95" w:rsidRPr="00C66EF1" w:rsidRDefault="00A30A95" w:rsidP="00BC0D55">
            <w:pPr>
              <w:snapToGrid w:val="0"/>
              <w:spacing w:line="276" w:lineRule="auto"/>
              <w:ind w:left="54"/>
              <w:jc w:val="center"/>
              <w:rPr>
                <w:sz w:val="24"/>
                <w:szCs w:val="24"/>
              </w:rPr>
            </w:pPr>
            <w:r w:rsidRPr="00C66EF1">
              <w:rPr>
                <w:sz w:val="24"/>
                <w:szCs w:val="24"/>
              </w:rPr>
              <w:t>м</w:t>
            </w:r>
          </w:p>
        </w:tc>
      </w:tr>
      <w:tr w:rsidR="00A30A95" w:rsidRPr="00C66EF1" w:rsidTr="00A30A95">
        <w:trPr>
          <w:trHeight w:val="362"/>
        </w:trPr>
        <w:tc>
          <w:tcPr>
            <w:tcW w:w="1843" w:type="dxa"/>
            <w:tcBorders>
              <w:top w:val="single" w:sz="4" w:space="0" w:color="000000"/>
              <w:left w:val="single" w:sz="4" w:space="0" w:color="000000"/>
              <w:bottom w:val="single" w:sz="4" w:space="0" w:color="000000"/>
            </w:tcBorders>
          </w:tcPr>
          <w:p w:rsidR="00A30A95" w:rsidRPr="00C66EF1" w:rsidRDefault="00A30A95" w:rsidP="00BC0D55">
            <w:pPr>
              <w:snapToGrid w:val="0"/>
              <w:spacing w:line="276" w:lineRule="auto"/>
              <w:ind w:left="54"/>
              <w:rPr>
                <w:sz w:val="24"/>
                <w:szCs w:val="24"/>
              </w:rPr>
            </w:pPr>
            <w:r w:rsidRPr="00C66EF1">
              <w:rPr>
                <w:sz w:val="24"/>
                <w:szCs w:val="24"/>
              </w:rPr>
              <w:t xml:space="preserve">Поселковая дорога </w:t>
            </w:r>
          </w:p>
        </w:tc>
        <w:tc>
          <w:tcPr>
            <w:tcW w:w="3119" w:type="dxa"/>
            <w:tcBorders>
              <w:top w:val="single" w:sz="4" w:space="0" w:color="000000"/>
              <w:left w:val="single" w:sz="4" w:space="0" w:color="000000"/>
              <w:bottom w:val="single" w:sz="4" w:space="0" w:color="000000"/>
            </w:tcBorders>
          </w:tcPr>
          <w:p w:rsidR="00A30A95" w:rsidRPr="00C66EF1" w:rsidRDefault="00A30A95" w:rsidP="00BC0D55">
            <w:pPr>
              <w:snapToGrid w:val="0"/>
              <w:spacing w:line="276" w:lineRule="auto"/>
              <w:ind w:left="54"/>
              <w:rPr>
                <w:sz w:val="24"/>
                <w:szCs w:val="24"/>
              </w:rPr>
            </w:pPr>
            <w:r w:rsidRPr="00C66EF1">
              <w:rPr>
                <w:sz w:val="24"/>
                <w:szCs w:val="24"/>
              </w:rPr>
              <w:t xml:space="preserve">Связь сельского поселения </w:t>
            </w:r>
          </w:p>
          <w:p w:rsidR="00A30A95" w:rsidRPr="00C66EF1" w:rsidRDefault="00A30A95" w:rsidP="00BC0D55">
            <w:pPr>
              <w:snapToGrid w:val="0"/>
              <w:spacing w:line="276" w:lineRule="auto"/>
              <w:ind w:left="54"/>
              <w:rPr>
                <w:sz w:val="24"/>
                <w:szCs w:val="24"/>
              </w:rPr>
            </w:pPr>
            <w:r w:rsidRPr="00C66EF1">
              <w:rPr>
                <w:sz w:val="24"/>
                <w:szCs w:val="24"/>
              </w:rPr>
              <w:t xml:space="preserve">с внешними дорогами </w:t>
            </w:r>
          </w:p>
          <w:p w:rsidR="00A30A95" w:rsidRPr="00C66EF1" w:rsidRDefault="00A30A95" w:rsidP="00BC0D55">
            <w:pPr>
              <w:snapToGrid w:val="0"/>
              <w:spacing w:line="276" w:lineRule="auto"/>
              <w:ind w:left="54"/>
              <w:rPr>
                <w:sz w:val="24"/>
                <w:szCs w:val="24"/>
              </w:rPr>
            </w:pPr>
            <w:r w:rsidRPr="00C66EF1">
              <w:rPr>
                <w:sz w:val="24"/>
                <w:szCs w:val="24"/>
              </w:rPr>
              <w:t xml:space="preserve">общей сети </w:t>
            </w:r>
          </w:p>
        </w:tc>
        <w:tc>
          <w:tcPr>
            <w:tcW w:w="1275" w:type="dxa"/>
            <w:tcBorders>
              <w:top w:val="single" w:sz="4" w:space="0" w:color="000000"/>
              <w:left w:val="single" w:sz="4" w:space="0" w:color="000000"/>
              <w:bottom w:val="single" w:sz="4" w:space="0" w:color="000000"/>
            </w:tcBorders>
          </w:tcPr>
          <w:p w:rsidR="00A30A95" w:rsidRPr="00C66EF1" w:rsidRDefault="00A30A95" w:rsidP="00BC0D55">
            <w:pPr>
              <w:snapToGrid w:val="0"/>
              <w:spacing w:line="276" w:lineRule="auto"/>
              <w:ind w:left="54"/>
              <w:jc w:val="center"/>
              <w:rPr>
                <w:sz w:val="24"/>
                <w:szCs w:val="24"/>
              </w:rPr>
            </w:pPr>
            <w:r w:rsidRPr="00C66EF1">
              <w:rPr>
                <w:sz w:val="24"/>
                <w:szCs w:val="24"/>
              </w:rPr>
              <w:t>60</w:t>
            </w:r>
          </w:p>
        </w:tc>
        <w:tc>
          <w:tcPr>
            <w:tcW w:w="1276" w:type="dxa"/>
            <w:tcBorders>
              <w:top w:val="single" w:sz="4" w:space="0" w:color="000000"/>
              <w:left w:val="single" w:sz="4" w:space="0" w:color="000000"/>
              <w:bottom w:val="single" w:sz="4" w:space="0" w:color="000000"/>
            </w:tcBorders>
          </w:tcPr>
          <w:p w:rsidR="00A30A95" w:rsidRPr="00C66EF1" w:rsidRDefault="00A30A95" w:rsidP="00BC0D55">
            <w:pPr>
              <w:snapToGrid w:val="0"/>
              <w:spacing w:line="276" w:lineRule="auto"/>
              <w:ind w:left="54"/>
              <w:jc w:val="center"/>
              <w:rPr>
                <w:sz w:val="24"/>
                <w:szCs w:val="24"/>
              </w:rPr>
            </w:pPr>
            <w:r w:rsidRPr="00C66EF1">
              <w:rPr>
                <w:sz w:val="24"/>
                <w:szCs w:val="24"/>
              </w:rPr>
              <w:t>3,5</w:t>
            </w:r>
          </w:p>
        </w:tc>
        <w:tc>
          <w:tcPr>
            <w:tcW w:w="1276" w:type="dxa"/>
            <w:tcBorders>
              <w:top w:val="single" w:sz="4" w:space="0" w:color="000000"/>
              <w:left w:val="single" w:sz="4" w:space="0" w:color="000000"/>
              <w:bottom w:val="single" w:sz="4" w:space="0" w:color="000000"/>
            </w:tcBorders>
          </w:tcPr>
          <w:p w:rsidR="00A30A95" w:rsidRPr="00C66EF1" w:rsidRDefault="00A30A95" w:rsidP="00BC0D55">
            <w:pPr>
              <w:snapToGrid w:val="0"/>
              <w:spacing w:line="276" w:lineRule="auto"/>
              <w:ind w:left="54"/>
              <w:jc w:val="center"/>
              <w:rPr>
                <w:sz w:val="24"/>
                <w:szCs w:val="24"/>
              </w:rPr>
            </w:pPr>
            <w:r w:rsidRPr="00C66EF1">
              <w:rPr>
                <w:sz w:val="24"/>
                <w:szCs w:val="24"/>
              </w:rPr>
              <w:t>2</w:t>
            </w:r>
          </w:p>
        </w:tc>
        <w:tc>
          <w:tcPr>
            <w:tcW w:w="1417" w:type="dxa"/>
            <w:tcBorders>
              <w:top w:val="single" w:sz="4" w:space="0" w:color="000000"/>
              <w:left w:val="single" w:sz="4" w:space="0" w:color="000000"/>
              <w:bottom w:val="single" w:sz="4" w:space="0" w:color="000000"/>
              <w:right w:val="single" w:sz="4" w:space="0" w:color="000000"/>
            </w:tcBorders>
          </w:tcPr>
          <w:p w:rsidR="00A30A95" w:rsidRPr="00C66EF1" w:rsidRDefault="00A30A95" w:rsidP="00BC0D55">
            <w:pPr>
              <w:snapToGrid w:val="0"/>
              <w:spacing w:line="276" w:lineRule="auto"/>
              <w:ind w:left="54"/>
              <w:jc w:val="center"/>
              <w:rPr>
                <w:sz w:val="24"/>
                <w:szCs w:val="24"/>
              </w:rPr>
            </w:pPr>
            <w:r w:rsidRPr="00C66EF1">
              <w:rPr>
                <w:sz w:val="24"/>
                <w:szCs w:val="24"/>
              </w:rPr>
              <w:noBreakHyphen/>
            </w:r>
          </w:p>
        </w:tc>
      </w:tr>
      <w:tr w:rsidR="00A30A95" w:rsidRPr="00C66EF1" w:rsidTr="00A30A95">
        <w:trPr>
          <w:trHeight w:val="718"/>
        </w:trPr>
        <w:tc>
          <w:tcPr>
            <w:tcW w:w="1843" w:type="dxa"/>
            <w:tcBorders>
              <w:top w:val="single" w:sz="4" w:space="0" w:color="000000"/>
              <w:left w:val="single" w:sz="4" w:space="0" w:color="000000"/>
              <w:bottom w:val="single" w:sz="4" w:space="0" w:color="000000"/>
            </w:tcBorders>
          </w:tcPr>
          <w:p w:rsidR="00A30A95" w:rsidRPr="00C66EF1" w:rsidRDefault="00A30A95" w:rsidP="00BC0D55">
            <w:pPr>
              <w:snapToGrid w:val="0"/>
              <w:spacing w:line="276" w:lineRule="auto"/>
              <w:ind w:left="54"/>
              <w:rPr>
                <w:sz w:val="24"/>
                <w:szCs w:val="24"/>
              </w:rPr>
            </w:pPr>
            <w:r w:rsidRPr="00C66EF1">
              <w:rPr>
                <w:sz w:val="24"/>
                <w:szCs w:val="24"/>
              </w:rPr>
              <w:t>Главная улица</w:t>
            </w:r>
          </w:p>
        </w:tc>
        <w:tc>
          <w:tcPr>
            <w:tcW w:w="3119" w:type="dxa"/>
            <w:tcBorders>
              <w:top w:val="single" w:sz="4" w:space="0" w:color="000000"/>
              <w:left w:val="single" w:sz="4" w:space="0" w:color="000000"/>
              <w:bottom w:val="single" w:sz="4" w:space="0" w:color="000000"/>
            </w:tcBorders>
          </w:tcPr>
          <w:p w:rsidR="00A30A95" w:rsidRPr="00C66EF1" w:rsidRDefault="00A30A95" w:rsidP="00BC0D55">
            <w:pPr>
              <w:snapToGrid w:val="0"/>
              <w:spacing w:line="276" w:lineRule="auto"/>
              <w:ind w:left="54"/>
              <w:rPr>
                <w:sz w:val="24"/>
                <w:szCs w:val="24"/>
              </w:rPr>
            </w:pPr>
            <w:r w:rsidRPr="00C66EF1">
              <w:rPr>
                <w:sz w:val="24"/>
                <w:szCs w:val="24"/>
              </w:rPr>
              <w:t xml:space="preserve">Связь жилых территорий </w:t>
            </w:r>
          </w:p>
          <w:p w:rsidR="00A30A95" w:rsidRPr="00C66EF1" w:rsidRDefault="00A30A95" w:rsidP="00BC0D55">
            <w:pPr>
              <w:snapToGrid w:val="0"/>
              <w:spacing w:line="276" w:lineRule="auto"/>
              <w:ind w:left="54"/>
              <w:rPr>
                <w:sz w:val="24"/>
                <w:szCs w:val="24"/>
              </w:rPr>
            </w:pPr>
            <w:r w:rsidRPr="00C66EF1">
              <w:rPr>
                <w:sz w:val="24"/>
                <w:szCs w:val="24"/>
              </w:rPr>
              <w:t>с общественным центром</w:t>
            </w:r>
          </w:p>
        </w:tc>
        <w:tc>
          <w:tcPr>
            <w:tcW w:w="1275" w:type="dxa"/>
            <w:tcBorders>
              <w:top w:val="single" w:sz="4" w:space="0" w:color="000000"/>
              <w:left w:val="single" w:sz="4" w:space="0" w:color="000000"/>
              <w:bottom w:val="single" w:sz="4" w:space="0" w:color="000000"/>
            </w:tcBorders>
          </w:tcPr>
          <w:p w:rsidR="00A30A95" w:rsidRPr="00C66EF1" w:rsidRDefault="00A30A95" w:rsidP="00BC0D55">
            <w:pPr>
              <w:snapToGrid w:val="0"/>
              <w:spacing w:line="276" w:lineRule="auto"/>
              <w:ind w:left="54"/>
              <w:jc w:val="center"/>
              <w:rPr>
                <w:sz w:val="24"/>
                <w:szCs w:val="24"/>
              </w:rPr>
            </w:pPr>
            <w:r w:rsidRPr="00C66EF1">
              <w:rPr>
                <w:sz w:val="24"/>
                <w:szCs w:val="24"/>
              </w:rPr>
              <w:t>40</w:t>
            </w:r>
          </w:p>
        </w:tc>
        <w:tc>
          <w:tcPr>
            <w:tcW w:w="1276" w:type="dxa"/>
            <w:tcBorders>
              <w:top w:val="single" w:sz="4" w:space="0" w:color="000000"/>
              <w:left w:val="single" w:sz="4" w:space="0" w:color="000000"/>
              <w:bottom w:val="single" w:sz="4" w:space="0" w:color="000000"/>
            </w:tcBorders>
          </w:tcPr>
          <w:p w:rsidR="00A30A95" w:rsidRPr="00C66EF1" w:rsidRDefault="00A30A95" w:rsidP="00BC0D55">
            <w:pPr>
              <w:snapToGrid w:val="0"/>
              <w:spacing w:line="276" w:lineRule="auto"/>
              <w:ind w:left="54"/>
              <w:jc w:val="center"/>
              <w:rPr>
                <w:sz w:val="24"/>
                <w:szCs w:val="24"/>
              </w:rPr>
            </w:pPr>
            <w:r w:rsidRPr="00C66EF1">
              <w:rPr>
                <w:sz w:val="24"/>
                <w:szCs w:val="24"/>
              </w:rPr>
              <w:t>3,5</w:t>
            </w:r>
          </w:p>
        </w:tc>
        <w:tc>
          <w:tcPr>
            <w:tcW w:w="1276" w:type="dxa"/>
            <w:tcBorders>
              <w:top w:val="single" w:sz="4" w:space="0" w:color="000000"/>
              <w:left w:val="single" w:sz="4" w:space="0" w:color="000000"/>
              <w:bottom w:val="single" w:sz="4" w:space="0" w:color="000000"/>
            </w:tcBorders>
          </w:tcPr>
          <w:p w:rsidR="00A30A95" w:rsidRPr="00C66EF1" w:rsidRDefault="00A30A95" w:rsidP="00BC0D55">
            <w:pPr>
              <w:snapToGrid w:val="0"/>
              <w:spacing w:line="276" w:lineRule="auto"/>
              <w:ind w:left="54"/>
              <w:jc w:val="center"/>
              <w:rPr>
                <w:sz w:val="24"/>
                <w:szCs w:val="24"/>
              </w:rPr>
            </w:pPr>
            <w:r w:rsidRPr="00C66EF1">
              <w:rPr>
                <w:sz w:val="24"/>
                <w:szCs w:val="24"/>
              </w:rPr>
              <w:t>2-3</w:t>
            </w:r>
          </w:p>
        </w:tc>
        <w:tc>
          <w:tcPr>
            <w:tcW w:w="1417" w:type="dxa"/>
            <w:tcBorders>
              <w:top w:val="single" w:sz="4" w:space="0" w:color="000000"/>
              <w:left w:val="single" w:sz="4" w:space="0" w:color="000000"/>
              <w:bottom w:val="single" w:sz="4" w:space="0" w:color="000000"/>
              <w:right w:val="single" w:sz="4" w:space="0" w:color="000000"/>
            </w:tcBorders>
          </w:tcPr>
          <w:p w:rsidR="00A30A95" w:rsidRPr="00C66EF1" w:rsidRDefault="00A30A95" w:rsidP="00BC0D55">
            <w:pPr>
              <w:snapToGrid w:val="0"/>
              <w:spacing w:line="276" w:lineRule="auto"/>
              <w:ind w:left="54"/>
              <w:jc w:val="center"/>
              <w:rPr>
                <w:sz w:val="24"/>
                <w:szCs w:val="24"/>
              </w:rPr>
            </w:pPr>
            <w:r w:rsidRPr="00C66EF1">
              <w:rPr>
                <w:sz w:val="24"/>
                <w:szCs w:val="24"/>
              </w:rPr>
              <w:t>1,5-2,25</w:t>
            </w:r>
          </w:p>
        </w:tc>
      </w:tr>
      <w:tr w:rsidR="00A30A95" w:rsidRPr="00C66EF1" w:rsidTr="00A30A95">
        <w:trPr>
          <w:trHeight w:val="159"/>
        </w:trPr>
        <w:tc>
          <w:tcPr>
            <w:tcW w:w="4962" w:type="dxa"/>
            <w:gridSpan w:val="2"/>
            <w:tcBorders>
              <w:top w:val="single" w:sz="4" w:space="0" w:color="000000"/>
              <w:left w:val="single" w:sz="4" w:space="0" w:color="000000"/>
              <w:bottom w:val="single" w:sz="4" w:space="0" w:color="000000"/>
            </w:tcBorders>
          </w:tcPr>
          <w:p w:rsidR="00A30A95" w:rsidRPr="00C66EF1" w:rsidRDefault="00A30A95" w:rsidP="00BC0D55">
            <w:pPr>
              <w:snapToGrid w:val="0"/>
              <w:spacing w:line="276" w:lineRule="auto"/>
              <w:ind w:left="54"/>
              <w:rPr>
                <w:sz w:val="24"/>
                <w:szCs w:val="24"/>
              </w:rPr>
            </w:pPr>
            <w:r w:rsidRPr="00C66EF1">
              <w:rPr>
                <w:sz w:val="24"/>
                <w:szCs w:val="24"/>
              </w:rPr>
              <w:t>Улица в жилой застройке:</w:t>
            </w:r>
          </w:p>
        </w:tc>
        <w:tc>
          <w:tcPr>
            <w:tcW w:w="1275" w:type="dxa"/>
            <w:tcBorders>
              <w:top w:val="single" w:sz="4" w:space="0" w:color="000000"/>
              <w:left w:val="single" w:sz="4" w:space="0" w:color="000000"/>
              <w:bottom w:val="single" w:sz="4" w:space="0" w:color="000000"/>
            </w:tcBorders>
          </w:tcPr>
          <w:p w:rsidR="00A30A95" w:rsidRPr="00C66EF1" w:rsidRDefault="00A30A95" w:rsidP="00BC0D55">
            <w:pPr>
              <w:snapToGrid w:val="0"/>
              <w:spacing w:line="276" w:lineRule="auto"/>
              <w:ind w:left="54"/>
              <w:rPr>
                <w:sz w:val="24"/>
                <w:szCs w:val="24"/>
              </w:rPr>
            </w:pPr>
          </w:p>
        </w:tc>
        <w:tc>
          <w:tcPr>
            <w:tcW w:w="1276" w:type="dxa"/>
            <w:tcBorders>
              <w:top w:val="single" w:sz="4" w:space="0" w:color="000000"/>
              <w:left w:val="single" w:sz="4" w:space="0" w:color="000000"/>
              <w:bottom w:val="single" w:sz="4" w:space="0" w:color="000000"/>
            </w:tcBorders>
          </w:tcPr>
          <w:p w:rsidR="00A30A95" w:rsidRPr="00C66EF1" w:rsidRDefault="00A30A95" w:rsidP="00BC0D55">
            <w:pPr>
              <w:snapToGrid w:val="0"/>
              <w:spacing w:line="276" w:lineRule="auto"/>
              <w:ind w:left="54"/>
              <w:rPr>
                <w:sz w:val="24"/>
                <w:szCs w:val="24"/>
              </w:rPr>
            </w:pPr>
          </w:p>
        </w:tc>
        <w:tc>
          <w:tcPr>
            <w:tcW w:w="1276" w:type="dxa"/>
            <w:tcBorders>
              <w:top w:val="single" w:sz="4" w:space="0" w:color="000000"/>
              <w:left w:val="single" w:sz="4" w:space="0" w:color="000000"/>
              <w:bottom w:val="single" w:sz="4" w:space="0" w:color="000000"/>
            </w:tcBorders>
          </w:tcPr>
          <w:p w:rsidR="00A30A95" w:rsidRPr="00C66EF1" w:rsidRDefault="00A30A95" w:rsidP="00BC0D55">
            <w:pPr>
              <w:snapToGrid w:val="0"/>
              <w:spacing w:line="276" w:lineRule="auto"/>
              <w:ind w:left="54"/>
              <w:rPr>
                <w:sz w:val="24"/>
                <w:szCs w:val="24"/>
              </w:rPr>
            </w:pPr>
          </w:p>
        </w:tc>
        <w:tc>
          <w:tcPr>
            <w:tcW w:w="1417" w:type="dxa"/>
            <w:tcBorders>
              <w:top w:val="single" w:sz="4" w:space="0" w:color="000000"/>
              <w:left w:val="single" w:sz="4" w:space="0" w:color="000000"/>
              <w:bottom w:val="single" w:sz="4" w:space="0" w:color="000000"/>
              <w:right w:val="single" w:sz="4" w:space="0" w:color="000000"/>
            </w:tcBorders>
          </w:tcPr>
          <w:p w:rsidR="00A30A95" w:rsidRPr="00C66EF1" w:rsidRDefault="00A30A95" w:rsidP="00BC0D55">
            <w:pPr>
              <w:snapToGrid w:val="0"/>
              <w:spacing w:line="276" w:lineRule="auto"/>
              <w:ind w:left="54"/>
              <w:rPr>
                <w:sz w:val="24"/>
                <w:szCs w:val="24"/>
              </w:rPr>
            </w:pPr>
          </w:p>
        </w:tc>
      </w:tr>
      <w:tr w:rsidR="00A30A95" w:rsidRPr="00C66EF1" w:rsidTr="00A30A95">
        <w:trPr>
          <w:trHeight w:val="985"/>
        </w:trPr>
        <w:tc>
          <w:tcPr>
            <w:tcW w:w="1843" w:type="dxa"/>
            <w:tcBorders>
              <w:top w:val="single" w:sz="4" w:space="0" w:color="000000"/>
              <w:left w:val="single" w:sz="4" w:space="0" w:color="000000"/>
              <w:bottom w:val="single" w:sz="4" w:space="0" w:color="000000"/>
            </w:tcBorders>
          </w:tcPr>
          <w:p w:rsidR="00A30A95" w:rsidRPr="00C66EF1" w:rsidRDefault="00A30A95" w:rsidP="00BC0D55">
            <w:pPr>
              <w:snapToGrid w:val="0"/>
              <w:spacing w:line="276" w:lineRule="auto"/>
              <w:ind w:left="54"/>
              <w:rPr>
                <w:sz w:val="24"/>
                <w:szCs w:val="24"/>
              </w:rPr>
            </w:pPr>
            <w:r w:rsidRPr="00C66EF1">
              <w:rPr>
                <w:sz w:val="24"/>
                <w:szCs w:val="24"/>
              </w:rPr>
              <w:t>основная</w:t>
            </w:r>
          </w:p>
        </w:tc>
        <w:tc>
          <w:tcPr>
            <w:tcW w:w="3119" w:type="dxa"/>
            <w:tcBorders>
              <w:top w:val="single" w:sz="4" w:space="0" w:color="000000"/>
              <w:left w:val="single" w:sz="4" w:space="0" w:color="000000"/>
              <w:bottom w:val="single" w:sz="4" w:space="0" w:color="000000"/>
            </w:tcBorders>
          </w:tcPr>
          <w:p w:rsidR="00A30A95" w:rsidRPr="00C66EF1" w:rsidRDefault="00A30A95" w:rsidP="00BC0D55">
            <w:pPr>
              <w:snapToGrid w:val="0"/>
              <w:spacing w:line="276" w:lineRule="auto"/>
              <w:ind w:left="54"/>
              <w:rPr>
                <w:sz w:val="24"/>
                <w:szCs w:val="24"/>
              </w:rPr>
            </w:pPr>
            <w:r w:rsidRPr="00C66EF1">
              <w:rPr>
                <w:sz w:val="24"/>
                <w:szCs w:val="24"/>
              </w:rPr>
              <w:t>Связь внутри жилых территорий и с главной   улицей по направлениям с интенсивным движением</w:t>
            </w:r>
          </w:p>
        </w:tc>
        <w:tc>
          <w:tcPr>
            <w:tcW w:w="1275" w:type="dxa"/>
            <w:tcBorders>
              <w:top w:val="single" w:sz="4" w:space="0" w:color="000000"/>
              <w:left w:val="single" w:sz="4" w:space="0" w:color="000000"/>
              <w:bottom w:val="single" w:sz="4" w:space="0" w:color="000000"/>
            </w:tcBorders>
          </w:tcPr>
          <w:p w:rsidR="00A30A95" w:rsidRPr="00C66EF1" w:rsidRDefault="00A30A95" w:rsidP="00BC0D55">
            <w:pPr>
              <w:snapToGrid w:val="0"/>
              <w:spacing w:line="276" w:lineRule="auto"/>
              <w:ind w:left="54"/>
              <w:jc w:val="center"/>
              <w:rPr>
                <w:sz w:val="24"/>
                <w:szCs w:val="24"/>
              </w:rPr>
            </w:pPr>
            <w:r w:rsidRPr="00C66EF1">
              <w:rPr>
                <w:sz w:val="24"/>
                <w:szCs w:val="24"/>
              </w:rPr>
              <w:t>40</w:t>
            </w:r>
          </w:p>
        </w:tc>
        <w:tc>
          <w:tcPr>
            <w:tcW w:w="1276" w:type="dxa"/>
            <w:tcBorders>
              <w:top w:val="single" w:sz="4" w:space="0" w:color="000000"/>
              <w:left w:val="single" w:sz="4" w:space="0" w:color="000000"/>
              <w:bottom w:val="single" w:sz="4" w:space="0" w:color="000000"/>
            </w:tcBorders>
          </w:tcPr>
          <w:p w:rsidR="00A30A95" w:rsidRPr="00C66EF1" w:rsidRDefault="00A30A95" w:rsidP="00BC0D55">
            <w:pPr>
              <w:snapToGrid w:val="0"/>
              <w:spacing w:line="276" w:lineRule="auto"/>
              <w:ind w:left="54"/>
              <w:jc w:val="center"/>
              <w:rPr>
                <w:sz w:val="24"/>
                <w:szCs w:val="24"/>
              </w:rPr>
            </w:pPr>
            <w:r w:rsidRPr="00C66EF1">
              <w:rPr>
                <w:sz w:val="24"/>
                <w:szCs w:val="24"/>
              </w:rPr>
              <w:t>3,0</w:t>
            </w:r>
          </w:p>
        </w:tc>
        <w:tc>
          <w:tcPr>
            <w:tcW w:w="1276" w:type="dxa"/>
            <w:tcBorders>
              <w:top w:val="single" w:sz="4" w:space="0" w:color="000000"/>
              <w:left w:val="single" w:sz="4" w:space="0" w:color="000000"/>
              <w:bottom w:val="single" w:sz="4" w:space="0" w:color="000000"/>
            </w:tcBorders>
          </w:tcPr>
          <w:p w:rsidR="00A30A95" w:rsidRPr="00C66EF1" w:rsidRDefault="00A30A95" w:rsidP="00BC0D55">
            <w:pPr>
              <w:snapToGrid w:val="0"/>
              <w:spacing w:line="276" w:lineRule="auto"/>
              <w:ind w:left="54"/>
              <w:jc w:val="center"/>
              <w:rPr>
                <w:sz w:val="24"/>
                <w:szCs w:val="24"/>
              </w:rPr>
            </w:pPr>
            <w:r w:rsidRPr="00C66EF1">
              <w:rPr>
                <w:sz w:val="24"/>
                <w:szCs w:val="24"/>
              </w:rPr>
              <w:t>2</w:t>
            </w:r>
          </w:p>
        </w:tc>
        <w:tc>
          <w:tcPr>
            <w:tcW w:w="1417" w:type="dxa"/>
            <w:tcBorders>
              <w:top w:val="single" w:sz="4" w:space="0" w:color="000000"/>
              <w:left w:val="single" w:sz="4" w:space="0" w:color="000000"/>
              <w:bottom w:val="single" w:sz="4" w:space="0" w:color="000000"/>
              <w:right w:val="single" w:sz="4" w:space="0" w:color="000000"/>
            </w:tcBorders>
          </w:tcPr>
          <w:p w:rsidR="00A30A95" w:rsidRPr="00C66EF1" w:rsidRDefault="00A30A95" w:rsidP="00BC0D55">
            <w:pPr>
              <w:snapToGrid w:val="0"/>
              <w:spacing w:line="276" w:lineRule="auto"/>
              <w:ind w:left="54"/>
              <w:jc w:val="center"/>
              <w:rPr>
                <w:sz w:val="24"/>
                <w:szCs w:val="24"/>
              </w:rPr>
            </w:pPr>
            <w:r w:rsidRPr="00C66EF1">
              <w:rPr>
                <w:sz w:val="24"/>
                <w:szCs w:val="24"/>
              </w:rPr>
              <w:t>1,0-1,5</w:t>
            </w:r>
          </w:p>
        </w:tc>
      </w:tr>
      <w:tr w:rsidR="00A30A95" w:rsidRPr="00C66EF1" w:rsidTr="00A30A95">
        <w:trPr>
          <w:trHeight w:val="339"/>
        </w:trPr>
        <w:tc>
          <w:tcPr>
            <w:tcW w:w="1843" w:type="dxa"/>
            <w:tcBorders>
              <w:top w:val="single" w:sz="4" w:space="0" w:color="000000"/>
              <w:left w:val="single" w:sz="4" w:space="0" w:color="000000"/>
              <w:bottom w:val="single" w:sz="4" w:space="0" w:color="000000"/>
            </w:tcBorders>
          </w:tcPr>
          <w:p w:rsidR="00A30A95" w:rsidRPr="00C66EF1" w:rsidRDefault="00A30A95" w:rsidP="00BC0D55">
            <w:pPr>
              <w:tabs>
                <w:tab w:val="left" w:pos="140"/>
                <w:tab w:val="left" w:pos="320"/>
              </w:tabs>
              <w:snapToGrid w:val="0"/>
              <w:spacing w:line="276" w:lineRule="auto"/>
              <w:ind w:left="54"/>
              <w:rPr>
                <w:sz w:val="24"/>
                <w:szCs w:val="24"/>
              </w:rPr>
            </w:pPr>
            <w:r w:rsidRPr="00C66EF1">
              <w:rPr>
                <w:sz w:val="24"/>
                <w:szCs w:val="24"/>
              </w:rPr>
              <w:t>второстепенная (переулок)</w:t>
            </w:r>
          </w:p>
        </w:tc>
        <w:tc>
          <w:tcPr>
            <w:tcW w:w="3119" w:type="dxa"/>
            <w:tcBorders>
              <w:top w:val="single" w:sz="4" w:space="0" w:color="000000"/>
              <w:left w:val="single" w:sz="4" w:space="0" w:color="000000"/>
              <w:bottom w:val="single" w:sz="4" w:space="0" w:color="000000"/>
            </w:tcBorders>
          </w:tcPr>
          <w:p w:rsidR="00A30A95" w:rsidRPr="00C66EF1" w:rsidRDefault="00A30A95" w:rsidP="00BC0D55">
            <w:pPr>
              <w:snapToGrid w:val="0"/>
              <w:spacing w:line="276" w:lineRule="auto"/>
              <w:ind w:left="54"/>
              <w:rPr>
                <w:sz w:val="24"/>
                <w:szCs w:val="24"/>
              </w:rPr>
            </w:pPr>
            <w:r w:rsidRPr="00C66EF1">
              <w:rPr>
                <w:sz w:val="24"/>
                <w:szCs w:val="24"/>
              </w:rPr>
              <w:t>Связь между основными жилыми улицами</w:t>
            </w:r>
          </w:p>
        </w:tc>
        <w:tc>
          <w:tcPr>
            <w:tcW w:w="1275" w:type="dxa"/>
            <w:tcBorders>
              <w:top w:val="single" w:sz="4" w:space="0" w:color="000000"/>
              <w:left w:val="single" w:sz="4" w:space="0" w:color="000000"/>
              <w:bottom w:val="single" w:sz="4" w:space="0" w:color="000000"/>
            </w:tcBorders>
          </w:tcPr>
          <w:p w:rsidR="00A30A95" w:rsidRPr="00C66EF1" w:rsidRDefault="00A30A95" w:rsidP="00BC0D55">
            <w:pPr>
              <w:snapToGrid w:val="0"/>
              <w:spacing w:line="276" w:lineRule="auto"/>
              <w:ind w:left="54"/>
              <w:jc w:val="center"/>
              <w:rPr>
                <w:sz w:val="24"/>
                <w:szCs w:val="24"/>
              </w:rPr>
            </w:pPr>
            <w:r w:rsidRPr="00C66EF1">
              <w:rPr>
                <w:sz w:val="24"/>
                <w:szCs w:val="24"/>
              </w:rPr>
              <w:t>30</w:t>
            </w:r>
          </w:p>
        </w:tc>
        <w:tc>
          <w:tcPr>
            <w:tcW w:w="1276" w:type="dxa"/>
            <w:tcBorders>
              <w:top w:val="single" w:sz="4" w:space="0" w:color="000000"/>
              <w:left w:val="single" w:sz="4" w:space="0" w:color="000000"/>
              <w:bottom w:val="single" w:sz="4" w:space="0" w:color="000000"/>
            </w:tcBorders>
          </w:tcPr>
          <w:p w:rsidR="00A30A95" w:rsidRPr="00C66EF1" w:rsidRDefault="00A30A95" w:rsidP="00BC0D55">
            <w:pPr>
              <w:snapToGrid w:val="0"/>
              <w:spacing w:line="276" w:lineRule="auto"/>
              <w:ind w:left="54"/>
              <w:jc w:val="center"/>
              <w:rPr>
                <w:sz w:val="24"/>
                <w:szCs w:val="24"/>
              </w:rPr>
            </w:pPr>
            <w:r w:rsidRPr="00C66EF1">
              <w:rPr>
                <w:sz w:val="24"/>
                <w:szCs w:val="24"/>
              </w:rPr>
              <w:t>2,75</w:t>
            </w:r>
          </w:p>
        </w:tc>
        <w:tc>
          <w:tcPr>
            <w:tcW w:w="1276" w:type="dxa"/>
            <w:tcBorders>
              <w:top w:val="single" w:sz="4" w:space="0" w:color="000000"/>
              <w:left w:val="single" w:sz="4" w:space="0" w:color="000000"/>
              <w:bottom w:val="single" w:sz="4" w:space="0" w:color="000000"/>
            </w:tcBorders>
          </w:tcPr>
          <w:p w:rsidR="00A30A95" w:rsidRPr="00C66EF1" w:rsidRDefault="00A30A95" w:rsidP="00BC0D55">
            <w:pPr>
              <w:snapToGrid w:val="0"/>
              <w:spacing w:line="276" w:lineRule="auto"/>
              <w:ind w:left="54"/>
              <w:jc w:val="center"/>
              <w:rPr>
                <w:sz w:val="24"/>
                <w:szCs w:val="24"/>
              </w:rPr>
            </w:pPr>
            <w:r w:rsidRPr="00C66EF1">
              <w:rPr>
                <w:sz w:val="24"/>
                <w:szCs w:val="24"/>
              </w:rPr>
              <w:t>2</w:t>
            </w:r>
          </w:p>
        </w:tc>
        <w:tc>
          <w:tcPr>
            <w:tcW w:w="1417" w:type="dxa"/>
            <w:tcBorders>
              <w:top w:val="single" w:sz="4" w:space="0" w:color="000000"/>
              <w:left w:val="single" w:sz="4" w:space="0" w:color="000000"/>
              <w:bottom w:val="single" w:sz="4" w:space="0" w:color="000000"/>
              <w:right w:val="single" w:sz="4" w:space="0" w:color="000000"/>
            </w:tcBorders>
          </w:tcPr>
          <w:p w:rsidR="00A30A95" w:rsidRPr="00C66EF1" w:rsidRDefault="00A30A95" w:rsidP="00BC0D55">
            <w:pPr>
              <w:snapToGrid w:val="0"/>
              <w:spacing w:line="276" w:lineRule="auto"/>
              <w:ind w:left="54"/>
              <w:jc w:val="center"/>
              <w:rPr>
                <w:sz w:val="24"/>
                <w:szCs w:val="24"/>
              </w:rPr>
            </w:pPr>
            <w:r w:rsidRPr="00C66EF1">
              <w:rPr>
                <w:sz w:val="24"/>
                <w:szCs w:val="24"/>
              </w:rPr>
              <w:t>1,0</w:t>
            </w:r>
          </w:p>
        </w:tc>
      </w:tr>
      <w:tr w:rsidR="00A30A95" w:rsidRPr="00C66EF1" w:rsidTr="00A30A95">
        <w:trPr>
          <w:trHeight w:val="692"/>
        </w:trPr>
        <w:tc>
          <w:tcPr>
            <w:tcW w:w="1843" w:type="dxa"/>
            <w:tcBorders>
              <w:top w:val="single" w:sz="4" w:space="0" w:color="000000"/>
              <w:left w:val="single" w:sz="4" w:space="0" w:color="000000"/>
              <w:bottom w:val="single" w:sz="4" w:space="0" w:color="000000"/>
            </w:tcBorders>
          </w:tcPr>
          <w:p w:rsidR="00A30A95" w:rsidRPr="00C66EF1" w:rsidRDefault="00A30A95" w:rsidP="00BC0D55">
            <w:pPr>
              <w:snapToGrid w:val="0"/>
              <w:spacing w:line="276" w:lineRule="auto"/>
              <w:ind w:left="54"/>
              <w:rPr>
                <w:sz w:val="24"/>
                <w:szCs w:val="24"/>
              </w:rPr>
            </w:pPr>
            <w:r w:rsidRPr="00C66EF1">
              <w:rPr>
                <w:sz w:val="24"/>
                <w:szCs w:val="24"/>
              </w:rPr>
              <w:t>проезд</w:t>
            </w:r>
          </w:p>
        </w:tc>
        <w:tc>
          <w:tcPr>
            <w:tcW w:w="3119" w:type="dxa"/>
            <w:tcBorders>
              <w:top w:val="single" w:sz="4" w:space="0" w:color="000000"/>
              <w:left w:val="single" w:sz="4" w:space="0" w:color="000000"/>
              <w:bottom w:val="single" w:sz="4" w:space="0" w:color="000000"/>
            </w:tcBorders>
          </w:tcPr>
          <w:p w:rsidR="00A30A95" w:rsidRPr="00C66EF1" w:rsidRDefault="00A30A95" w:rsidP="00BC0D55">
            <w:pPr>
              <w:snapToGrid w:val="0"/>
              <w:spacing w:line="276" w:lineRule="auto"/>
              <w:ind w:left="54"/>
              <w:rPr>
                <w:sz w:val="24"/>
                <w:szCs w:val="24"/>
              </w:rPr>
            </w:pPr>
            <w:r w:rsidRPr="00C66EF1">
              <w:rPr>
                <w:sz w:val="24"/>
                <w:szCs w:val="24"/>
              </w:rPr>
              <w:t>Связь жилых домов, расположенных в глубине квартала, с улицей</w:t>
            </w:r>
          </w:p>
        </w:tc>
        <w:tc>
          <w:tcPr>
            <w:tcW w:w="1275" w:type="dxa"/>
            <w:tcBorders>
              <w:top w:val="single" w:sz="4" w:space="0" w:color="000000"/>
              <w:left w:val="single" w:sz="4" w:space="0" w:color="000000"/>
              <w:bottom w:val="single" w:sz="4" w:space="0" w:color="000000"/>
            </w:tcBorders>
          </w:tcPr>
          <w:p w:rsidR="00A30A95" w:rsidRPr="00C66EF1" w:rsidRDefault="00A30A95" w:rsidP="00BC0D55">
            <w:pPr>
              <w:snapToGrid w:val="0"/>
              <w:spacing w:line="276" w:lineRule="auto"/>
              <w:ind w:left="54"/>
              <w:jc w:val="center"/>
              <w:rPr>
                <w:sz w:val="24"/>
                <w:szCs w:val="24"/>
              </w:rPr>
            </w:pPr>
            <w:r w:rsidRPr="00C66EF1">
              <w:rPr>
                <w:sz w:val="24"/>
                <w:szCs w:val="24"/>
              </w:rPr>
              <w:t>20</w:t>
            </w:r>
          </w:p>
        </w:tc>
        <w:tc>
          <w:tcPr>
            <w:tcW w:w="1276" w:type="dxa"/>
            <w:tcBorders>
              <w:top w:val="single" w:sz="4" w:space="0" w:color="000000"/>
              <w:left w:val="single" w:sz="4" w:space="0" w:color="000000"/>
              <w:bottom w:val="single" w:sz="4" w:space="0" w:color="000000"/>
            </w:tcBorders>
          </w:tcPr>
          <w:p w:rsidR="00A30A95" w:rsidRPr="00C66EF1" w:rsidRDefault="00A30A95" w:rsidP="00BC0D55">
            <w:pPr>
              <w:snapToGrid w:val="0"/>
              <w:spacing w:line="276" w:lineRule="auto"/>
              <w:ind w:left="54"/>
              <w:jc w:val="center"/>
              <w:rPr>
                <w:sz w:val="24"/>
                <w:szCs w:val="24"/>
              </w:rPr>
            </w:pPr>
            <w:r w:rsidRPr="00C66EF1">
              <w:rPr>
                <w:sz w:val="24"/>
                <w:szCs w:val="24"/>
              </w:rPr>
              <w:t>2,75-3,0</w:t>
            </w:r>
          </w:p>
        </w:tc>
        <w:tc>
          <w:tcPr>
            <w:tcW w:w="1276" w:type="dxa"/>
            <w:tcBorders>
              <w:top w:val="single" w:sz="4" w:space="0" w:color="000000"/>
              <w:left w:val="single" w:sz="4" w:space="0" w:color="000000"/>
              <w:bottom w:val="single" w:sz="4" w:space="0" w:color="000000"/>
            </w:tcBorders>
          </w:tcPr>
          <w:p w:rsidR="00A30A95" w:rsidRPr="00C66EF1" w:rsidRDefault="00A30A95" w:rsidP="00BC0D55">
            <w:pPr>
              <w:snapToGrid w:val="0"/>
              <w:spacing w:line="276" w:lineRule="auto"/>
              <w:ind w:left="54"/>
              <w:jc w:val="center"/>
              <w:rPr>
                <w:sz w:val="24"/>
                <w:szCs w:val="24"/>
              </w:rPr>
            </w:pPr>
            <w:r w:rsidRPr="00C66EF1">
              <w:rPr>
                <w:sz w:val="24"/>
                <w:szCs w:val="24"/>
              </w:rPr>
              <w:t>1</w:t>
            </w:r>
          </w:p>
        </w:tc>
        <w:tc>
          <w:tcPr>
            <w:tcW w:w="1417" w:type="dxa"/>
            <w:tcBorders>
              <w:top w:val="single" w:sz="4" w:space="0" w:color="000000"/>
              <w:left w:val="single" w:sz="4" w:space="0" w:color="000000"/>
              <w:bottom w:val="single" w:sz="4" w:space="0" w:color="000000"/>
              <w:right w:val="single" w:sz="4" w:space="0" w:color="000000"/>
            </w:tcBorders>
          </w:tcPr>
          <w:p w:rsidR="00A30A95" w:rsidRPr="00C66EF1" w:rsidRDefault="00A30A95" w:rsidP="00BC0D55">
            <w:pPr>
              <w:snapToGrid w:val="0"/>
              <w:spacing w:line="276" w:lineRule="auto"/>
              <w:ind w:left="54"/>
              <w:jc w:val="center"/>
              <w:rPr>
                <w:sz w:val="24"/>
                <w:szCs w:val="24"/>
              </w:rPr>
            </w:pPr>
            <w:r w:rsidRPr="00C66EF1">
              <w:rPr>
                <w:sz w:val="24"/>
                <w:szCs w:val="24"/>
              </w:rPr>
              <w:t>0-1,0</w:t>
            </w:r>
          </w:p>
        </w:tc>
      </w:tr>
      <w:tr w:rsidR="00A30A95" w:rsidRPr="00C66EF1" w:rsidTr="00A30A95">
        <w:trPr>
          <w:trHeight w:val="698"/>
        </w:trPr>
        <w:tc>
          <w:tcPr>
            <w:tcW w:w="1843" w:type="dxa"/>
            <w:tcBorders>
              <w:top w:val="single" w:sz="4" w:space="0" w:color="000000"/>
              <w:left w:val="single" w:sz="4" w:space="0" w:color="000000"/>
              <w:bottom w:val="single" w:sz="4" w:space="0" w:color="000000"/>
            </w:tcBorders>
          </w:tcPr>
          <w:p w:rsidR="00A30A95" w:rsidRPr="00C66EF1" w:rsidRDefault="00A30A95" w:rsidP="00BC0D55">
            <w:pPr>
              <w:snapToGrid w:val="0"/>
              <w:spacing w:line="276" w:lineRule="auto"/>
              <w:ind w:left="54"/>
              <w:rPr>
                <w:sz w:val="24"/>
                <w:szCs w:val="24"/>
              </w:rPr>
            </w:pPr>
            <w:r w:rsidRPr="00C66EF1">
              <w:rPr>
                <w:sz w:val="24"/>
                <w:szCs w:val="24"/>
              </w:rPr>
              <w:t>Хозяйственный проезд, скотопрогон</w:t>
            </w:r>
          </w:p>
        </w:tc>
        <w:tc>
          <w:tcPr>
            <w:tcW w:w="3119" w:type="dxa"/>
            <w:tcBorders>
              <w:top w:val="single" w:sz="4" w:space="0" w:color="000000"/>
              <w:left w:val="single" w:sz="4" w:space="0" w:color="000000"/>
              <w:bottom w:val="single" w:sz="4" w:space="0" w:color="000000"/>
            </w:tcBorders>
          </w:tcPr>
          <w:p w:rsidR="00A30A95" w:rsidRPr="00C66EF1" w:rsidRDefault="00A30A95" w:rsidP="00BC0D55">
            <w:pPr>
              <w:snapToGrid w:val="0"/>
              <w:spacing w:line="276" w:lineRule="auto"/>
              <w:ind w:left="54"/>
              <w:rPr>
                <w:sz w:val="24"/>
                <w:szCs w:val="24"/>
              </w:rPr>
            </w:pPr>
            <w:r w:rsidRPr="00C66EF1">
              <w:rPr>
                <w:sz w:val="24"/>
                <w:szCs w:val="24"/>
              </w:rPr>
              <w:t xml:space="preserve">Прогон личного скота и </w:t>
            </w:r>
            <w:r w:rsidR="009B7345" w:rsidRPr="00C66EF1">
              <w:rPr>
                <w:sz w:val="24"/>
                <w:szCs w:val="24"/>
              </w:rPr>
              <w:t>проезд</w:t>
            </w:r>
            <w:r w:rsidRPr="00C66EF1">
              <w:rPr>
                <w:sz w:val="24"/>
                <w:szCs w:val="24"/>
              </w:rPr>
              <w:t xml:space="preserve"> грузового транспорта к приусадебным участкам</w:t>
            </w:r>
          </w:p>
        </w:tc>
        <w:tc>
          <w:tcPr>
            <w:tcW w:w="1275" w:type="dxa"/>
            <w:tcBorders>
              <w:top w:val="single" w:sz="4" w:space="0" w:color="000000"/>
              <w:left w:val="single" w:sz="4" w:space="0" w:color="000000"/>
              <w:bottom w:val="single" w:sz="4" w:space="0" w:color="000000"/>
            </w:tcBorders>
          </w:tcPr>
          <w:p w:rsidR="00A30A95" w:rsidRPr="00C66EF1" w:rsidRDefault="00A30A95" w:rsidP="00BC0D55">
            <w:pPr>
              <w:snapToGrid w:val="0"/>
              <w:spacing w:line="276" w:lineRule="auto"/>
              <w:ind w:left="54"/>
              <w:jc w:val="center"/>
              <w:rPr>
                <w:sz w:val="24"/>
                <w:szCs w:val="24"/>
              </w:rPr>
            </w:pPr>
            <w:r w:rsidRPr="00C66EF1">
              <w:rPr>
                <w:sz w:val="24"/>
                <w:szCs w:val="24"/>
              </w:rPr>
              <w:t>30</w:t>
            </w:r>
          </w:p>
        </w:tc>
        <w:tc>
          <w:tcPr>
            <w:tcW w:w="1276" w:type="dxa"/>
            <w:tcBorders>
              <w:top w:val="single" w:sz="4" w:space="0" w:color="000000"/>
              <w:left w:val="single" w:sz="4" w:space="0" w:color="000000"/>
              <w:bottom w:val="single" w:sz="4" w:space="0" w:color="000000"/>
            </w:tcBorders>
          </w:tcPr>
          <w:p w:rsidR="00A30A95" w:rsidRPr="00C66EF1" w:rsidRDefault="00A30A95" w:rsidP="00BC0D55">
            <w:pPr>
              <w:snapToGrid w:val="0"/>
              <w:spacing w:line="276" w:lineRule="auto"/>
              <w:ind w:left="54"/>
              <w:jc w:val="center"/>
              <w:rPr>
                <w:sz w:val="24"/>
                <w:szCs w:val="24"/>
              </w:rPr>
            </w:pPr>
            <w:r w:rsidRPr="00C66EF1">
              <w:rPr>
                <w:sz w:val="24"/>
                <w:szCs w:val="24"/>
              </w:rPr>
              <w:t>4,5</w:t>
            </w:r>
          </w:p>
        </w:tc>
        <w:tc>
          <w:tcPr>
            <w:tcW w:w="1276" w:type="dxa"/>
            <w:tcBorders>
              <w:top w:val="single" w:sz="4" w:space="0" w:color="000000"/>
              <w:left w:val="single" w:sz="4" w:space="0" w:color="000000"/>
              <w:bottom w:val="single" w:sz="4" w:space="0" w:color="000000"/>
            </w:tcBorders>
          </w:tcPr>
          <w:p w:rsidR="00A30A95" w:rsidRPr="00C66EF1" w:rsidRDefault="00A30A95" w:rsidP="00BC0D55">
            <w:pPr>
              <w:snapToGrid w:val="0"/>
              <w:spacing w:line="276" w:lineRule="auto"/>
              <w:ind w:left="54"/>
              <w:jc w:val="center"/>
              <w:rPr>
                <w:sz w:val="24"/>
                <w:szCs w:val="24"/>
              </w:rPr>
            </w:pPr>
            <w:r w:rsidRPr="00C66EF1">
              <w:rPr>
                <w:sz w:val="24"/>
                <w:szCs w:val="24"/>
              </w:rPr>
              <w:t>1</w:t>
            </w:r>
          </w:p>
        </w:tc>
        <w:tc>
          <w:tcPr>
            <w:tcW w:w="1417" w:type="dxa"/>
            <w:tcBorders>
              <w:top w:val="single" w:sz="4" w:space="0" w:color="000000"/>
              <w:left w:val="single" w:sz="4" w:space="0" w:color="000000"/>
              <w:bottom w:val="single" w:sz="4" w:space="0" w:color="000000"/>
              <w:right w:val="single" w:sz="4" w:space="0" w:color="000000"/>
            </w:tcBorders>
          </w:tcPr>
          <w:p w:rsidR="00A30A95" w:rsidRPr="00C66EF1" w:rsidRDefault="00A30A95" w:rsidP="00BC0D55">
            <w:pPr>
              <w:snapToGrid w:val="0"/>
              <w:spacing w:line="276" w:lineRule="auto"/>
              <w:ind w:left="54"/>
              <w:jc w:val="center"/>
              <w:rPr>
                <w:sz w:val="24"/>
                <w:szCs w:val="24"/>
              </w:rPr>
            </w:pPr>
            <w:r w:rsidRPr="00C66EF1">
              <w:rPr>
                <w:sz w:val="24"/>
                <w:szCs w:val="24"/>
              </w:rPr>
              <w:noBreakHyphen/>
            </w:r>
          </w:p>
        </w:tc>
      </w:tr>
    </w:tbl>
    <w:p w:rsidR="00A30A95" w:rsidRDefault="00A30A95" w:rsidP="00BC6790">
      <w:pPr>
        <w:spacing w:line="276" w:lineRule="auto"/>
        <w:ind w:firstLine="567"/>
        <w:rPr>
          <w:rFonts w:eastAsia="Times New Roman"/>
          <w:sz w:val="24"/>
          <w:szCs w:val="24"/>
        </w:rPr>
      </w:pPr>
      <w:r>
        <w:rPr>
          <w:rFonts w:eastAsia="Times New Roman"/>
          <w:sz w:val="24"/>
          <w:szCs w:val="24"/>
        </w:rPr>
        <w:t>Примечания:</w:t>
      </w:r>
    </w:p>
    <w:p w:rsidR="00A30A95" w:rsidRDefault="00A30A95" w:rsidP="00BC6790">
      <w:pPr>
        <w:widowControl/>
        <w:numPr>
          <w:ilvl w:val="0"/>
          <w:numId w:val="54"/>
        </w:numPr>
        <w:autoSpaceDE/>
        <w:autoSpaceDN/>
        <w:adjustRightInd/>
        <w:spacing w:line="276" w:lineRule="auto"/>
        <w:ind w:left="0" w:firstLine="567"/>
        <w:jc w:val="both"/>
        <w:rPr>
          <w:rFonts w:eastAsia="Times New Roman"/>
          <w:sz w:val="24"/>
          <w:szCs w:val="24"/>
        </w:rPr>
      </w:pPr>
      <w:r w:rsidRPr="004D24E3">
        <w:rPr>
          <w:rFonts w:eastAsia="Times New Roman"/>
          <w:sz w:val="24"/>
          <w:szCs w:val="24"/>
        </w:rPr>
        <w:t>На однополосных проездах необходимо предусматривать разъездные площадки шириной 6 м и длиной 15 м на расстоянии не более 75 м между ними.</w:t>
      </w:r>
    </w:p>
    <w:p w:rsidR="00A30A95" w:rsidRDefault="00A30A95" w:rsidP="00BC6790">
      <w:pPr>
        <w:widowControl/>
        <w:numPr>
          <w:ilvl w:val="0"/>
          <w:numId w:val="54"/>
        </w:numPr>
        <w:autoSpaceDE/>
        <w:autoSpaceDN/>
        <w:adjustRightInd/>
        <w:spacing w:line="276" w:lineRule="auto"/>
        <w:ind w:left="0" w:firstLine="567"/>
        <w:jc w:val="both"/>
        <w:rPr>
          <w:rFonts w:eastAsia="Times New Roman"/>
          <w:sz w:val="24"/>
          <w:szCs w:val="24"/>
        </w:rPr>
      </w:pPr>
      <w:r w:rsidRPr="000E3815">
        <w:rPr>
          <w:rFonts w:eastAsia="Times New Roman"/>
          <w:sz w:val="24"/>
          <w:szCs w:val="24"/>
        </w:rPr>
        <w:t>При непосредственном примыкании тротуаров к стенам зданий, подпорным стенкам или оградам следует увеличивать их ширину не менее чем на 0,5 м.</w:t>
      </w:r>
    </w:p>
    <w:p w:rsidR="00A30A95" w:rsidRDefault="00A30A95" w:rsidP="00BC6790">
      <w:pPr>
        <w:widowControl/>
        <w:numPr>
          <w:ilvl w:val="0"/>
          <w:numId w:val="54"/>
        </w:numPr>
        <w:autoSpaceDE/>
        <w:autoSpaceDN/>
        <w:adjustRightInd/>
        <w:spacing w:line="276" w:lineRule="auto"/>
        <w:ind w:left="0" w:firstLine="567"/>
        <w:jc w:val="both"/>
        <w:rPr>
          <w:rFonts w:eastAsia="Times New Roman"/>
          <w:sz w:val="24"/>
          <w:szCs w:val="24"/>
        </w:rPr>
      </w:pPr>
      <w:r w:rsidRPr="000E3815">
        <w:rPr>
          <w:rFonts w:eastAsia="Times New Roman"/>
          <w:sz w:val="24"/>
          <w:szCs w:val="24"/>
        </w:rPr>
        <w:t>В пределах фасадов зданий, имеющих входы, ширина проезда составляет 5,5 м.</w:t>
      </w:r>
    </w:p>
    <w:p w:rsidR="00A30A95" w:rsidRPr="00012EC0" w:rsidRDefault="00A30A95" w:rsidP="00BC6790">
      <w:pPr>
        <w:spacing w:line="276" w:lineRule="auto"/>
        <w:ind w:firstLine="567"/>
        <w:jc w:val="both"/>
        <w:rPr>
          <w:rFonts w:eastAsia="Times New Roman"/>
          <w:sz w:val="24"/>
          <w:szCs w:val="24"/>
        </w:rPr>
      </w:pPr>
      <w:r>
        <w:rPr>
          <w:rFonts w:eastAsia="Times New Roman"/>
          <w:sz w:val="24"/>
          <w:szCs w:val="24"/>
        </w:rPr>
        <w:t>6</w:t>
      </w:r>
      <w:r w:rsidRPr="00012EC0">
        <w:rPr>
          <w:rFonts w:eastAsia="Times New Roman"/>
          <w:sz w:val="24"/>
          <w:szCs w:val="24"/>
        </w:rPr>
        <w:t>.1.2. Уровень автомобилизации (кол. автомашин на 1000 жит.) – 125 авт.</w:t>
      </w:r>
    </w:p>
    <w:p w:rsidR="00A30A95" w:rsidRDefault="00A30A95" w:rsidP="00BC6790">
      <w:pPr>
        <w:spacing w:line="276" w:lineRule="auto"/>
        <w:ind w:firstLine="567"/>
        <w:jc w:val="both"/>
        <w:rPr>
          <w:rFonts w:eastAsia="Times New Roman"/>
          <w:sz w:val="24"/>
          <w:szCs w:val="24"/>
        </w:rPr>
      </w:pPr>
      <w:r w:rsidRPr="004D24E3">
        <w:rPr>
          <w:rFonts w:eastAsia="Times New Roman"/>
          <w:sz w:val="24"/>
          <w:szCs w:val="24"/>
        </w:rPr>
        <w:t>Примечание: Указанный уровень включает также ведомственные легковые машины и такси.</w:t>
      </w:r>
    </w:p>
    <w:p w:rsidR="00A30A95" w:rsidRPr="000D7FEE" w:rsidRDefault="00A30A95" w:rsidP="00BC6790">
      <w:pPr>
        <w:spacing w:line="276" w:lineRule="auto"/>
        <w:ind w:firstLine="567"/>
        <w:jc w:val="both"/>
        <w:rPr>
          <w:rFonts w:eastAsia="Times New Roman"/>
          <w:bCs/>
          <w:sz w:val="24"/>
          <w:szCs w:val="24"/>
        </w:rPr>
      </w:pPr>
      <w:r>
        <w:rPr>
          <w:rFonts w:eastAsia="Times New Roman"/>
          <w:sz w:val="24"/>
          <w:szCs w:val="24"/>
        </w:rPr>
        <w:t xml:space="preserve">6.1.3. </w:t>
      </w:r>
      <w:r w:rsidRPr="000D7FEE">
        <w:rPr>
          <w:rFonts w:eastAsia="Times New Roman"/>
          <w:bCs/>
          <w:sz w:val="24"/>
          <w:szCs w:val="24"/>
        </w:rPr>
        <w:t>Дороги, соединяющие населенные пункты в пределах сельского поселения, единые общественные центры и производственные зоны, по возможности, следует прокладывать по границам хозяйств или полей севооборота.</w:t>
      </w:r>
    </w:p>
    <w:p w:rsidR="00A30A95" w:rsidRPr="000D7FEE" w:rsidRDefault="00A30A95" w:rsidP="00BC6790">
      <w:pPr>
        <w:spacing w:line="276" w:lineRule="auto"/>
        <w:ind w:firstLine="567"/>
        <w:jc w:val="both"/>
        <w:rPr>
          <w:rFonts w:eastAsia="Times New Roman"/>
          <w:bCs/>
          <w:sz w:val="24"/>
          <w:szCs w:val="24"/>
        </w:rPr>
      </w:pPr>
      <w:r>
        <w:rPr>
          <w:rFonts w:eastAsia="Times New Roman"/>
          <w:bCs/>
          <w:sz w:val="24"/>
          <w:szCs w:val="24"/>
        </w:rPr>
        <w:t>6</w:t>
      </w:r>
      <w:r w:rsidRPr="000D7FEE">
        <w:rPr>
          <w:rFonts w:eastAsia="Times New Roman"/>
          <w:bCs/>
          <w:sz w:val="24"/>
          <w:szCs w:val="24"/>
        </w:rPr>
        <w:t>.1.4. Ширину и поперечный профиль улиц в пределах красных линий, уровень их благоустройства следует определять в зависимости от величины сельского населенного пункта, прогнозируемых потоков движения, условий прокладки инженерных коммуникаций, типа, этажности и общего архитектурно-планировочного решения застройки, как правило, 15-</w:t>
      </w:r>
      <w:smartTag w:uri="urn:schemas-microsoft-com:office:smarttags" w:element="metricconverter">
        <w:smartTagPr>
          <w:attr w:name="ProductID" w:val="25 м"/>
        </w:smartTagPr>
        <w:r w:rsidRPr="000D7FEE">
          <w:rPr>
            <w:rFonts w:eastAsia="Times New Roman"/>
            <w:bCs/>
            <w:sz w:val="24"/>
            <w:szCs w:val="24"/>
          </w:rPr>
          <w:t>25 м</w:t>
        </w:r>
      </w:smartTag>
      <w:r w:rsidRPr="000D7FEE">
        <w:rPr>
          <w:rFonts w:eastAsia="Times New Roman"/>
          <w:bCs/>
          <w:sz w:val="24"/>
          <w:szCs w:val="24"/>
        </w:rPr>
        <w:t xml:space="preserve">. </w:t>
      </w:r>
    </w:p>
    <w:p w:rsidR="00A30A95" w:rsidRDefault="00A30A95" w:rsidP="00BC6790">
      <w:pPr>
        <w:spacing w:line="276" w:lineRule="auto"/>
        <w:ind w:firstLine="567"/>
        <w:jc w:val="both"/>
        <w:rPr>
          <w:rFonts w:eastAsia="Times New Roman"/>
          <w:bCs/>
          <w:sz w:val="24"/>
          <w:szCs w:val="24"/>
        </w:rPr>
      </w:pPr>
      <w:r w:rsidRPr="000D7FEE">
        <w:rPr>
          <w:rFonts w:eastAsia="Times New Roman"/>
          <w:bCs/>
          <w:sz w:val="24"/>
          <w:szCs w:val="24"/>
        </w:rPr>
        <w:t>Тротуары следует предусматривать по обеим сторонам жилых улиц независимо от типа застройки.</w:t>
      </w:r>
    </w:p>
    <w:p w:rsidR="00A30A95" w:rsidRPr="000D7FEE" w:rsidRDefault="00A30A95" w:rsidP="00BC6790">
      <w:pPr>
        <w:spacing w:line="276" w:lineRule="auto"/>
        <w:ind w:firstLine="567"/>
        <w:jc w:val="both"/>
        <w:rPr>
          <w:rFonts w:eastAsia="Times New Roman"/>
          <w:bCs/>
          <w:sz w:val="24"/>
          <w:szCs w:val="24"/>
        </w:rPr>
      </w:pPr>
      <w:r w:rsidRPr="000D7FEE">
        <w:rPr>
          <w:rFonts w:eastAsia="Times New Roman"/>
          <w:bCs/>
          <w:sz w:val="24"/>
          <w:szCs w:val="24"/>
        </w:rPr>
        <w:t xml:space="preserve">Проезжие части второстепенных жилых улиц с односторонней застройкой и тупиковые </w:t>
      </w:r>
      <w:r w:rsidRPr="000D7FEE">
        <w:rPr>
          <w:rFonts w:eastAsia="Times New Roman"/>
          <w:bCs/>
          <w:sz w:val="24"/>
          <w:szCs w:val="24"/>
        </w:rPr>
        <w:lastRenderedPageBreak/>
        <w:t xml:space="preserve">проезды протяженностью до </w:t>
      </w:r>
      <w:smartTag w:uri="urn:schemas-microsoft-com:office:smarttags" w:element="metricconverter">
        <w:smartTagPr>
          <w:attr w:name="ProductID" w:val="150 м"/>
        </w:smartTagPr>
        <w:r w:rsidRPr="000D7FEE">
          <w:rPr>
            <w:rFonts w:eastAsia="Times New Roman"/>
            <w:bCs/>
            <w:sz w:val="24"/>
            <w:szCs w:val="24"/>
          </w:rPr>
          <w:t>150 м</w:t>
        </w:r>
      </w:smartTag>
      <w:r w:rsidRPr="000D7FEE">
        <w:rPr>
          <w:rFonts w:eastAsia="Times New Roman"/>
          <w:bCs/>
          <w:sz w:val="24"/>
          <w:szCs w:val="24"/>
        </w:rPr>
        <w:t xml:space="preserve"> допускается предусматривать совмещенными с пешеходным движением без устройства отдельного тротуара при ширине проезда не менее </w:t>
      </w:r>
      <w:smartTag w:uri="urn:schemas-microsoft-com:office:smarttags" w:element="metricconverter">
        <w:smartTagPr>
          <w:attr w:name="ProductID" w:val="4,2 м"/>
        </w:smartTagPr>
        <w:r w:rsidRPr="000D7FEE">
          <w:rPr>
            <w:rFonts w:eastAsia="Times New Roman"/>
            <w:bCs/>
            <w:sz w:val="24"/>
            <w:szCs w:val="24"/>
          </w:rPr>
          <w:t>4,2 м</w:t>
        </w:r>
      </w:smartTag>
      <w:r w:rsidRPr="000D7FEE">
        <w:rPr>
          <w:rFonts w:eastAsia="Times New Roman"/>
          <w:bCs/>
          <w:sz w:val="24"/>
          <w:szCs w:val="24"/>
        </w:rPr>
        <w:t xml:space="preserve">. Ширина сквозных проездов в красных линиях, по которым не проходят инженерные коммуникации, должна быть не менее </w:t>
      </w:r>
      <w:smartTag w:uri="urn:schemas-microsoft-com:office:smarttags" w:element="metricconverter">
        <w:smartTagPr>
          <w:attr w:name="ProductID" w:val="7 м"/>
        </w:smartTagPr>
        <w:r w:rsidRPr="000D7FEE">
          <w:rPr>
            <w:rFonts w:eastAsia="Times New Roman"/>
            <w:bCs/>
            <w:sz w:val="24"/>
            <w:szCs w:val="24"/>
          </w:rPr>
          <w:t>7 м</w:t>
        </w:r>
      </w:smartTag>
      <w:r w:rsidRPr="000D7FEE">
        <w:rPr>
          <w:rFonts w:eastAsia="Times New Roman"/>
          <w:bCs/>
          <w:sz w:val="24"/>
          <w:szCs w:val="24"/>
        </w:rPr>
        <w:t>.</w:t>
      </w:r>
    </w:p>
    <w:p w:rsidR="00A30A95" w:rsidRPr="000D7FEE" w:rsidRDefault="00A30A95" w:rsidP="00BC6790">
      <w:pPr>
        <w:spacing w:line="276" w:lineRule="auto"/>
        <w:ind w:firstLine="567"/>
        <w:jc w:val="both"/>
        <w:rPr>
          <w:rFonts w:eastAsia="Times New Roman"/>
          <w:bCs/>
          <w:sz w:val="24"/>
          <w:szCs w:val="24"/>
        </w:rPr>
      </w:pPr>
      <w:r w:rsidRPr="000D7FEE">
        <w:rPr>
          <w:rFonts w:eastAsia="Times New Roman"/>
          <w:bCs/>
          <w:sz w:val="24"/>
          <w:szCs w:val="24"/>
        </w:rPr>
        <w:t xml:space="preserve">На второстепенных улицах и проездах с однополосным движением автотранспорта следует предусматривать разъездные площадки размером 7×15 м, включая ширину проезжей части, через каждые </w:t>
      </w:r>
      <w:smartTag w:uri="urn:schemas-microsoft-com:office:smarttags" w:element="metricconverter">
        <w:smartTagPr>
          <w:attr w:name="ProductID" w:val="200 м"/>
        </w:smartTagPr>
        <w:r w:rsidRPr="000D7FEE">
          <w:rPr>
            <w:rFonts w:eastAsia="Times New Roman"/>
            <w:bCs/>
            <w:sz w:val="24"/>
            <w:szCs w:val="24"/>
          </w:rPr>
          <w:t>200 м</w:t>
        </w:r>
      </w:smartTag>
      <w:r w:rsidRPr="000D7FEE">
        <w:rPr>
          <w:rFonts w:eastAsia="Times New Roman"/>
          <w:bCs/>
          <w:sz w:val="24"/>
          <w:szCs w:val="24"/>
        </w:rPr>
        <w:t>.</w:t>
      </w:r>
    </w:p>
    <w:p w:rsidR="00A30A95" w:rsidRPr="000D7FEE" w:rsidRDefault="00A30A95" w:rsidP="00BC6790">
      <w:pPr>
        <w:spacing w:line="276" w:lineRule="auto"/>
        <w:ind w:firstLine="567"/>
        <w:jc w:val="both"/>
        <w:rPr>
          <w:rFonts w:eastAsia="Times New Roman"/>
          <w:bCs/>
          <w:sz w:val="24"/>
          <w:szCs w:val="24"/>
        </w:rPr>
      </w:pPr>
      <w:r w:rsidRPr="000D7FEE">
        <w:rPr>
          <w:rFonts w:eastAsia="Times New Roman"/>
          <w:bCs/>
          <w:sz w:val="24"/>
          <w:szCs w:val="24"/>
        </w:rPr>
        <w:t>Хозяйственные проезды допускается принимать совмещенными со скотопрогонами. При этом они не должны пересекать главных улиц. Покрытие хозяйственных проездов должно выдерживать нагрузку грузовых автомобилей, тракторов и других транспортных средств.</w:t>
      </w:r>
    </w:p>
    <w:p w:rsidR="00A30A95" w:rsidRPr="0026737F" w:rsidRDefault="00A30A95" w:rsidP="00BC6790">
      <w:pPr>
        <w:spacing w:line="276" w:lineRule="auto"/>
        <w:ind w:firstLine="567"/>
        <w:jc w:val="both"/>
        <w:rPr>
          <w:rFonts w:eastAsia="Times New Roman"/>
          <w:sz w:val="24"/>
          <w:szCs w:val="24"/>
        </w:rPr>
      </w:pPr>
      <w:r>
        <w:rPr>
          <w:rFonts w:eastAsia="Times New Roman"/>
          <w:sz w:val="24"/>
          <w:szCs w:val="24"/>
        </w:rPr>
        <w:t>6.1</w:t>
      </w:r>
      <w:r w:rsidRPr="0026737F">
        <w:rPr>
          <w:rFonts w:eastAsia="Times New Roman"/>
          <w:sz w:val="24"/>
          <w:szCs w:val="24"/>
        </w:rPr>
        <w:t>.</w:t>
      </w:r>
      <w:r>
        <w:rPr>
          <w:rFonts w:eastAsia="Times New Roman"/>
          <w:sz w:val="24"/>
          <w:szCs w:val="24"/>
        </w:rPr>
        <w:t>5.</w:t>
      </w:r>
      <w:r w:rsidRPr="0026737F">
        <w:rPr>
          <w:rFonts w:eastAsia="Times New Roman"/>
          <w:sz w:val="24"/>
          <w:szCs w:val="24"/>
        </w:rPr>
        <w:t xml:space="preserve"> Протяженность тупиковых проездов (не более) - 150 м.</w:t>
      </w:r>
    </w:p>
    <w:p w:rsidR="00A30A95" w:rsidRPr="004D24E3" w:rsidRDefault="00A30A95" w:rsidP="00BC6790">
      <w:pPr>
        <w:spacing w:line="276" w:lineRule="auto"/>
        <w:ind w:firstLine="567"/>
        <w:jc w:val="both"/>
        <w:rPr>
          <w:rFonts w:eastAsia="Times New Roman"/>
          <w:sz w:val="24"/>
          <w:szCs w:val="24"/>
        </w:rPr>
      </w:pPr>
      <w:r w:rsidRPr="004D24E3">
        <w:rPr>
          <w:rFonts w:eastAsia="Times New Roman"/>
          <w:sz w:val="24"/>
          <w:szCs w:val="24"/>
        </w:rPr>
        <w:t>Примечание: Тупиковые проезды должны заканчиваться площадками для разворота мусоровозов, пожарных машин и другой спецтехники.</w:t>
      </w:r>
    </w:p>
    <w:p w:rsidR="00A30A95" w:rsidRPr="0026737F" w:rsidRDefault="00A30A95" w:rsidP="00BC6790">
      <w:pPr>
        <w:spacing w:line="276" w:lineRule="auto"/>
        <w:ind w:firstLine="567"/>
        <w:jc w:val="both"/>
        <w:rPr>
          <w:rFonts w:eastAsia="Times New Roman"/>
          <w:sz w:val="24"/>
          <w:szCs w:val="24"/>
        </w:rPr>
      </w:pPr>
      <w:r>
        <w:rPr>
          <w:rFonts w:eastAsia="Times New Roman"/>
          <w:sz w:val="24"/>
          <w:szCs w:val="24"/>
        </w:rPr>
        <w:t>6</w:t>
      </w:r>
      <w:r w:rsidRPr="0026737F">
        <w:rPr>
          <w:rFonts w:eastAsia="Times New Roman"/>
          <w:sz w:val="24"/>
          <w:szCs w:val="24"/>
        </w:rPr>
        <w:t>.</w:t>
      </w:r>
      <w:r>
        <w:rPr>
          <w:rFonts w:eastAsia="Times New Roman"/>
          <w:sz w:val="24"/>
          <w:szCs w:val="24"/>
        </w:rPr>
        <w:t>1.6.</w:t>
      </w:r>
      <w:r w:rsidRPr="0026737F">
        <w:rPr>
          <w:rFonts w:eastAsia="Times New Roman"/>
          <w:sz w:val="24"/>
          <w:szCs w:val="24"/>
        </w:rPr>
        <w:t xml:space="preserve"> Размеры разворотных площадок на тупиковых улицах и дорогах, диаметром (не менее):</w:t>
      </w:r>
    </w:p>
    <w:p w:rsidR="00A30A95" w:rsidRPr="004D24E3" w:rsidRDefault="00A30A95" w:rsidP="00BC6790">
      <w:pPr>
        <w:widowControl/>
        <w:numPr>
          <w:ilvl w:val="0"/>
          <w:numId w:val="24"/>
        </w:numPr>
        <w:autoSpaceDE/>
        <w:autoSpaceDN/>
        <w:adjustRightInd/>
        <w:spacing w:line="276" w:lineRule="auto"/>
        <w:ind w:left="0" w:firstLine="567"/>
        <w:jc w:val="both"/>
        <w:rPr>
          <w:rFonts w:eastAsia="Times New Roman"/>
          <w:sz w:val="24"/>
          <w:szCs w:val="24"/>
        </w:rPr>
      </w:pPr>
      <w:r w:rsidRPr="004D24E3">
        <w:rPr>
          <w:rFonts w:eastAsia="Times New Roman"/>
          <w:sz w:val="24"/>
          <w:szCs w:val="24"/>
        </w:rPr>
        <w:t>Для разворота легковых автомобилей – 16 м.;</w:t>
      </w:r>
    </w:p>
    <w:p w:rsidR="00A30A95" w:rsidRPr="004D24E3" w:rsidRDefault="00A30A95" w:rsidP="00BC6790">
      <w:pPr>
        <w:widowControl/>
        <w:numPr>
          <w:ilvl w:val="0"/>
          <w:numId w:val="24"/>
        </w:numPr>
        <w:autoSpaceDE/>
        <w:autoSpaceDN/>
        <w:adjustRightInd/>
        <w:spacing w:line="276" w:lineRule="auto"/>
        <w:ind w:left="0" w:firstLine="567"/>
        <w:jc w:val="both"/>
        <w:rPr>
          <w:rFonts w:eastAsia="Times New Roman"/>
          <w:sz w:val="24"/>
          <w:szCs w:val="24"/>
        </w:rPr>
      </w:pPr>
      <w:r w:rsidRPr="004D24E3">
        <w:rPr>
          <w:rFonts w:eastAsia="Times New Roman"/>
          <w:sz w:val="24"/>
          <w:szCs w:val="24"/>
        </w:rPr>
        <w:t>Для разворота пассажирского общественного транспорта – 30 м.</w:t>
      </w:r>
    </w:p>
    <w:p w:rsidR="00A30A95" w:rsidRPr="0026737F" w:rsidRDefault="00A30A95" w:rsidP="00BC6790">
      <w:pPr>
        <w:spacing w:line="276" w:lineRule="auto"/>
        <w:ind w:firstLine="567"/>
        <w:jc w:val="both"/>
        <w:rPr>
          <w:rFonts w:eastAsia="Times New Roman"/>
          <w:sz w:val="24"/>
          <w:szCs w:val="24"/>
        </w:rPr>
      </w:pPr>
      <w:r>
        <w:rPr>
          <w:rFonts w:eastAsia="Times New Roman"/>
          <w:sz w:val="24"/>
          <w:szCs w:val="24"/>
        </w:rPr>
        <w:t>6</w:t>
      </w:r>
      <w:r w:rsidRPr="0026737F">
        <w:rPr>
          <w:rFonts w:eastAsia="Times New Roman"/>
          <w:sz w:val="24"/>
          <w:szCs w:val="24"/>
        </w:rPr>
        <w:t>.1.7. Ширина одной полосы движения пешеходных тротуаров улиц и дорог – 0,75-1,0 м.</w:t>
      </w:r>
    </w:p>
    <w:p w:rsidR="00A30A95" w:rsidRDefault="00A30A95" w:rsidP="00BC6790">
      <w:pPr>
        <w:spacing w:line="276" w:lineRule="auto"/>
        <w:ind w:firstLine="567"/>
        <w:jc w:val="both"/>
        <w:rPr>
          <w:rFonts w:eastAsia="Times New Roman"/>
          <w:sz w:val="24"/>
          <w:szCs w:val="24"/>
        </w:rPr>
      </w:pPr>
      <w:r w:rsidRPr="004D24E3">
        <w:rPr>
          <w:rFonts w:eastAsia="Times New Roman"/>
          <w:sz w:val="24"/>
          <w:szCs w:val="24"/>
        </w:rPr>
        <w:t>Примечание</w:t>
      </w:r>
      <w:r w:rsidR="00C3376E" w:rsidRPr="004D24E3">
        <w:rPr>
          <w:rFonts w:eastAsia="Times New Roman"/>
          <w:sz w:val="24"/>
          <w:szCs w:val="24"/>
        </w:rPr>
        <w:t>: при</w:t>
      </w:r>
      <w:r w:rsidRPr="004D24E3">
        <w:rPr>
          <w:rFonts w:eastAsia="Times New Roman"/>
          <w:sz w:val="24"/>
          <w:szCs w:val="24"/>
        </w:rPr>
        <w:t xml:space="preserve"> непосредственном примыкании тротуаров к стенам зданий, подпорным стенкам или оградам следует увеличивать их ширину не менее чем на 0,5 м.</w:t>
      </w:r>
    </w:p>
    <w:p w:rsidR="00132266" w:rsidRPr="004D24E3" w:rsidRDefault="00132266" w:rsidP="00BC6790">
      <w:pPr>
        <w:spacing w:line="276" w:lineRule="auto"/>
        <w:ind w:firstLine="567"/>
        <w:jc w:val="both"/>
        <w:rPr>
          <w:rFonts w:eastAsia="Times New Roman"/>
          <w:sz w:val="24"/>
          <w:szCs w:val="24"/>
        </w:rPr>
      </w:pPr>
    </w:p>
    <w:p w:rsidR="00A30A95" w:rsidRPr="0026737F" w:rsidRDefault="00A30A95" w:rsidP="00BC6790">
      <w:pPr>
        <w:spacing w:line="276" w:lineRule="auto"/>
        <w:ind w:firstLine="567"/>
        <w:jc w:val="both"/>
        <w:rPr>
          <w:rFonts w:eastAsia="Times New Roman"/>
          <w:sz w:val="24"/>
          <w:szCs w:val="24"/>
        </w:rPr>
      </w:pPr>
      <w:r>
        <w:rPr>
          <w:rFonts w:eastAsia="Times New Roman"/>
          <w:sz w:val="24"/>
          <w:szCs w:val="24"/>
        </w:rPr>
        <w:t>6</w:t>
      </w:r>
      <w:r w:rsidRPr="0026737F">
        <w:rPr>
          <w:rFonts w:eastAsia="Times New Roman"/>
          <w:sz w:val="24"/>
          <w:szCs w:val="24"/>
        </w:rPr>
        <w:t>.</w:t>
      </w:r>
      <w:r>
        <w:rPr>
          <w:rFonts w:eastAsia="Times New Roman"/>
          <w:sz w:val="24"/>
          <w:szCs w:val="24"/>
        </w:rPr>
        <w:t>1.8.</w:t>
      </w:r>
      <w:r w:rsidRPr="0026737F">
        <w:rPr>
          <w:rFonts w:eastAsia="Times New Roman"/>
          <w:sz w:val="24"/>
          <w:szCs w:val="24"/>
        </w:rPr>
        <w:t xml:space="preserve"> Пропускная способность одной полосы движения для тротуаров</w:t>
      </w:r>
      <w:r>
        <w:rPr>
          <w:rFonts w:eastAsia="Times New Roman"/>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032"/>
        <w:gridCol w:w="1675"/>
        <w:gridCol w:w="2146"/>
      </w:tblGrid>
      <w:tr w:rsidR="00A30A95" w:rsidRPr="004D24E3" w:rsidTr="00A30A95">
        <w:tc>
          <w:tcPr>
            <w:tcW w:w="0" w:type="auto"/>
            <w:vAlign w:val="center"/>
            <w:hideMark/>
          </w:tcPr>
          <w:p w:rsidR="00A30A95" w:rsidRPr="004D24E3" w:rsidRDefault="00A30A95" w:rsidP="00BC0D55">
            <w:pPr>
              <w:spacing w:line="276" w:lineRule="auto"/>
              <w:ind w:firstLine="28"/>
              <w:rPr>
                <w:rFonts w:eastAsia="Times New Roman"/>
                <w:sz w:val="24"/>
                <w:szCs w:val="24"/>
              </w:rPr>
            </w:pPr>
          </w:p>
        </w:tc>
        <w:tc>
          <w:tcPr>
            <w:tcW w:w="0" w:type="auto"/>
            <w:vAlign w:val="center"/>
            <w:hideMark/>
          </w:tcPr>
          <w:p w:rsidR="00A30A95" w:rsidRPr="004D24E3" w:rsidRDefault="00A30A95" w:rsidP="00BC0D55">
            <w:pPr>
              <w:spacing w:line="276" w:lineRule="auto"/>
              <w:ind w:firstLine="28"/>
              <w:jc w:val="center"/>
              <w:rPr>
                <w:rFonts w:eastAsia="Times New Roman"/>
                <w:sz w:val="24"/>
                <w:szCs w:val="24"/>
              </w:rPr>
            </w:pPr>
            <w:r w:rsidRPr="004D24E3">
              <w:rPr>
                <w:rFonts w:eastAsia="Times New Roman"/>
                <w:sz w:val="24"/>
                <w:szCs w:val="24"/>
              </w:rPr>
              <w:t>Единица измерения</w:t>
            </w:r>
          </w:p>
        </w:tc>
        <w:tc>
          <w:tcPr>
            <w:tcW w:w="0" w:type="auto"/>
            <w:vAlign w:val="center"/>
            <w:hideMark/>
          </w:tcPr>
          <w:p w:rsidR="00A30A95" w:rsidRPr="004D24E3" w:rsidRDefault="00A30A95" w:rsidP="00BC0D55">
            <w:pPr>
              <w:spacing w:line="276" w:lineRule="auto"/>
              <w:ind w:firstLine="28"/>
              <w:jc w:val="center"/>
              <w:rPr>
                <w:rFonts w:eastAsia="Times New Roman"/>
                <w:sz w:val="24"/>
                <w:szCs w:val="24"/>
              </w:rPr>
            </w:pPr>
            <w:r w:rsidRPr="004D24E3">
              <w:rPr>
                <w:rFonts w:eastAsia="Times New Roman"/>
                <w:sz w:val="24"/>
                <w:szCs w:val="24"/>
              </w:rPr>
              <w:t>Норма обеспеченности</w:t>
            </w:r>
          </w:p>
        </w:tc>
      </w:tr>
      <w:tr w:rsidR="00A30A95" w:rsidRPr="004D24E3" w:rsidTr="00A30A95">
        <w:tc>
          <w:tcPr>
            <w:tcW w:w="0" w:type="auto"/>
            <w:vAlign w:val="center"/>
            <w:hideMark/>
          </w:tcPr>
          <w:p w:rsidR="00A30A95" w:rsidRPr="004D24E3" w:rsidRDefault="00A30A95" w:rsidP="00BC0D55">
            <w:pPr>
              <w:spacing w:line="276" w:lineRule="auto"/>
              <w:ind w:firstLine="28"/>
              <w:rPr>
                <w:rFonts w:eastAsia="Times New Roman"/>
                <w:sz w:val="24"/>
                <w:szCs w:val="24"/>
              </w:rPr>
            </w:pPr>
            <w:r w:rsidRPr="004D24E3">
              <w:rPr>
                <w:rFonts w:eastAsia="Times New Roman"/>
                <w:sz w:val="24"/>
                <w:szCs w:val="24"/>
              </w:rPr>
              <w:t>Для тротуаров вдоль застройки с объектами обслуживания и пересадочных узлах с пересечением пешеходных потоков</w:t>
            </w:r>
          </w:p>
        </w:tc>
        <w:tc>
          <w:tcPr>
            <w:tcW w:w="0" w:type="auto"/>
            <w:vAlign w:val="center"/>
            <w:hideMark/>
          </w:tcPr>
          <w:p w:rsidR="00A30A95" w:rsidRPr="004D24E3" w:rsidRDefault="00A30A95" w:rsidP="00BC0D55">
            <w:pPr>
              <w:spacing w:line="276" w:lineRule="auto"/>
              <w:ind w:firstLine="28"/>
              <w:jc w:val="center"/>
              <w:rPr>
                <w:rFonts w:eastAsia="Times New Roman"/>
                <w:sz w:val="24"/>
                <w:szCs w:val="24"/>
              </w:rPr>
            </w:pPr>
            <w:r w:rsidRPr="004D24E3">
              <w:rPr>
                <w:rFonts w:eastAsia="Times New Roman"/>
                <w:sz w:val="24"/>
                <w:szCs w:val="24"/>
              </w:rPr>
              <w:t>чел./час</w:t>
            </w:r>
          </w:p>
        </w:tc>
        <w:tc>
          <w:tcPr>
            <w:tcW w:w="0" w:type="auto"/>
            <w:vAlign w:val="center"/>
            <w:hideMark/>
          </w:tcPr>
          <w:p w:rsidR="00A30A95" w:rsidRPr="004D24E3" w:rsidRDefault="00A30A95" w:rsidP="00BC0D55">
            <w:pPr>
              <w:spacing w:line="276" w:lineRule="auto"/>
              <w:ind w:firstLine="28"/>
              <w:jc w:val="center"/>
              <w:rPr>
                <w:rFonts w:eastAsia="Times New Roman"/>
                <w:sz w:val="24"/>
                <w:szCs w:val="24"/>
              </w:rPr>
            </w:pPr>
            <w:r w:rsidRPr="004D24E3">
              <w:rPr>
                <w:rFonts w:eastAsia="Times New Roman"/>
                <w:sz w:val="24"/>
                <w:szCs w:val="24"/>
              </w:rPr>
              <w:t>500</w:t>
            </w:r>
          </w:p>
        </w:tc>
      </w:tr>
      <w:tr w:rsidR="00A30A95" w:rsidRPr="004D24E3" w:rsidTr="00A30A95">
        <w:tc>
          <w:tcPr>
            <w:tcW w:w="0" w:type="auto"/>
            <w:vAlign w:val="center"/>
            <w:hideMark/>
          </w:tcPr>
          <w:p w:rsidR="00A30A95" w:rsidRPr="004D24E3" w:rsidRDefault="00C3376E" w:rsidP="00BC0D55">
            <w:pPr>
              <w:spacing w:line="276" w:lineRule="auto"/>
              <w:ind w:firstLine="28"/>
              <w:rPr>
                <w:rFonts w:eastAsia="Times New Roman"/>
                <w:sz w:val="24"/>
                <w:szCs w:val="24"/>
              </w:rPr>
            </w:pPr>
            <w:r w:rsidRPr="004D24E3">
              <w:rPr>
                <w:rFonts w:eastAsia="Times New Roman"/>
                <w:sz w:val="24"/>
                <w:szCs w:val="24"/>
              </w:rPr>
              <w:t>Для тротуаров,</w:t>
            </w:r>
            <w:r w:rsidR="00A30A95" w:rsidRPr="004D24E3">
              <w:rPr>
                <w:rFonts w:eastAsia="Times New Roman"/>
                <w:sz w:val="24"/>
                <w:szCs w:val="24"/>
              </w:rPr>
              <w:t xml:space="preserve"> отдаленных от застройки или вдоль застройки без учреждений обслуживания</w:t>
            </w:r>
          </w:p>
        </w:tc>
        <w:tc>
          <w:tcPr>
            <w:tcW w:w="0" w:type="auto"/>
            <w:vAlign w:val="center"/>
            <w:hideMark/>
          </w:tcPr>
          <w:p w:rsidR="00A30A95" w:rsidRPr="004D24E3" w:rsidRDefault="00A30A95" w:rsidP="00BC0D55">
            <w:pPr>
              <w:spacing w:line="276" w:lineRule="auto"/>
              <w:ind w:firstLine="28"/>
              <w:jc w:val="center"/>
              <w:rPr>
                <w:rFonts w:eastAsia="Times New Roman"/>
                <w:sz w:val="24"/>
                <w:szCs w:val="24"/>
              </w:rPr>
            </w:pPr>
            <w:r w:rsidRPr="004D24E3">
              <w:rPr>
                <w:rFonts w:eastAsia="Times New Roman"/>
                <w:sz w:val="24"/>
                <w:szCs w:val="24"/>
              </w:rPr>
              <w:t>чел./час</w:t>
            </w:r>
          </w:p>
        </w:tc>
        <w:tc>
          <w:tcPr>
            <w:tcW w:w="0" w:type="auto"/>
            <w:vAlign w:val="center"/>
            <w:hideMark/>
          </w:tcPr>
          <w:p w:rsidR="00A30A95" w:rsidRPr="004D24E3" w:rsidRDefault="00A30A95" w:rsidP="00BC0D55">
            <w:pPr>
              <w:spacing w:line="276" w:lineRule="auto"/>
              <w:ind w:firstLine="28"/>
              <w:jc w:val="center"/>
              <w:rPr>
                <w:rFonts w:eastAsia="Times New Roman"/>
                <w:sz w:val="24"/>
                <w:szCs w:val="24"/>
              </w:rPr>
            </w:pPr>
            <w:r w:rsidRPr="004D24E3">
              <w:rPr>
                <w:rFonts w:eastAsia="Times New Roman"/>
                <w:sz w:val="24"/>
                <w:szCs w:val="24"/>
              </w:rPr>
              <w:t>700</w:t>
            </w:r>
          </w:p>
        </w:tc>
      </w:tr>
    </w:tbl>
    <w:p w:rsidR="00A30A95" w:rsidRPr="0026737F" w:rsidRDefault="00A30A95" w:rsidP="00BC6790">
      <w:pPr>
        <w:spacing w:line="276" w:lineRule="auto"/>
        <w:ind w:firstLine="567"/>
        <w:jc w:val="both"/>
        <w:rPr>
          <w:rFonts w:eastAsia="Times New Roman"/>
          <w:sz w:val="24"/>
          <w:szCs w:val="24"/>
        </w:rPr>
      </w:pPr>
      <w:r>
        <w:rPr>
          <w:rFonts w:eastAsia="Times New Roman"/>
          <w:sz w:val="24"/>
          <w:szCs w:val="24"/>
        </w:rPr>
        <w:t>6</w:t>
      </w:r>
      <w:r w:rsidRPr="0026737F">
        <w:rPr>
          <w:rFonts w:eastAsia="Times New Roman"/>
          <w:sz w:val="24"/>
          <w:szCs w:val="24"/>
        </w:rPr>
        <w:t>.</w:t>
      </w:r>
      <w:r>
        <w:rPr>
          <w:rFonts w:eastAsia="Times New Roman"/>
          <w:sz w:val="24"/>
          <w:szCs w:val="24"/>
        </w:rPr>
        <w:t>1.9.</w:t>
      </w:r>
      <w:r w:rsidRPr="0026737F">
        <w:rPr>
          <w:rFonts w:eastAsia="Times New Roman"/>
          <w:sz w:val="24"/>
          <w:szCs w:val="24"/>
        </w:rPr>
        <w:t xml:space="preserve"> Плотность сети общественного пассажирского транспорта на застроенных территориях (в пределах) - 1,5-2,5 км/км</w:t>
      </w:r>
      <w:r w:rsidRPr="0026737F">
        <w:rPr>
          <w:rFonts w:eastAsia="Times New Roman"/>
          <w:sz w:val="24"/>
          <w:szCs w:val="24"/>
          <w:vertAlign w:val="superscript"/>
        </w:rPr>
        <w:t>2</w:t>
      </w:r>
      <w:r w:rsidRPr="0026737F">
        <w:rPr>
          <w:rFonts w:eastAsia="Times New Roman"/>
          <w:sz w:val="24"/>
          <w:szCs w:val="24"/>
        </w:rPr>
        <w:t>.</w:t>
      </w:r>
    </w:p>
    <w:p w:rsidR="00132266" w:rsidRDefault="00132266" w:rsidP="00BC6790">
      <w:pPr>
        <w:spacing w:line="276" w:lineRule="auto"/>
        <w:ind w:firstLine="567"/>
        <w:jc w:val="both"/>
        <w:rPr>
          <w:rFonts w:eastAsia="Times New Roman"/>
          <w:sz w:val="24"/>
          <w:szCs w:val="24"/>
        </w:rPr>
      </w:pPr>
    </w:p>
    <w:p w:rsidR="00A30A95" w:rsidRPr="0026737F" w:rsidRDefault="00A30A95" w:rsidP="00BC6790">
      <w:pPr>
        <w:spacing w:line="276" w:lineRule="auto"/>
        <w:ind w:firstLine="567"/>
        <w:jc w:val="both"/>
        <w:rPr>
          <w:rFonts w:eastAsia="Times New Roman"/>
          <w:sz w:val="24"/>
          <w:szCs w:val="24"/>
        </w:rPr>
      </w:pPr>
      <w:r>
        <w:rPr>
          <w:rFonts w:eastAsia="Times New Roman"/>
          <w:sz w:val="24"/>
          <w:szCs w:val="24"/>
        </w:rPr>
        <w:t>6.1.10.</w:t>
      </w:r>
      <w:r w:rsidRPr="0026737F">
        <w:rPr>
          <w:rFonts w:eastAsia="Times New Roman"/>
          <w:sz w:val="24"/>
          <w:szCs w:val="24"/>
        </w:rPr>
        <w:t xml:space="preserve"> Расстояние до ближайшей остановки общественного пассажирского транспорта от жилых домов, объектов массового посещения и зон массового отдыха населения (не более)</w:t>
      </w:r>
      <w:r>
        <w:rPr>
          <w:rFonts w:eastAsia="Times New Roman"/>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788"/>
        <w:gridCol w:w="1813"/>
        <w:gridCol w:w="2252"/>
      </w:tblGrid>
      <w:tr w:rsidR="00A30A95" w:rsidRPr="004D24E3" w:rsidTr="00A30A95">
        <w:tc>
          <w:tcPr>
            <w:tcW w:w="0" w:type="auto"/>
            <w:vAlign w:val="center"/>
            <w:hideMark/>
          </w:tcPr>
          <w:p w:rsidR="00A30A95" w:rsidRPr="004D24E3" w:rsidRDefault="00A30A95" w:rsidP="00BC0D55">
            <w:pPr>
              <w:spacing w:line="276" w:lineRule="auto"/>
              <w:ind w:firstLine="28"/>
              <w:rPr>
                <w:rFonts w:eastAsia="Times New Roman"/>
                <w:sz w:val="24"/>
                <w:szCs w:val="24"/>
              </w:rPr>
            </w:pPr>
            <w:r w:rsidRPr="004D24E3">
              <w:rPr>
                <w:rFonts w:eastAsia="Times New Roman"/>
                <w:sz w:val="24"/>
                <w:szCs w:val="24"/>
              </w:rPr>
              <w:t>Расстояние до ближайшей остановки общественного пассажирского транспорта от:</w:t>
            </w:r>
          </w:p>
        </w:tc>
        <w:tc>
          <w:tcPr>
            <w:tcW w:w="0" w:type="auto"/>
            <w:vAlign w:val="center"/>
            <w:hideMark/>
          </w:tcPr>
          <w:p w:rsidR="00A30A95" w:rsidRPr="004D24E3" w:rsidRDefault="00A30A95" w:rsidP="00BC0D55">
            <w:pPr>
              <w:spacing w:line="276" w:lineRule="auto"/>
              <w:ind w:firstLine="28"/>
              <w:jc w:val="center"/>
              <w:rPr>
                <w:rFonts w:eastAsia="Times New Roman"/>
                <w:sz w:val="24"/>
                <w:szCs w:val="24"/>
              </w:rPr>
            </w:pPr>
            <w:r w:rsidRPr="004D24E3">
              <w:rPr>
                <w:rFonts w:eastAsia="Times New Roman"/>
                <w:sz w:val="24"/>
                <w:szCs w:val="24"/>
              </w:rPr>
              <w:t>Единица измерения</w:t>
            </w:r>
          </w:p>
        </w:tc>
        <w:tc>
          <w:tcPr>
            <w:tcW w:w="0" w:type="auto"/>
            <w:vAlign w:val="center"/>
            <w:hideMark/>
          </w:tcPr>
          <w:p w:rsidR="00A30A95" w:rsidRPr="004D24E3" w:rsidRDefault="00A30A95" w:rsidP="00BC0D55">
            <w:pPr>
              <w:spacing w:line="276" w:lineRule="auto"/>
              <w:ind w:firstLine="28"/>
              <w:jc w:val="center"/>
              <w:rPr>
                <w:rFonts w:eastAsia="Times New Roman"/>
                <w:sz w:val="24"/>
                <w:szCs w:val="24"/>
              </w:rPr>
            </w:pPr>
            <w:r w:rsidRPr="004D24E3">
              <w:rPr>
                <w:rFonts w:eastAsia="Times New Roman"/>
                <w:sz w:val="24"/>
                <w:szCs w:val="24"/>
              </w:rPr>
              <w:t>Норма обеспеченности</w:t>
            </w:r>
          </w:p>
        </w:tc>
      </w:tr>
      <w:tr w:rsidR="00A30A95" w:rsidRPr="004D24E3" w:rsidTr="00A30A95">
        <w:tc>
          <w:tcPr>
            <w:tcW w:w="0" w:type="auto"/>
            <w:vAlign w:val="center"/>
            <w:hideMark/>
          </w:tcPr>
          <w:p w:rsidR="00A30A95" w:rsidRPr="004D24E3" w:rsidRDefault="00A30A95" w:rsidP="00BC0D55">
            <w:pPr>
              <w:spacing w:line="276" w:lineRule="auto"/>
              <w:ind w:firstLine="28"/>
              <w:rPr>
                <w:rFonts w:eastAsia="Times New Roman"/>
                <w:sz w:val="24"/>
                <w:szCs w:val="24"/>
              </w:rPr>
            </w:pPr>
            <w:r w:rsidRPr="004D24E3">
              <w:rPr>
                <w:rFonts w:eastAsia="Times New Roman"/>
                <w:sz w:val="24"/>
                <w:szCs w:val="24"/>
              </w:rPr>
              <w:t>Жилых домов</w:t>
            </w:r>
          </w:p>
        </w:tc>
        <w:tc>
          <w:tcPr>
            <w:tcW w:w="0" w:type="auto"/>
            <w:vAlign w:val="center"/>
            <w:hideMark/>
          </w:tcPr>
          <w:p w:rsidR="00A30A95" w:rsidRPr="004D24E3" w:rsidRDefault="00A30A95" w:rsidP="00BC0D55">
            <w:pPr>
              <w:spacing w:line="276" w:lineRule="auto"/>
              <w:ind w:firstLine="28"/>
              <w:jc w:val="center"/>
              <w:rPr>
                <w:rFonts w:eastAsia="Times New Roman"/>
                <w:sz w:val="24"/>
                <w:szCs w:val="24"/>
              </w:rPr>
            </w:pPr>
            <w:r w:rsidRPr="004D24E3">
              <w:rPr>
                <w:rFonts w:eastAsia="Times New Roman"/>
                <w:sz w:val="24"/>
                <w:szCs w:val="24"/>
              </w:rPr>
              <w:t>м</w:t>
            </w:r>
          </w:p>
        </w:tc>
        <w:tc>
          <w:tcPr>
            <w:tcW w:w="0" w:type="auto"/>
            <w:vAlign w:val="center"/>
            <w:hideMark/>
          </w:tcPr>
          <w:p w:rsidR="00A30A95" w:rsidRPr="004D24E3" w:rsidRDefault="00A30A95" w:rsidP="00BC0D55">
            <w:pPr>
              <w:spacing w:line="276" w:lineRule="auto"/>
              <w:ind w:firstLine="28"/>
              <w:jc w:val="center"/>
              <w:rPr>
                <w:rFonts w:eastAsia="Times New Roman"/>
                <w:sz w:val="24"/>
                <w:szCs w:val="24"/>
              </w:rPr>
            </w:pPr>
            <w:r w:rsidRPr="004D24E3">
              <w:rPr>
                <w:rFonts w:eastAsia="Times New Roman"/>
                <w:sz w:val="24"/>
                <w:szCs w:val="24"/>
              </w:rPr>
              <w:t>400</w:t>
            </w:r>
          </w:p>
        </w:tc>
      </w:tr>
      <w:tr w:rsidR="00A30A95" w:rsidRPr="004D24E3" w:rsidTr="00A30A95">
        <w:tc>
          <w:tcPr>
            <w:tcW w:w="0" w:type="auto"/>
            <w:vAlign w:val="center"/>
            <w:hideMark/>
          </w:tcPr>
          <w:p w:rsidR="00A30A95" w:rsidRPr="004D24E3" w:rsidRDefault="00A30A95" w:rsidP="00BC0D55">
            <w:pPr>
              <w:spacing w:line="276" w:lineRule="auto"/>
              <w:ind w:firstLine="28"/>
              <w:rPr>
                <w:rFonts w:eastAsia="Times New Roman"/>
                <w:sz w:val="24"/>
                <w:szCs w:val="24"/>
              </w:rPr>
            </w:pPr>
            <w:r w:rsidRPr="004D24E3">
              <w:rPr>
                <w:rFonts w:eastAsia="Times New Roman"/>
                <w:sz w:val="24"/>
                <w:szCs w:val="24"/>
              </w:rPr>
              <w:t>Объектов массового посещения</w:t>
            </w:r>
          </w:p>
        </w:tc>
        <w:tc>
          <w:tcPr>
            <w:tcW w:w="0" w:type="auto"/>
            <w:vAlign w:val="center"/>
            <w:hideMark/>
          </w:tcPr>
          <w:p w:rsidR="00A30A95" w:rsidRPr="004D24E3" w:rsidRDefault="00A30A95" w:rsidP="00BC0D55">
            <w:pPr>
              <w:spacing w:line="276" w:lineRule="auto"/>
              <w:ind w:firstLine="28"/>
              <w:jc w:val="center"/>
              <w:rPr>
                <w:rFonts w:eastAsia="Times New Roman"/>
                <w:sz w:val="24"/>
                <w:szCs w:val="24"/>
              </w:rPr>
            </w:pPr>
            <w:r w:rsidRPr="004D24E3">
              <w:rPr>
                <w:rFonts w:eastAsia="Times New Roman"/>
                <w:sz w:val="24"/>
                <w:szCs w:val="24"/>
              </w:rPr>
              <w:t>м</w:t>
            </w:r>
          </w:p>
        </w:tc>
        <w:tc>
          <w:tcPr>
            <w:tcW w:w="0" w:type="auto"/>
            <w:vAlign w:val="center"/>
            <w:hideMark/>
          </w:tcPr>
          <w:p w:rsidR="00A30A95" w:rsidRPr="004D24E3" w:rsidRDefault="00A30A95" w:rsidP="00BC0D55">
            <w:pPr>
              <w:spacing w:line="276" w:lineRule="auto"/>
              <w:ind w:firstLine="28"/>
              <w:jc w:val="center"/>
              <w:rPr>
                <w:rFonts w:eastAsia="Times New Roman"/>
                <w:sz w:val="24"/>
                <w:szCs w:val="24"/>
              </w:rPr>
            </w:pPr>
            <w:r w:rsidRPr="004D24E3">
              <w:rPr>
                <w:rFonts w:eastAsia="Times New Roman"/>
                <w:sz w:val="24"/>
                <w:szCs w:val="24"/>
              </w:rPr>
              <w:t>250</w:t>
            </w:r>
          </w:p>
        </w:tc>
      </w:tr>
      <w:tr w:rsidR="00A30A95" w:rsidRPr="004D24E3" w:rsidTr="00A30A95">
        <w:tc>
          <w:tcPr>
            <w:tcW w:w="0" w:type="auto"/>
            <w:vAlign w:val="center"/>
            <w:hideMark/>
          </w:tcPr>
          <w:p w:rsidR="00A30A95" w:rsidRPr="004D24E3" w:rsidRDefault="00A30A95" w:rsidP="00BC0D55">
            <w:pPr>
              <w:spacing w:line="276" w:lineRule="auto"/>
              <w:ind w:firstLine="28"/>
              <w:rPr>
                <w:rFonts w:eastAsia="Times New Roman"/>
                <w:sz w:val="24"/>
                <w:szCs w:val="24"/>
              </w:rPr>
            </w:pPr>
            <w:r w:rsidRPr="004D24E3">
              <w:rPr>
                <w:rFonts w:eastAsia="Times New Roman"/>
                <w:sz w:val="24"/>
                <w:szCs w:val="24"/>
              </w:rPr>
              <w:t>Проходных предприятий в производственных и коммунально-складских зонах</w:t>
            </w:r>
          </w:p>
        </w:tc>
        <w:tc>
          <w:tcPr>
            <w:tcW w:w="0" w:type="auto"/>
            <w:vAlign w:val="center"/>
            <w:hideMark/>
          </w:tcPr>
          <w:p w:rsidR="00A30A95" w:rsidRPr="004D24E3" w:rsidRDefault="00A30A95" w:rsidP="00BC0D55">
            <w:pPr>
              <w:spacing w:line="276" w:lineRule="auto"/>
              <w:ind w:firstLine="28"/>
              <w:jc w:val="center"/>
              <w:rPr>
                <w:rFonts w:eastAsia="Times New Roman"/>
                <w:sz w:val="24"/>
                <w:szCs w:val="24"/>
              </w:rPr>
            </w:pPr>
            <w:r w:rsidRPr="004D24E3">
              <w:rPr>
                <w:rFonts w:eastAsia="Times New Roman"/>
                <w:sz w:val="24"/>
                <w:szCs w:val="24"/>
              </w:rPr>
              <w:t>м</w:t>
            </w:r>
          </w:p>
        </w:tc>
        <w:tc>
          <w:tcPr>
            <w:tcW w:w="0" w:type="auto"/>
            <w:vAlign w:val="center"/>
            <w:hideMark/>
          </w:tcPr>
          <w:p w:rsidR="00A30A95" w:rsidRPr="004D24E3" w:rsidRDefault="00A30A95" w:rsidP="00BC0D55">
            <w:pPr>
              <w:spacing w:line="276" w:lineRule="auto"/>
              <w:ind w:firstLine="28"/>
              <w:jc w:val="center"/>
              <w:rPr>
                <w:rFonts w:eastAsia="Times New Roman"/>
                <w:sz w:val="24"/>
                <w:szCs w:val="24"/>
              </w:rPr>
            </w:pPr>
            <w:r w:rsidRPr="004D24E3">
              <w:rPr>
                <w:rFonts w:eastAsia="Times New Roman"/>
                <w:sz w:val="24"/>
                <w:szCs w:val="24"/>
              </w:rPr>
              <w:t>400</w:t>
            </w:r>
          </w:p>
        </w:tc>
      </w:tr>
      <w:tr w:rsidR="00A30A95" w:rsidRPr="004D24E3" w:rsidTr="00A30A95">
        <w:tc>
          <w:tcPr>
            <w:tcW w:w="0" w:type="auto"/>
            <w:vAlign w:val="center"/>
            <w:hideMark/>
          </w:tcPr>
          <w:p w:rsidR="00A30A95" w:rsidRPr="004D24E3" w:rsidRDefault="00A30A95" w:rsidP="00BC0D55">
            <w:pPr>
              <w:spacing w:line="276" w:lineRule="auto"/>
              <w:ind w:firstLine="28"/>
              <w:rPr>
                <w:rFonts w:eastAsia="Times New Roman"/>
                <w:sz w:val="24"/>
                <w:szCs w:val="24"/>
              </w:rPr>
            </w:pPr>
            <w:r w:rsidRPr="004D24E3">
              <w:rPr>
                <w:rFonts w:eastAsia="Times New Roman"/>
                <w:sz w:val="24"/>
                <w:szCs w:val="24"/>
              </w:rPr>
              <w:t>Зон массового отдыха населения</w:t>
            </w:r>
          </w:p>
        </w:tc>
        <w:tc>
          <w:tcPr>
            <w:tcW w:w="0" w:type="auto"/>
            <w:vAlign w:val="center"/>
            <w:hideMark/>
          </w:tcPr>
          <w:p w:rsidR="00A30A95" w:rsidRPr="004D24E3" w:rsidRDefault="00A30A95" w:rsidP="00BC0D55">
            <w:pPr>
              <w:spacing w:line="276" w:lineRule="auto"/>
              <w:ind w:firstLine="28"/>
              <w:jc w:val="center"/>
              <w:rPr>
                <w:rFonts w:eastAsia="Times New Roman"/>
                <w:sz w:val="24"/>
                <w:szCs w:val="24"/>
              </w:rPr>
            </w:pPr>
            <w:r w:rsidRPr="004D24E3">
              <w:rPr>
                <w:rFonts w:eastAsia="Times New Roman"/>
                <w:sz w:val="24"/>
                <w:szCs w:val="24"/>
              </w:rPr>
              <w:t>м</w:t>
            </w:r>
          </w:p>
        </w:tc>
        <w:tc>
          <w:tcPr>
            <w:tcW w:w="0" w:type="auto"/>
            <w:vAlign w:val="center"/>
            <w:hideMark/>
          </w:tcPr>
          <w:p w:rsidR="00A30A95" w:rsidRPr="004D24E3" w:rsidRDefault="00A30A95" w:rsidP="00BC0D55">
            <w:pPr>
              <w:spacing w:line="276" w:lineRule="auto"/>
              <w:ind w:firstLine="28"/>
              <w:jc w:val="center"/>
              <w:rPr>
                <w:rFonts w:eastAsia="Times New Roman"/>
                <w:sz w:val="24"/>
                <w:szCs w:val="24"/>
              </w:rPr>
            </w:pPr>
            <w:r w:rsidRPr="004D24E3">
              <w:rPr>
                <w:rFonts w:eastAsia="Times New Roman"/>
                <w:sz w:val="24"/>
                <w:szCs w:val="24"/>
              </w:rPr>
              <w:t>800</w:t>
            </w:r>
          </w:p>
        </w:tc>
      </w:tr>
    </w:tbl>
    <w:p w:rsidR="00A30A95" w:rsidRPr="0026737F" w:rsidRDefault="00A30A95" w:rsidP="00BC6790">
      <w:pPr>
        <w:spacing w:line="276" w:lineRule="auto"/>
        <w:ind w:firstLine="567"/>
        <w:jc w:val="both"/>
        <w:rPr>
          <w:rFonts w:eastAsia="Times New Roman"/>
          <w:sz w:val="24"/>
          <w:szCs w:val="24"/>
        </w:rPr>
      </w:pPr>
      <w:r>
        <w:rPr>
          <w:rFonts w:eastAsia="Times New Roman"/>
          <w:sz w:val="24"/>
          <w:szCs w:val="24"/>
        </w:rPr>
        <w:t>6.1.11</w:t>
      </w:r>
      <w:r w:rsidRPr="0026737F">
        <w:rPr>
          <w:rFonts w:eastAsia="Times New Roman"/>
          <w:sz w:val="24"/>
          <w:szCs w:val="24"/>
        </w:rPr>
        <w:t>. Максимальное расстояние между остановочными пунктами общественного пассажирского транспорта – 400-600 м.</w:t>
      </w:r>
    </w:p>
    <w:p w:rsidR="00A30A95" w:rsidRPr="00362CAA" w:rsidRDefault="00A30A95" w:rsidP="00BC6790">
      <w:pPr>
        <w:spacing w:line="276" w:lineRule="auto"/>
        <w:ind w:firstLine="567"/>
        <w:jc w:val="both"/>
        <w:rPr>
          <w:rFonts w:eastAsia="Times New Roman"/>
          <w:sz w:val="24"/>
          <w:szCs w:val="24"/>
        </w:rPr>
      </w:pPr>
      <w:r>
        <w:rPr>
          <w:rFonts w:eastAsia="Times New Roman"/>
          <w:sz w:val="24"/>
          <w:szCs w:val="24"/>
        </w:rPr>
        <w:lastRenderedPageBreak/>
        <w:t>6.1</w:t>
      </w:r>
      <w:r w:rsidRPr="00362CAA">
        <w:rPr>
          <w:rFonts w:eastAsia="Times New Roman"/>
          <w:sz w:val="24"/>
          <w:szCs w:val="24"/>
        </w:rPr>
        <w:t>.</w:t>
      </w:r>
      <w:r>
        <w:rPr>
          <w:rFonts w:eastAsia="Times New Roman"/>
          <w:sz w:val="24"/>
          <w:szCs w:val="24"/>
        </w:rPr>
        <w:t>12.</w:t>
      </w:r>
      <w:r w:rsidRPr="00362CAA">
        <w:rPr>
          <w:rFonts w:eastAsia="Times New Roman"/>
          <w:sz w:val="24"/>
          <w:szCs w:val="24"/>
        </w:rPr>
        <w:t xml:space="preserve"> Максимальное расстояние между остановочными пунктами общественного пассажирского транспорта в зоне индивидуальной застройки – 600-800 м.</w:t>
      </w:r>
    </w:p>
    <w:p w:rsidR="00132266" w:rsidRDefault="00132266" w:rsidP="00BC6790">
      <w:pPr>
        <w:spacing w:line="276" w:lineRule="auto"/>
        <w:ind w:firstLine="567"/>
        <w:jc w:val="both"/>
        <w:rPr>
          <w:rFonts w:eastAsia="Times New Roman"/>
          <w:sz w:val="24"/>
          <w:szCs w:val="24"/>
        </w:rPr>
      </w:pPr>
    </w:p>
    <w:p w:rsidR="00132266" w:rsidRDefault="00132266" w:rsidP="00BC6790">
      <w:pPr>
        <w:spacing w:line="276" w:lineRule="auto"/>
        <w:ind w:firstLine="567"/>
        <w:jc w:val="both"/>
        <w:rPr>
          <w:rFonts w:eastAsia="Times New Roman"/>
          <w:sz w:val="24"/>
          <w:szCs w:val="24"/>
        </w:rPr>
      </w:pPr>
      <w:r>
        <w:rPr>
          <w:rFonts w:eastAsia="Times New Roman"/>
          <w:sz w:val="24"/>
          <w:szCs w:val="24"/>
        </w:rPr>
        <w:br w:type="page"/>
      </w:r>
    </w:p>
    <w:p w:rsidR="00A30A95" w:rsidRPr="00DB3844" w:rsidRDefault="00A30A95" w:rsidP="00BC6790">
      <w:pPr>
        <w:spacing w:line="276" w:lineRule="auto"/>
        <w:ind w:firstLine="567"/>
        <w:jc w:val="both"/>
        <w:rPr>
          <w:rFonts w:eastAsia="Times New Roman"/>
          <w:sz w:val="24"/>
          <w:szCs w:val="24"/>
        </w:rPr>
      </w:pPr>
      <w:r w:rsidRPr="00DB3844">
        <w:rPr>
          <w:rFonts w:eastAsia="Times New Roman"/>
          <w:sz w:val="24"/>
          <w:szCs w:val="24"/>
        </w:rPr>
        <w:lastRenderedPageBreak/>
        <w:t>6.1.13. Категории автомобильных дорог на меж</w:t>
      </w:r>
      <w:r w:rsidR="0099309A" w:rsidRPr="00DB3844">
        <w:rPr>
          <w:rFonts w:eastAsia="Times New Roman"/>
          <w:sz w:val="24"/>
          <w:szCs w:val="24"/>
        </w:rPr>
        <w:t>ду посе</w:t>
      </w:r>
      <w:r w:rsidRPr="00DB3844">
        <w:rPr>
          <w:rFonts w:eastAsia="Times New Roman"/>
          <w:sz w:val="24"/>
          <w:szCs w:val="24"/>
        </w:rPr>
        <w:t>лен</w:t>
      </w:r>
      <w:r w:rsidR="00132266" w:rsidRPr="00DB3844">
        <w:rPr>
          <w:rFonts w:eastAsia="Times New Roman"/>
          <w:sz w:val="24"/>
          <w:szCs w:val="24"/>
        </w:rPr>
        <w:t>иями</w:t>
      </w:r>
      <w:r w:rsidRPr="00DB3844">
        <w:rPr>
          <w:rFonts w:eastAsia="Times New Roman"/>
          <w:sz w:val="24"/>
          <w:szCs w:val="24"/>
        </w:rPr>
        <w:t>:</w:t>
      </w:r>
    </w:p>
    <w:tbl>
      <w:tblPr>
        <w:tblW w:w="977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276"/>
        <w:gridCol w:w="8494"/>
      </w:tblGrid>
      <w:tr w:rsidR="00A30A95" w:rsidRPr="00DB3844" w:rsidTr="00132266">
        <w:trPr>
          <w:trHeight w:val="330"/>
        </w:trPr>
        <w:tc>
          <w:tcPr>
            <w:tcW w:w="1276" w:type="dxa"/>
            <w:vAlign w:val="center"/>
            <w:hideMark/>
          </w:tcPr>
          <w:p w:rsidR="00A30A95" w:rsidRPr="00DB3844" w:rsidRDefault="00A30A95" w:rsidP="00132266">
            <w:pPr>
              <w:spacing w:line="276" w:lineRule="auto"/>
              <w:jc w:val="center"/>
              <w:rPr>
                <w:rFonts w:eastAsia="Times New Roman"/>
                <w:sz w:val="24"/>
                <w:szCs w:val="24"/>
              </w:rPr>
            </w:pPr>
            <w:r w:rsidRPr="00DB3844">
              <w:rPr>
                <w:rFonts w:eastAsia="Times New Roman"/>
                <w:sz w:val="24"/>
                <w:szCs w:val="24"/>
              </w:rPr>
              <w:t>Категория дороги</w:t>
            </w:r>
          </w:p>
        </w:tc>
        <w:tc>
          <w:tcPr>
            <w:tcW w:w="8494" w:type="dxa"/>
            <w:vAlign w:val="center"/>
            <w:hideMark/>
          </w:tcPr>
          <w:p w:rsidR="00A30A95" w:rsidRPr="00DB3844" w:rsidRDefault="00A30A95" w:rsidP="00132266">
            <w:pPr>
              <w:spacing w:line="276" w:lineRule="auto"/>
              <w:jc w:val="center"/>
              <w:rPr>
                <w:rFonts w:eastAsia="Times New Roman"/>
                <w:sz w:val="24"/>
                <w:szCs w:val="24"/>
              </w:rPr>
            </w:pPr>
            <w:r w:rsidRPr="00DB3844">
              <w:rPr>
                <w:rFonts w:eastAsia="Times New Roman"/>
                <w:sz w:val="24"/>
                <w:szCs w:val="24"/>
              </w:rPr>
              <w:t>Народнохозяйственное и административное значение автомобильных дорог</w:t>
            </w:r>
          </w:p>
        </w:tc>
      </w:tr>
      <w:tr w:rsidR="00A30A95" w:rsidRPr="00DB3844" w:rsidTr="00132266">
        <w:trPr>
          <w:trHeight w:val="574"/>
        </w:trPr>
        <w:tc>
          <w:tcPr>
            <w:tcW w:w="1276" w:type="dxa"/>
            <w:vAlign w:val="center"/>
            <w:hideMark/>
          </w:tcPr>
          <w:p w:rsidR="00A30A95" w:rsidRPr="00DB3844" w:rsidRDefault="00A30A95" w:rsidP="00132266">
            <w:pPr>
              <w:spacing w:line="276" w:lineRule="auto"/>
              <w:jc w:val="center"/>
              <w:rPr>
                <w:rFonts w:eastAsia="Times New Roman"/>
                <w:sz w:val="24"/>
                <w:szCs w:val="24"/>
              </w:rPr>
            </w:pPr>
            <w:r w:rsidRPr="00DB3844">
              <w:rPr>
                <w:rFonts w:eastAsia="Times New Roman"/>
                <w:sz w:val="24"/>
                <w:szCs w:val="24"/>
              </w:rPr>
              <w:t>I</w:t>
            </w:r>
          </w:p>
        </w:tc>
        <w:tc>
          <w:tcPr>
            <w:tcW w:w="8494" w:type="dxa"/>
            <w:vAlign w:val="center"/>
            <w:hideMark/>
          </w:tcPr>
          <w:p w:rsidR="009A1A94" w:rsidRPr="00DB3844" w:rsidRDefault="00A30A95" w:rsidP="0099309A">
            <w:pPr>
              <w:spacing w:line="276" w:lineRule="auto"/>
              <w:rPr>
                <w:rFonts w:eastAsia="Times New Roman"/>
                <w:sz w:val="24"/>
                <w:szCs w:val="24"/>
              </w:rPr>
            </w:pPr>
            <w:r w:rsidRPr="00DB3844">
              <w:rPr>
                <w:rFonts w:eastAsia="Times New Roman"/>
                <w:sz w:val="24"/>
                <w:szCs w:val="24"/>
              </w:rPr>
              <w:t xml:space="preserve">Магистральные автомобильные дороги общегосударственного значения </w:t>
            </w:r>
          </w:p>
          <w:p w:rsidR="00A30A95" w:rsidRPr="00DB3844" w:rsidRDefault="00A30A95" w:rsidP="0099309A">
            <w:pPr>
              <w:spacing w:line="276" w:lineRule="auto"/>
              <w:rPr>
                <w:rFonts w:eastAsia="Times New Roman"/>
                <w:sz w:val="24"/>
                <w:szCs w:val="24"/>
              </w:rPr>
            </w:pPr>
            <w:r w:rsidRPr="00DB3844">
              <w:rPr>
                <w:rFonts w:eastAsia="Times New Roman"/>
                <w:sz w:val="24"/>
                <w:szCs w:val="24"/>
              </w:rPr>
              <w:t>(в том числе для международного сообщения)</w:t>
            </w:r>
          </w:p>
        </w:tc>
      </w:tr>
      <w:tr w:rsidR="00A30A95" w:rsidRPr="00DB3844" w:rsidTr="00132266">
        <w:trPr>
          <w:trHeight w:val="574"/>
        </w:trPr>
        <w:tc>
          <w:tcPr>
            <w:tcW w:w="1276" w:type="dxa"/>
            <w:vAlign w:val="center"/>
            <w:hideMark/>
          </w:tcPr>
          <w:p w:rsidR="00A30A95" w:rsidRPr="00DB3844" w:rsidRDefault="00A30A95" w:rsidP="00132266">
            <w:pPr>
              <w:spacing w:line="276" w:lineRule="auto"/>
              <w:jc w:val="center"/>
              <w:rPr>
                <w:rFonts w:eastAsia="Times New Roman"/>
                <w:sz w:val="24"/>
                <w:szCs w:val="24"/>
              </w:rPr>
            </w:pPr>
            <w:r w:rsidRPr="00DB3844">
              <w:rPr>
                <w:rFonts w:eastAsia="Times New Roman"/>
                <w:sz w:val="24"/>
                <w:szCs w:val="24"/>
              </w:rPr>
              <w:t>II</w:t>
            </w:r>
          </w:p>
        </w:tc>
        <w:tc>
          <w:tcPr>
            <w:tcW w:w="8494" w:type="dxa"/>
            <w:vAlign w:val="center"/>
            <w:hideMark/>
          </w:tcPr>
          <w:p w:rsidR="00A30A95" w:rsidRPr="00DB3844" w:rsidRDefault="00A30A95" w:rsidP="0099309A">
            <w:pPr>
              <w:spacing w:line="276" w:lineRule="auto"/>
              <w:rPr>
                <w:rFonts w:eastAsia="Times New Roman"/>
                <w:sz w:val="24"/>
                <w:szCs w:val="24"/>
              </w:rPr>
            </w:pPr>
            <w:r w:rsidRPr="00DB3844">
              <w:rPr>
                <w:rFonts w:eastAsia="Times New Roman"/>
                <w:sz w:val="24"/>
                <w:szCs w:val="24"/>
              </w:rPr>
              <w:t>Автомобильные дороги общегосударственного (не отнесенные к I категории), республиканского значения</w:t>
            </w:r>
          </w:p>
        </w:tc>
      </w:tr>
      <w:tr w:rsidR="00A30A95" w:rsidRPr="00DB3844" w:rsidTr="00132266">
        <w:trPr>
          <w:trHeight w:val="574"/>
        </w:trPr>
        <w:tc>
          <w:tcPr>
            <w:tcW w:w="1276" w:type="dxa"/>
            <w:vAlign w:val="center"/>
            <w:hideMark/>
          </w:tcPr>
          <w:p w:rsidR="00A30A95" w:rsidRPr="00DB3844" w:rsidRDefault="00A30A95" w:rsidP="00132266">
            <w:pPr>
              <w:spacing w:line="276" w:lineRule="auto"/>
              <w:jc w:val="center"/>
              <w:rPr>
                <w:rFonts w:eastAsia="Times New Roman"/>
                <w:sz w:val="24"/>
                <w:szCs w:val="24"/>
              </w:rPr>
            </w:pPr>
            <w:r w:rsidRPr="00DB3844">
              <w:rPr>
                <w:rFonts w:eastAsia="Times New Roman"/>
                <w:sz w:val="24"/>
                <w:szCs w:val="24"/>
              </w:rPr>
              <w:t>III</w:t>
            </w:r>
          </w:p>
        </w:tc>
        <w:tc>
          <w:tcPr>
            <w:tcW w:w="8494" w:type="dxa"/>
            <w:vAlign w:val="center"/>
            <w:hideMark/>
          </w:tcPr>
          <w:p w:rsidR="00937E23" w:rsidRPr="00DB3844" w:rsidRDefault="00A30A95" w:rsidP="0099309A">
            <w:pPr>
              <w:spacing w:line="276" w:lineRule="auto"/>
              <w:rPr>
                <w:rFonts w:eastAsia="Times New Roman"/>
                <w:sz w:val="24"/>
                <w:szCs w:val="24"/>
              </w:rPr>
            </w:pPr>
            <w:r w:rsidRPr="00DB3844">
              <w:rPr>
                <w:rFonts w:eastAsia="Times New Roman"/>
                <w:sz w:val="24"/>
                <w:szCs w:val="24"/>
              </w:rPr>
              <w:t xml:space="preserve">Автомобильные дороги общегосударственного, </w:t>
            </w:r>
            <w:r w:rsidR="00937E23" w:rsidRPr="00DB3844">
              <w:rPr>
                <w:rFonts w:eastAsia="Times New Roman"/>
                <w:sz w:val="24"/>
                <w:szCs w:val="24"/>
              </w:rPr>
              <w:t xml:space="preserve">республиканского </w:t>
            </w:r>
            <w:r w:rsidRPr="00DB3844">
              <w:rPr>
                <w:rFonts w:eastAsia="Times New Roman"/>
                <w:sz w:val="24"/>
                <w:szCs w:val="24"/>
              </w:rPr>
              <w:t xml:space="preserve">значения </w:t>
            </w:r>
          </w:p>
          <w:p w:rsidR="00A30A95" w:rsidRPr="00DB3844" w:rsidRDefault="00A30A95" w:rsidP="0099309A">
            <w:pPr>
              <w:spacing w:line="276" w:lineRule="auto"/>
              <w:rPr>
                <w:rFonts w:eastAsia="Times New Roman"/>
                <w:sz w:val="24"/>
                <w:szCs w:val="24"/>
              </w:rPr>
            </w:pPr>
            <w:r w:rsidRPr="00DB3844">
              <w:rPr>
                <w:rFonts w:eastAsia="Times New Roman"/>
                <w:sz w:val="24"/>
                <w:szCs w:val="24"/>
              </w:rPr>
              <w:t>(не отнесенные ко II категории), дороги местного значения</w:t>
            </w:r>
          </w:p>
        </w:tc>
      </w:tr>
      <w:tr w:rsidR="00A30A95" w:rsidRPr="00DB3844" w:rsidTr="00132266">
        <w:trPr>
          <w:trHeight w:val="574"/>
        </w:trPr>
        <w:tc>
          <w:tcPr>
            <w:tcW w:w="1276" w:type="dxa"/>
            <w:vAlign w:val="center"/>
            <w:hideMark/>
          </w:tcPr>
          <w:p w:rsidR="00A30A95" w:rsidRPr="00DB3844" w:rsidRDefault="00A30A95" w:rsidP="00132266">
            <w:pPr>
              <w:spacing w:line="276" w:lineRule="auto"/>
              <w:jc w:val="center"/>
              <w:rPr>
                <w:rFonts w:eastAsia="Times New Roman"/>
                <w:sz w:val="24"/>
                <w:szCs w:val="24"/>
              </w:rPr>
            </w:pPr>
            <w:r w:rsidRPr="00DB3844">
              <w:rPr>
                <w:rFonts w:eastAsia="Times New Roman"/>
                <w:sz w:val="24"/>
                <w:szCs w:val="24"/>
              </w:rPr>
              <w:t>IV</w:t>
            </w:r>
          </w:p>
        </w:tc>
        <w:tc>
          <w:tcPr>
            <w:tcW w:w="8494" w:type="dxa"/>
            <w:vAlign w:val="center"/>
            <w:hideMark/>
          </w:tcPr>
          <w:p w:rsidR="00A30A95" w:rsidRPr="00DB3844" w:rsidRDefault="00A30A95" w:rsidP="0099309A">
            <w:pPr>
              <w:spacing w:line="276" w:lineRule="auto"/>
              <w:rPr>
                <w:rFonts w:eastAsia="Times New Roman"/>
                <w:sz w:val="24"/>
                <w:szCs w:val="24"/>
              </w:rPr>
            </w:pPr>
            <w:r w:rsidRPr="00DB3844">
              <w:rPr>
                <w:rFonts w:eastAsia="Times New Roman"/>
                <w:sz w:val="24"/>
                <w:szCs w:val="24"/>
              </w:rPr>
              <w:t>Автомобильные дороги республиканского и местного значения (не отнесенные ко II и III категориям)</w:t>
            </w:r>
          </w:p>
        </w:tc>
      </w:tr>
      <w:tr w:rsidR="00A30A95" w:rsidRPr="004D24E3" w:rsidTr="00132266">
        <w:trPr>
          <w:trHeight w:val="295"/>
        </w:trPr>
        <w:tc>
          <w:tcPr>
            <w:tcW w:w="1276" w:type="dxa"/>
            <w:vAlign w:val="center"/>
            <w:hideMark/>
          </w:tcPr>
          <w:p w:rsidR="00A30A95" w:rsidRPr="00DB3844" w:rsidRDefault="00A30A95" w:rsidP="00132266">
            <w:pPr>
              <w:spacing w:line="276" w:lineRule="auto"/>
              <w:jc w:val="center"/>
              <w:rPr>
                <w:rFonts w:eastAsia="Times New Roman"/>
                <w:sz w:val="24"/>
                <w:szCs w:val="24"/>
              </w:rPr>
            </w:pPr>
            <w:r w:rsidRPr="00DB3844">
              <w:rPr>
                <w:rFonts w:eastAsia="Times New Roman"/>
                <w:sz w:val="24"/>
                <w:szCs w:val="24"/>
              </w:rPr>
              <w:t>V</w:t>
            </w:r>
          </w:p>
        </w:tc>
        <w:tc>
          <w:tcPr>
            <w:tcW w:w="8494" w:type="dxa"/>
            <w:vAlign w:val="center"/>
            <w:hideMark/>
          </w:tcPr>
          <w:p w:rsidR="00A30A95" w:rsidRPr="004D24E3" w:rsidRDefault="00A30A95" w:rsidP="0099309A">
            <w:pPr>
              <w:spacing w:line="276" w:lineRule="auto"/>
              <w:rPr>
                <w:rFonts w:eastAsia="Times New Roman"/>
                <w:sz w:val="24"/>
                <w:szCs w:val="24"/>
              </w:rPr>
            </w:pPr>
            <w:r w:rsidRPr="00DB3844">
              <w:rPr>
                <w:rFonts w:eastAsia="Times New Roman"/>
                <w:sz w:val="24"/>
                <w:szCs w:val="24"/>
              </w:rPr>
              <w:t>Автомобильные дороги местного значения (кроме отнесенных к III и IV категориям)</w:t>
            </w:r>
          </w:p>
        </w:tc>
      </w:tr>
    </w:tbl>
    <w:p w:rsidR="00A30A95" w:rsidRPr="00362CAA" w:rsidRDefault="00A30A95" w:rsidP="00BC6790">
      <w:pPr>
        <w:spacing w:line="276" w:lineRule="auto"/>
        <w:ind w:firstLine="567"/>
        <w:jc w:val="both"/>
        <w:rPr>
          <w:rFonts w:eastAsia="Times New Roman"/>
          <w:sz w:val="24"/>
          <w:szCs w:val="24"/>
        </w:rPr>
      </w:pPr>
      <w:r>
        <w:rPr>
          <w:rFonts w:eastAsia="Times New Roman"/>
          <w:sz w:val="24"/>
          <w:szCs w:val="24"/>
        </w:rPr>
        <w:t>6.1</w:t>
      </w:r>
      <w:r w:rsidRPr="00362CAA">
        <w:rPr>
          <w:rFonts w:eastAsia="Times New Roman"/>
          <w:sz w:val="24"/>
          <w:szCs w:val="24"/>
        </w:rPr>
        <w:t>.</w:t>
      </w:r>
      <w:r>
        <w:rPr>
          <w:rFonts w:eastAsia="Times New Roman"/>
          <w:sz w:val="24"/>
          <w:szCs w:val="24"/>
        </w:rPr>
        <w:t>14.</w:t>
      </w:r>
      <w:r w:rsidRPr="00362CAA">
        <w:rPr>
          <w:rFonts w:eastAsia="Times New Roman"/>
          <w:sz w:val="24"/>
          <w:szCs w:val="24"/>
        </w:rPr>
        <w:t xml:space="preserve"> Радиусы дорог, при которых, в зависимости от категории дороги, допускается располагать остановки общественного транспорта</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235"/>
        <w:gridCol w:w="2013"/>
        <w:gridCol w:w="5528"/>
      </w:tblGrid>
      <w:tr w:rsidR="00A30A95" w:rsidRPr="004D24E3" w:rsidTr="005F5D6C">
        <w:tc>
          <w:tcPr>
            <w:tcW w:w="2235" w:type="dxa"/>
            <w:vAlign w:val="center"/>
            <w:hideMark/>
          </w:tcPr>
          <w:p w:rsidR="00A30A95" w:rsidRPr="004D24E3" w:rsidRDefault="00A30A95" w:rsidP="00DB3844">
            <w:pPr>
              <w:spacing w:line="276" w:lineRule="auto"/>
              <w:jc w:val="center"/>
              <w:rPr>
                <w:rFonts w:eastAsia="Times New Roman"/>
                <w:sz w:val="24"/>
                <w:szCs w:val="24"/>
              </w:rPr>
            </w:pPr>
            <w:r w:rsidRPr="004D24E3">
              <w:rPr>
                <w:rFonts w:eastAsia="Times New Roman"/>
                <w:sz w:val="24"/>
                <w:szCs w:val="24"/>
              </w:rPr>
              <w:t>Категория дорог</w:t>
            </w:r>
          </w:p>
        </w:tc>
        <w:tc>
          <w:tcPr>
            <w:tcW w:w="2013" w:type="dxa"/>
            <w:vAlign w:val="center"/>
            <w:hideMark/>
          </w:tcPr>
          <w:p w:rsidR="00DB3844" w:rsidRDefault="00A30A95" w:rsidP="00DB3844">
            <w:pPr>
              <w:spacing w:line="276" w:lineRule="auto"/>
              <w:jc w:val="center"/>
              <w:rPr>
                <w:rFonts w:eastAsia="Times New Roman"/>
                <w:sz w:val="24"/>
                <w:szCs w:val="24"/>
              </w:rPr>
            </w:pPr>
            <w:r w:rsidRPr="004D24E3">
              <w:rPr>
                <w:rFonts w:eastAsia="Times New Roman"/>
                <w:sz w:val="24"/>
                <w:szCs w:val="24"/>
              </w:rPr>
              <w:t xml:space="preserve">Радиус дорог </w:t>
            </w:r>
          </w:p>
          <w:p w:rsidR="00A30A95" w:rsidRPr="004D24E3" w:rsidRDefault="00A30A95" w:rsidP="00DB3844">
            <w:pPr>
              <w:spacing w:line="276" w:lineRule="auto"/>
              <w:jc w:val="center"/>
              <w:rPr>
                <w:rFonts w:eastAsia="Times New Roman"/>
                <w:sz w:val="24"/>
                <w:szCs w:val="24"/>
              </w:rPr>
            </w:pPr>
            <w:r w:rsidRPr="004D24E3">
              <w:rPr>
                <w:rFonts w:eastAsia="Times New Roman"/>
                <w:sz w:val="24"/>
                <w:szCs w:val="24"/>
              </w:rPr>
              <w:t>(не менее), м</w:t>
            </w:r>
          </w:p>
        </w:tc>
        <w:tc>
          <w:tcPr>
            <w:tcW w:w="5528" w:type="dxa"/>
            <w:vAlign w:val="center"/>
            <w:hideMark/>
          </w:tcPr>
          <w:p w:rsidR="00A30A95" w:rsidRPr="004D24E3" w:rsidRDefault="00A30A95" w:rsidP="00BC6790">
            <w:pPr>
              <w:spacing w:line="276" w:lineRule="auto"/>
              <w:ind w:firstLine="567"/>
              <w:jc w:val="center"/>
              <w:rPr>
                <w:rFonts w:eastAsia="Times New Roman"/>
                <w:sz w:val="24"/>
                <w:szCs w:val="24"/>
              </w:rPr>
            </w:pPr>
            <w:r w:rsidRPr="004D24E3">
              <w:rPr>
                <w:rFonts w:eastAsia="Times New Roman"/>
                <w:sz w:val="24"/>
                <w:szCs w:val="24"/>
              </w:rPr>
              <w:t>Примечание</w:t>
            </w:r>
          </w:p>
        </w:tc>
      </w:tr>
      <w:tr w:rsidR="00A30A95" w:rsidRPr="004D24E3" w:rsidTr="005F5D6C">
        <w:tc>
          <w:tcPr>
            <w:tcW w:w="2235" w:type="dxa"/>
            <w:vAlign w:val="center"/>
            <w:hideMark/>
          </w:tcPr>
          <w:p w:rsidR="00A30A95" w:rsidRPr="004D24E3" w:rsidRDefault="00A30A95" w:rsidP="00DB3844">
            <w:pPr>
              <w:spacing w:line="276" w:lineRule="auto"/>
              <w:rPr>
                <w:rFonts w:eastAsia="Times New Roman"/>
                <w:sz w:val="24"/>
                <w:szCs w:val="24"/>
              </w:rPr>
            </w:pPr>
            <w:r w:rsidRPr="004D24E3">
              <w:rPr>
                <w:rFonts w:eastAsia="Times New Roman"/>
                <w:sz w:val="24"/>
                <w:szCs w:val="24"/>
              </w:rPr>
              <w:t>I и II категория</w:t>
            </w:r>
          </w:p>
        </w:tc>
        <w:tc>
          <w:tcPr>
            <w:tcW w:w="2013" w:type="dxa"/>
            <w:vAlign w:val="center"/>
            <w:hideMark/>
          </w:tcPr>
          <w:p w:rsidR="00A30A95" w:rsidRPr="004D24E3" w:rsidRDefault="00A30A95" w:rsidP="005F5D6C">
            <w:pPr>
              <w:spacing w:line="276" w:lineRule="auto"/>
              <w:jc w:val="center"/>
              <w:rPr>
                <w:rFonts w:eastAsia="Times New Roman"/>
                <w:sz w:val="24"/>
                <w:szCs w:val="24"/>
              </w:rPr>
            </w:pPr>
            <w:r w:rsidRPr="004D24E3">
              <w:rPr>
                <w:rFonts w:eastAsia="Times New Roman"/>
                <w:sz w:val="24"/>
                <w:szCs w:val="24"/>
              </w:rPr>
              <w:t>1000</w:t>
            </w:r>
          </w:p>
        </w:tc>
        <w:tc>
          <w:tcPr>
            <w:tcW w:w="5528" w:type="dxa"/>
            <w:vMerge w:val="restart"/>
            <w:vAlign w:val="center"/>
            <w:hideMark/>
          </w:tcPr>
          <w:p w:rsidR="00A30A95" w:rsidRPr="004D24E3" w:rsidRDefault="00A30A95" w:rsidP="00DB3844">
            <w:pPr>
              <w:spacing w:line="276" w:lineRule="auto"/>
              <w:rPr>
                <w:rFonts w:eastAsia="Times New Roman"/>
                <w:sz w:val="24"/>
                <w:szCs w:val="24"/>
              </w:rPr>
            </w:pPr>
            <w:r w:rsidRPr="004D24E3">
              <w:rPr>
                <w:rFonts w:eastAsia="Times New Roman"/>
                <w:sz w:val="24"/>
                <w:szCs w:val="24"/>
              </w:rPr>
              <w:t>Продольный уклон должен быть не более 40 ‰.</w:t>
            </w:r>
          </w:p>
        </w:tc>
      </w:tr>
      <w:tr w:rsidR="00A30A95" w:rsidRPr="004D24E3" w:rsidTr="005F5D6C">
        <w:tc>
          <w:tcPr>
            <w:tcW w:w="2235" w:type="dxa"/>
            <w:vAlign w:val="center"/>
            <w:hideMark/>
          </w:tcPr>
          <w:p w:rsidR="00A30A95" w:rsidRPr="004D24E3" w:rsidRDefault="00A30A95" w:rsidP="00DB3844">
            <w:pPr>
              <w:spacing w:line="276" w:lineRule="auto"/>
              <w:rPr>
                <w:rFonts w:eastAsia="Times New Roman"/>
                <w:sz w:val="24"/>
                <w:szCs w:val="24"/>
              </w:rPr>
            </w:pPr>
            <w:r w:rsidRPr="004D24E3">
              <w:rPr>
                <w:rFonts w:eastAsia="Times New Roman"/>
                <w:sz w:val="24"/>
                <w:szCs w:val="24"/>
              </w:rPr>
              <w:t>III категория</w:t>
            </w:r>
          </w:p>
        </w:tc>
        <w:tc>
          <w:tcPr>
            <w:tcW w:w="2013" w:type="dxa"/>
            <w:vAlign w:val="center"/>
            <w:hideMark/>
          </w:tcPr>
          <w:p w:rsidR="00A30A95" w:rsidRPr="004D24E3" w:rsidRDefault="00A30A95" w:rsidP="005F5D6C">
            <w:pPr>
              <w:spacing w:line="276" w:lineRule="auto"/>
              <w:jc w:val="center"/>
              <w:rPr>
                <w:rFonts w:eastAsia="Times New Roman"/>
                <w:sz w:val="24"/>
                <w:szCs w:val="24"/>
              </w:rPr>
            </w:pPr>
            <w:r w:rsidRPr="004D24E3">
              <w:rPr>
                <w:rFonts w:eastAsia="Times New Roman"/>
                <w:sz w:val="24"/>
                <w:szCs w:val="24"/>
              </w:rPr>
              <w:t>600</w:t>
            </w:r>
          </w:p>
        </w:tc>
        <w:tc>
          <w:tcPr>
            <w:tcW w:w="5528" w:type="dxa"/>
            <w:vMerge/>
            <w:vAlign w:val="center"/>
            <w:hideMark/>
          </w:tcPr>
          <w:p w:rsidR="00A30A95" w:rsidRPr="004D24E3" w:rsidRDefault="00A30A95" w:rsidP="00BC6790">
            <w:pPr>
              <w:spacing w:line="276" w:lineRule="auto"/>
              <w:ind w:firstLine="567"/>
              <w:rPr>
                <w:rFonts w:eastAsia="Times New Roman"/>
                <w:sz w:val="24"/>
                <w:szCs w:val="24"/>
              </w:rPr>
            </w:pPr>
          </w:p>
        </w:tc>
      </w:tr>
      <w:tr w:rsidR="00A30A95" w:rsidRPr="004D24E3" w:rsidTr="005F5D6C">
        <w:tc>
          <w:tcPr>
            <w:tcW w:w="2235" w:type="dxa"/>
            <w:vAlign w:val="center"/>
            <w:hideMark/>
          </w:tcPr>
          <w:p w:rsidR="00A30A95" w:rsidRPr="004D24E3" w:rsidRDefault="00A30A95" w:rsidP="00DB3844">
            <w:pPr>
              <w:spacing w:line="276" w:lineRule="auto"/>
              <w:rPr>
                <w:rFonts w:eastAsia="Times New Roman"/>
                <w:sz w:val="24"/>
                <w:szCs w:val="24"/>
              </w:rPr>
            </w:pPr>
            <w:r w:rsidRPr="004D24E3">
              <w:rPr>
                <w:rFonts w:eastAsia="Times New Roman"/>
                <w:sz w:val="24"/>
                <w:szCs w:val="24"/>
              </w:rPr>
              <w:t>IV и V категория</w:t>
            </w:r>
          </w:p>
        </w:tc>
        <w:tc>
          <w:tcPr>
            <w:tcW w:w="2013" w:type="dxa"/>
            <w:vAlign w:val="center"/>
            <w:hideMark/>
          </w:tcPr>
          <w:p w:rsidR="00A30A95" w:rsidRPr="004D24E3" w:rsidRDefault="00A30A95" w:rsidP="005F5D6C">
            <w:pPr>
              <w:spacing w:line="276" w:lineRule="auto"/>
              <w:jc w:val="center"/>
              <w:rPr>
                <w:rFonts w:eastAsia="Times New Roman"/>
                <w:sz w:val="24"/>
                <w:szCs w:val="24"/>
              </w:rPr>
            </w:pPr>
            <w:r w:rsidRPr="004D24E3">
              <w:rPr>
                <w:rFonts w:eastAsia="Times New Roman"/>
                <w:sz w:val="24"/>
                <w:szCs w:val="24"/>
              </w:rPr>
              <w:t>400</w:t>
            </w:r>
          </w:p>
        </w:tc>
        <w:tc>
          <w:tcPr>
            <w:tcW w:w="5528" w:type="dxa"/>
            <w:vMerge/>
            <w:vAlign w:val="center"/>
            <w:hideMark/>
          </w:tcPr>
          <w:p w:rsidR="00A30A95" w:rsidRPr="004D24E3" w:rsidRDefault="00A30A95" w:rsidP="00BC6790">
            <w:pPr>
              <w:spacing w:line="276" w:lineRule="auto"/>
              <w:ind w:firstLine="567"/>
              <w:rPr>
                <w:rFonts w:eastAsia="Times New Roman"/>
                <w:sz w:val="24"/>
                <w:szCs w:val="24"/>
              </w:rPr>
            </w:pPr>
          </w:p>
        </w:tc>
      </w:tr>
    </w:tbl>
    <w:p w:rsidR="00A30A95" w:rsidRPr="00362CAA" w:rsidRDefault="00A30A95" w:rsidP="00BC6790">
      <w:pPr>
        <w:spacing w:line="276" w:lineRule="auto"/>
        <w:ind w:firstLine="567"/>
        <w:jc w:val="both"/>
        <w:rPr>
          <w:rFonts w:eastAsia="Times New Roman"/>
          <w:sz w:val="24"/>
          <w:szCs w:val="24"/>
        </w:rPr>
      </w:pPr>
      <w:r>
        <w:rPr>
          <w:rFonts w:eastAsia="Times New Roman"/>
          <w:sz w:val="24"/>
          <w:szCs w:val="24"/>
        </w:rPr>
        <w:t>6</w:t>
      </w:r>
      <w:r w:rsidRPr="00362CAA">
        <w:rPr>
          <w:rFonts w:eastAsia="Times New Roman"/>
          <w:sz w:val="24"/>
          <w:szCs w:val="24"/>
        </w:rPr>
        <w:t>.</w:t>
      </w:r>
      <w:r>
        <w:rPr>
          <w:rFonts w:eastAsia="Times New Roman"/>
          <w:sz w:val="24"/>
          <w:szCs w:val="24"/>
        </w:rPr>
        <w:t>1.15.</w:t>
      </w:r>
      <w:r w:rsidRPr="00362CAA">
        <w:rPr>
          <w:rFonts w:eastAsia="Times New Roman"/>
          <w:sz w:val="24"/>
          <w:szCs w:val="24"/>
        </w:rPr>
        <w:t xml:space="preserve"> Место размещения остановки общественного транспорта вне пределов населенных пунктов на автомобильных дорогах различных категорий</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599"/>
        <w:gridCol w:w="8177"/>
      </w:tblGrid>
      <w:tr w:rsidR="005F5D6C" w:rsidRPr="004D24E3" w:rsidTr="005F5D6C">
        <w:tc>
          <w:tcPr>
            <w:tcW w:w="1599" w:type="dxa"/>
            <w:vAlign w:val="center"/>
            <w:hideMark/>
          </w:tcPr>
          <w:p w:rsidR="005F5D6C" w:rsidRPr="004D24E3" w:rsidRDefault="005F5D6C" w:rsidP="005F5D6C">
            <w:pPr>
              <w:spacing w:line="276" w:lineRule="auto"/>
              <w:jc w:val="center"/>
              <w:rPr>
                <w:rFonts w:eastAsia="Times New Roman"/>
                <w:sz w:val="24"/>
                <w:szCs w:val="24"/>
              </w:rPr>
            </w:pPr>
            <w:r w:rsidRPr="004D24E3">
              <w:rPr>
                <w:rFonts w:eastAsia="Times New Roman"/>
                <w:sz w:val="24"/>
                <w:szCs w:val="24"/>
              </w:rPr>
              <w:t>Категория дорог</w:t>
            </w:r>
          </w:p>
        </w:tc>
        <w:tc>
          <w:tcPr>
            <w:tcW w:w="8177" w:type="dxa"/>
            <w:vAlign w:val="center"/>
            <w:hideMark/>
          </w:tcPr>
          <w:p w:rsidR="005F5D6C" w:rsidRPr="004D24E3" w:rsidRDefault="005F5D6C" w:rsidP="005F5D6C">
            <w:pPr>
              <w:spacing w:line="276" w:lineRule="auto"/>
              <w:jc w:val="center"/>
              <w:rPr>
                <w:rFonts w:eastAsia="Times New Roman"/>
                <w:sz w:val="24"/>
                <w:szCs w:val="24"/>
              </w:rPr>
            </w:pPr>
            <w:r w:rsidRPr="004D24E3">
              <w:rPr>
                <w:rFonts w:eastAsia="Times New Roman"/>
                <w:sz w:val="24"/>
                <w:szCs w:val="24"/>
              </w:rPr>
              <w:t>Место размещения остановки общественного транспорта</w:t>
            </w:r>
          </w:p>
        </w:tc>
      </w:tr>
      <w:tr w:rsidR="005F5D6C" w:rsidRPr="004D24E3" w:rsidTr="005F5D6C">
        <w:tc>
          <w:tcPr>
            <w:tcW w:w="1599" w:type="dxa"/>
            <w:vAlign w:val="center"/>
            <w:hideMark/>
          </w:tcPr>
          <w:p w:rsidR="005F5D6C" w:rsidRPr="004D24E3" w:rsidRDefault="005F5D6C" w:rsidP="005F5D6C">
            <w:pPr>
              <w:spacing w:line="276" w:lineRule="auto"/>
              <w:rPr>
                <w:rFonts w:eastAsia="Times New Roman"/>
                <w:sz w:val="24"/>
                <w:szCs w:val="24"/>
              </w:rPr>
            </w:pPr>
            <w:r w:rsidRPr="004D24E3">
              <w:rPr>
                <w:rFonts w:eastAsia="Times New Roman"/>
                <w:sz w:val="24"/>
                <w:szCs w:val="24"/>
              </w:rPr>
              <w:t>I категория</w:t>
            </w:r>
          </w:p>
        </w:tc>
        <w:tc>
          <w:tcPr>
            <w:tcW w:w="8177" w:type="dxa"/>
            <w:vAlign w:val="center"/>
            <w:hideMark/>
          </w:tcPr>
          <w:p w:rsidR="005F5D6C" w:rsidRPr="004D24E3" w:rsidRDefault="005F5D6C" w:rsidP="005F5D6C">
            <w:pPr>
              <w:spacing w:line="276" w:lineRule="auto"/>
              <w:rPr>
                <w:rFonts w:eastAsia="Times New Roman"/>
                <w:sz w:val="24"/>
                <w:szCs w:val="24"/>
              </w:rPr>
            </w:pPr>
            <w:r w:rsidRPr="004D24E3">
              <w:rPr>
                <w:rFonts w:eastAsia="Times New Roman"/>
                <w:sz w:val="24"/>
                <w:szCs w:val="24"/>
              </w:rPr>
              <w:t>Располагаются одна напротив другой</w:t>
            </w:r>
          </w:p>
        </w:tc>
      </w:tr>
      <w:tr w:rsidR="005F5D6C" w:rsidRPr="004D24E3" w:rsidTr="005F5D6C">
        <w:tc>
          <w:tcPr>
            <w:tcW w:w="1599" w:type="dxa"/>
            <w:vAlign w:val="center"/>
            <w:hideMark/>
          </w:tcPr>
          <w:p w:rsidR="005F5D6C" w:rsidRPr="004D24E3" w:rsidRDefault="005F5D6C" w:rsidP="005F5D6C">
            <w:pPr>
              <w:spacing w:line="276" w:lineRule="auto"/>
              <w:rPr>
                <w:rFonts w:eastAsia="Times New Roman"/>
                <w:sz w:val="24"/>
                <w:szCs w:val="24"/>
              </w:rPr>
            </w:pPr>
            <w:r w:rsidRPr="004D24E3">
              <w:rPr>
                <w:rFonts w:eastAsia="Times New Roman"/>
                <w:sz w:val="24"/>
                <w:szCs w:val="24"/>
              </w:rPr>
              <w:t>II - V категории</w:t>
            </w:r>
          </w:p>
        </w:tc>
        <w:tc>
          <w:tcPr>
            <w:tcW w:w="8177" w:type="dxa"/>
            <w:vAlign w:val="center"/>
            <w:hideMark/>
          </w:tcPr>
          <w:p w:rsidR="005F5D6C" w:rsidRPr="004D24E3" w:rsidRDefault="005F5D6C" w:rsidP="005F5D6C">
            <w:pPr>
              <w:spacing w:line="276" w:lineRule="auto"/>
              <w:rPr>
                <w:rFonts w:eastAsia="Times New Roman"/>
                <w:sz w:val="24"/>
                <w:szCs w:val="24"/>
              </w:rPr>
            </w:pPr>
            <w:r w:rsidRPr="004D24E3">
              <w:rPr>
                <w:rFonts w:eastAsia="Times New Roman"/>
                <w:sz w:val="24"/>
                <w:szCs w:val="24"/>
              </w:rPr>
              <w:t>Располагаются по ходу движения на расстоянии не менее 30 м. между ближайшими стенками павильонов</w:t>
            </w:r>
          </w:p>
        </w:tc>
      </w:tr>
    </w:tbl>
    <w:p w:rsidR="00A30A95" w:rsidRPr="00362CAA" w:rsidRDefault="00A30A95" w:rsidP="00BC6790">
      <w:pPr>
        <w:spacing w:line="276" w:lineRule="auto"/>
        <w:ind w:firstLine="567"/>
        <w:jc w:val="both"/>
        <w:rPr>
          <w:rFonts w:eastAsia="Times New Roman"/>
          <w:sz w:val="24"/>
          <w:szCs w:val="24"/>
        </w:rPr>
      </w:pPr>
      <w:r>
        <w:rPr>
          <w:rFonts w:eastAsia="Times New Roman"/>
          <w:sz w:val="24"/>
          <w:szCs w:val="24"/>
        </w:rPr>
        <w:t>6</w:t>
      </w:r>
      <w:r w:rsidRPr="00362CAA">
        <w:rPr>
          <w:rFonts w:eastAsia="Times New Roman"/>
          <w:sz w:val="24"/>
          <w:szCs w:val="24"/>
        </w:rPr>
        <w:t>.</w:t>
      </w:r>
      <w:r>
        <w:rPr>
          <w:rFonts w:eastAsia="Times New Roman"/>
          <w:sz w:val="24"/>
          <w:szCs w:val="24"/>
        </w:rPr>
        <w:t>1.16.</w:t>
      </w:r>
      <w:r w:rsidRPr="00362CAA">
        <w:rPr>
          <w:rFonts w:eastAsia="Times New Roman"/>
          <w:sz w:val="24"/>
          <w:szCs w:val="24"/>
        </w:rPr>
        <w:t xml:space="preserve"> Расстояние между остановочными пунктами общественного пассажирского транспорта вне пределов населенных пунктов на дорогах I-III категории (не чаще) – 3 км, а в густонаселенной местности – 1,5 км.</w:t>
      </w:r>
    </w:p>
    <w:p w:rsidR="00A30A95" w:rsidRPr="00362CAA" w:rsidRDefault="00A30A95" w:rsidP="00BC6790">
      <w:pPr>
        <w:spacing w:line="276" w:lineRule="auto"/>
        <w:ind w:firstLine="567"/>
        <w:jc w:val="both"/>
        <w:rPr>
          <w:rFonts w:eastAsia="Times New Roman"/>
          <w:sz w:val="24"/>
          <w:szCs w:val="24"/>
        </w:rPr>
      </w:pPr>
      <w:r>
        <w:rPr>
          <w:rFonts w:eastAsia="Times New Roman"/>
          <w:sz w:val="24"/>
          <w:szCs w:val="24"/>
        </w:rPr>
        <w:t>6</w:t>
      </w:r>
      <w:r w:rsidRPr="00362CAA">
        <w:rPr>
          <w:rFonts w:eastAsia="Times New Roman"/>
          <w:sz w:val="24"/>
          <w:szCs w:val="24"/>
        </w:rPr>
        <w:t>.</w:t>
      </w:r>
      <w:r>
        <w:rPr>
          <w:rFonts w:eastAsia="Times New Roman"/>
          <w:sz w:val="24"/>
          <w:szCs w:val="24"/>
        </w:rPr>
        <w:t>1.17.</w:t>
      </w:r>
      <w:r w:rsidRPr="00362CAA">
        <w:rPr>
          <w:rFonts w:eastAsia="Times New Roman"/>
          <w:sz w:val="24"/>
          <w:szCs w:val="24"/>
        </w:rPr>
        <w:t xml:space="preserve"> Расстояние между пешеходными переходами - 200-300 м.</w:t>
      </w:r>
    </w:p>
    <w:p w:rsidR="00A30A95" w:rsidRPr="00362CAA" w:rsidRDefault="00A30A95" w:rsidP="00BC6790">
      <w:pPr>
        <w:spacing w:line="276" w:lineRule="auto"/>
        <w:ind w:firstLine="567"/>
        <w:jc w:val="both"/>
        <w:rPr>
          <w:rFonts w:eastAsia="Times New Roman"/>
          <w:sz w:val="24"/>
          <w:szCs w:val="24"/>
        </w:rPr>
      </w:pPr>
      <w:r>
        <w:rPr>
          <w:rFonts w:eastAsia="Times New Roman"/>
          <w:sz w:val="24"/>
          <w:szCs w:val="24"/>
        </w:rPr>
        <w:t>6.1.18.</w:t>
      </w:r>
      <w:r w:rsidRPr="00362CAA">
        <w:rPr>
          <w:rFonts w:eastAsia="Times New Roman"/>
          <w:sz w:val="24"/>
          <w:szCs w:val="24"/>
        </w:rPr>
        <w:t xml:space="preserve"> Расстояние между въездами и сквозными проездами в зданиях на территорию микрорайона (не более)- 300 м.</w:t>
      </w:r>
    </w:p>
    <w:p w:rsidR="00A30A95" w:rsidRPr="00362CAA" w:rsidRDefault="00A30A95" w:rsidP="00BC6790">
      <w:pPr>
        <w:spacing w:line="276" w:lineRule="auto"/>
        <w:ind w:firstLine="567"/>
        <w:jc w:val="both"/>
        <w:rPr>
          <w:rFonts w:eastAsia="Times New Roman"/>
          <w:sz w:val="24"/>
          <w:szCs w:val="24"/>
        </w:rPr>
      </w:pPr>
      <w:r>
        <w:rPr>
          <w:rFonts w:eastAsia="Times New Roman"/>
          <w:sz w:val="24"/>
          <w:szCs w:val="24"/>
        </w:rPr>
        <w:t>6.1.19.</w:t>
      </w:r>
      <w:r w:rsidRPr="00362CAA">
        <w:rPr>
          <w:rFonts w:eastAsia="Times New Roman"/>
          <w:sz w:val="24"/>
          <w:szCs w:val="24"/>
        </w:rPr>
        <w:t xml:space="preserve"> Расстояния от края основной проезжей части магистральных улиц и дорог, местных или боковых проездов до линии регулирования застройки:</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932"/>
        <w:gridCol w:w="2241"/>
        <w:gridCol w:w="1666"/>
      </w:tblGrid>
      <w:tr w:rsidR="00A30A95" w:rsidRPr="004D24E3" w:rsidTr="00A30A95">
        <w:trPr>
          <w:jc w:val="center"/>
        </w:trPr>
        <w:tc>
          <w:tcPr>
            <w:tcW w:w="0" w:type="auto"/>
            <w:vAlign w:val="center"/>
            <w:hideMark/>
          </w:tcPr>
          <w:p w:rsidR="00A30A95" w:rsidRPr="004D24E3" w:rsidRDefault="00A30A95" w:rsidP="00D85493">
            <w:pPr>
              <w:spacing w:line="276" w:lineRule="auto"/>
              <w:ind w:firstLine="34"/>
              <w:jc w:val="center"/>
              <w:rPr>
                <w:rFonts w:eastAsia="Times New Roman"/>
                <w:sz w:val="24"/>
                <w:szCs w:val="24"/>
              </w:rPr>
            </w:pPr>
            <w:r w:rsidRPr="004D24E3">
              <w:rPr>
                <w:rFonts w:eastAsia="Times New Roman"/>
                <w:sz w:val="24"/>
                <w:szCs w:val="24"/>
              </w:rPr>
              <w:t>Категория улиц и дорог</w:t>
            </w:r>
          </w:p>
        </w:tc>
        <w:tc>
          <w:tcPr>
            <w:tcW w:w="0" w:type="auto"/>
            <w:vAlign w:val="center"/>
            <w:hideMark/>
          </w:tcPr>
          <w:p w:rsidR="00A30A95" w:rsidRPr="004D24E3" w:rsidRDefault="00A30A95" w:rsidP="00D85493">
            <w:pPr>
              <w:spacing w:line="276" w:lineRule="auto"/>
              <w:ind w:firstLine="34"/>
              <w:jc w:val="center"/>
              <w:rPr>
                <w:rFonts w:eastAsia="Times New Roman"/>
                <w:sz w:val="24"/>
                <w:szCs w:val="24"/>
              </w:rPr>
            </w:pPr>
            <w:r w:rsidRPr="004D24E3">
              <w:rPr>
                <w:rFonts w:eastAsia="Times New Roman"/>
                <w:sz w:val="24"/>
                <w:szCs w:val="24"/>
              </w:rPr>
              <w:t>Единица измерения</w:t>
            </w:r>
          </w:p>
        </w:tc>
        <w:tc>
          <w:tcPr>
            <w:tcW w:w="0" w:type="auto"/>
            <w:vAlign w:val="center"/>
            <w:hideMark/>
          </w:tcPr>
          <w:p w:rsidR="00A30A95" w:rsidRPr="004D24E3" w:rsidRDefault="00A30A95" w:rsidP="00D85493">
            <w:pPr>
              <w:spacing w:line="276" w:lineRule="auto"/>
              <w:ind w:firstLine="34"/>
              <w:jc w:val="center"/>
              <w:rPr>
                <w:rFonts w:eastAsia="Times New Roman"/>
                <w:sz w:val="24"/>
                <w:szCs w:val="24"/>
              </w:rPr>
            </w:pPr>
            <w:r w:rsidRPr="004D24E3">
              <w:rPr>
                <w:rFonts w:eastAsia="Times New Roman"/>
                <w:sz w:val="24"/>
                <w:szCs w:val="24"/>
              </w:rPr>
              <w:t>Расстояние</w:t>
            </w:r>
          </w:p>
        </w:tc>
      </w:tr>
      <w:tr w:rsidR="00A30A95" w:rsidRPr="004D24E3" w:rsidTr="00A30A95">
        <w:trPr>
          <w:jc w:val="center"/>
        </w:trPr>
        <w:tc>
          <w:tcPr>
            <w:tcW w:w="0" w:type="auto"/>
            <w:vAlign w:val="center"/>
            <w:hideMark/>
          </w:tcPr>
          <w:p w:rsidR="00A30A95" w:rsidRPr="004D24E3" w:rsidRDefault="00A30A95" w:rsidP="005F5D6C">
            <w:pPr>
              <w:spacing w:line="276" w:lineRule="auto"/>
              <w:ind w:firstLine="34"/>
              <w:rPr>
                <w:rFonts w:eastAsia="Times New Roman"/>
                <w:sz w:val="24"/>
                <w:szCs w:val="24"/>
              </w:rPr>
            </w:pPr>
            <w:r w:rsidRPr="004D24E3">
              <w:rPr>
                <w:rFonts w:eastAsia="Times New Roman"/>
                <w:sz w:val="24"/>
                <w:szCs w:val="24"/>
              </w:rPr>
              <w:t>Магистральные улицы и дороги</w:t>
            </w:r>
          </w:p>
        </w:tc>
        <w:tc>
          <w:tcPr>
            <w:tcW w:w="0" w:type="auto"/>
            <w:vAlign w:val="center"/>
            <w:hideMark/>
          </w:tcPr>
          <w:p w:rsidR="00A30A95" w:rsidRPr="004D24E3" w:rsidRDefault="00A30A95" w:rsidP="00D85493">
            <w:pPr>
              <w:spacing w:line="276" w:lineRule="auto"/>
              <w:ind w:firstLine="34"/>
              <w:jc w:val="center"/>
              <w:rPr>
                <w:rFonts w:eastAsia="Times New Roman"/>
                <w:sz w:val="24"/>
                <w:szCs w:val="24"/>
              </w:rPr>
            </w:pPr>
            <w:r w:rsidRPr="004D24E3">
              <w:rPr>
                <w:rFonts w:eastAsia="Times New Roman"/>
                <w:sz w:val="24"/>
                <w:szCs w:val="24"/>
              </w:rPr>
              <w:t>м</w:t>
            </w:r>
          </w:p>
        </w:tc>
        <w:tc>
          <w:tcPr>
            <w:tcW w:w="0" w:type="auto"/>
            <w:vAlign w:val="center"/>
            <w:hideMark/>
          </w:tcPr>
          <w:p w:rsidR="00A30A95" w:rsidRPr="004D24E3" w:rsidRDefault="00A30A95" w:rsidP="00D85493">
            <w:pPr>
              <w:spacing w:line="276" w:lineRule="auto"/>
              <w:ind w:firstLine="34"/>
              <w:jc w:val="center"/>
              <w:rPr>
                <w:rFonts w:eastAsia="Times New Roman"/>
                <w:sz w:val="24"/>
                <w:szCs w:val="24"/>
              </w:rPr>
            </w:pPr>
            <w:r w:rsidRPr="004D24E3">
              <w:rPr>
                <w:rFonts w:eastAsia="Times New Roman"/>
                <w:sz w:val="24"/>
                <w:szCs w:val="24"/>
              </w:rPr>
              <w:t>(не менее) 50</w:t>
            </w:r>
          </w:p>
        </w:tc>
      </w:tr>
      <w:tr w:rsidR="00A30A95" w:rsidRPr="004D24E3" w:rsidTr="00A30A95">
        <w:trPr>
          <w:jc w:val="center"/>
        </w:trPr>
        <w:tc>
          <w:tcPr>
            <w:tcW w:w="0" w:type="auto"/>
            <w:vAlign w:val="center"/>
            <w:hideMark/>
          </w:tcPr>
          <w:p w:rsidR="00A30A95" w:rsidRPr="004D24E3" w:rsidRDefault="00A30A95" w:rsidP="005F5D6C">
            <w:pPr>
              <w:spacing w:line="276" w:lineRule="auto"/>
              <w:ind w:firstLine="34"/>
              <w:rPr>
                <w:rFonts w:eastAsia="Times New Roman"/>
                <w:sz w:val="24"/>
                <w:szCs w:val="24"/>
              </w:rPr>
            </w:pPr>
            <w:r w:rsidRPr="004D24E3">
              <w:rPr>
                <w:rFonts w:eastAsia="Times New Roman"/>
                <w:sz w:val="24"/>
                <w:szCs w:val="24"/>
              </w:rPr>
              <w:t>Улицы, местные и боковые проезды</w:t>
            </w:r>
          </w:p>
        </w:tc>
        <w:tc>
          <w:tcPr>
            <w:tcW w:w="0" w:type="auto"/>
            <w:vAlign w:val="center"/>
            <w:hideMark/>
          </w:tcPr>
          <w:p w:rsidR="00A30A95" w:rsidRPr="004D24E3" w:rsidRDefault="00A30A95" w:rsidP="00D85493">
            <w:pPr>
              <w:spacing w:line="276" w:lineRule="auto"/>
              <w:ind w:firstLine="34"/>
              <w:jc w:val="center"/>
              <w:rPr>
                <w:rFonts w:eastAsia="Times New Roman"/>
                <w:sz w:val="24"/>
                <w:szCs w:val="24"/>
              </w:rPr>
            </w:pPr>
            <w:r w:rsidRPr="004D24E3">
              <w:rPr>
                <w:rFonts w:eastAsia="Times New Roman"/>
                <w:sz w:val="24"/>
                <w:szCs w:val="24"/>
              </w:rPr>
              <w:t>м</w:t>
            </w:r>
          </w:p>
        </w:tc>
        <w:tc>
          <w:tcPr>
            <w:tcW w:w="0" w:type="auto"/>
            <w:vAlign w:val="center"/>
            <w:hideMark/>
          </w:tcPr>
          <w:p w:rsidR="00A30A95" w:rsidRPr="004D24E3" w:rsidRDefault="00A30A95" w:rsidP="00D85493">
            <w:pPr>
              <w:spacing w:line="276" w:lineRule="auto"/>
              <w:ind w:firstLine="34"/>
              <w:jc w:val="center"/>
              <w:rPr>
                <w:rFonts w:eastAsia="Times New Roman"/>
                <w:sz w:val="24"/>
                <w:szCs w:val="24"/>
              </w:rPr>
            </w:pPr>
            <w:r w:rsidRPr="004D24E3">
              <w:rPr>
                <w:rFonts w:eastAsia="Times New Roman"/>
                <w:sz w:val="24"/>
                <w:szCs w:val="24"/>
              </w:rPr>
              <w:t>(не более) 25*</w:t>
            </w:r>
          </w:p>
        </w:tc>
      </w:tr>
    </w:tbl>
    <w:p w:rsidR="00A30A95" w:rsidRDefault="00A30A95" w:rsidP="00BC6790">
      <w:pPr>
        <w:spacing w:line="276" w:lineRule="auto"/>
        <w:ind w:firstLine="567"/>
        <w:jc w:val="both"/>
        <w:rPr>
          <w:rFonts w:eastAsia="Times New Roman"/>
          <w:sz w:val="24"/>
          <w:szCs w:val="24"/>
        </w:rPr>
      </w:pPr>
      <w:r>
        <w:rPr>
          <w:rFonts w:eastAsia="Times New Roman"/>
          <w:sz w:val="24"/>
          <w:szCs w:val="24"/>
        </w:rPr>
        <w:t>Примечание:</w:t>
      </w:r>
    </w:p>
    <w:p w:rsidR="00A30A95" w:rsidRPr="004D24E3" w:rsidRDefault="00A30A95" w:rsidP="00BC6790">
      <w:pPr>
        <w:spacing w:line="276" w:lineRule="auto"/>
        <w:ind w:firstLine="567"/>
        <w:jc w:val="both"/>
        <w:rPr>
          <w:rFonts w:eastAsia="Times New Roman"/>
          <w:sz w:val="24"/>
          <w:szCs w:val="24"/>
        </w:rPr>
      </w:pPr>
      <w:r w:rsidRPr="004D24E3">
        <w:rPr>
          <w:rFonts w:eastAsia="Times New Roman"/>
          <w:sz w:val="24"/>
          <w:szCs w:val="24"/>
        </w:rPr>
        <w:t>* - в случае превышения указанного расстояния следует предусматривать на расстоянии не ближе 5 м. от линии застройки полосу шириной 6 м., пригодную для проезда пожарных машин.</w:t>
      </w:r>
    </w:p>
    <w:p w:rsidR="00A30A95" w:rsidRPr="00362CAA" w:rsidRDefault="00A30A95" w:rsidP="00BC6790">
      <w:pPr>
        <w:spacing w:line="276" w:lineRule="auto"/>
        <w:ind w:firstLine="567"/>
        <w:jc w:val="both"/>
        <w:rPr>
          <w:rFonts w:eastAsia="Times New Roman"/>
          <w:sz w:val="24"/>
          <w:szCs w:val="24"/>
        </w:rPr>
      </w:pPr>
      <w:r>
        <w:rPr>
          <w:rFonts w:eastAsia="Times New Roman"/>
          <w:sz w:val="24"/>
          <w:szCs w:val="24"/>
        </w:rPr>
        <w:t>6.1</w:t>
      </w:r>
      <w:r w:rsidRPr="00362CAA">
        <w:rPr>
          <w:rFonts w:eastAsia="Times New Roman"/>
          <w:sz w:val="24"/>
          <w:szCs w:val="24"/>
        </w:rPr>
        <w:t>.</w:t>
      </w:r>
      <w:r>
        <w:rPr>
          <w:rFonts w:eastAsia="Times New Roman"/>
          <w:sz w:val="24"/>
          <w:szCs w:val="24"/>
        </w:rPr>
        <w:t>20.</w:t>
      </w:r>
      <w:r w:rsidRPr="00362CAA">
        <w:rPr>
          <w:rFonts w:eastAsia="Times New Roman"/>
          <w:sz w:val="24"/>
          <w:szCs w:val="24"/>
        </w:rPr>
        <w:t xml:space="preserve"> Радиусы закругления бортов проезжей части улиц и дорог по кромке тротуаров </w:t>
      </w:r>
      <w:r w:rsidRPr="00362CAA">
        <w:rPr>
          <w:rFonts w:eastAsia="Times New Roman"/>
          <w:sz w:val="24"/>
          <w:szCs w:val="24"/>
        </w:rPr>
        <w:lastRenderedPageBreak/>
        <w:t>и разделительных полос (не менее):</w:t>
      </w:r>
    </w:p>
    <w:p w:rsidR="00A30A95" w:rsidRPr="004D24E3" w:rsidRDefault="00A30A95" w:rsidP="00BC6790">
      <w:pPr>
        <w:widowControl/>
        <w:numPr>
          <w:ilvl w:val="0"/>
          <w:numId w:val="25"/>
        </w:numPr>
        <w:autoSpaceDE/>
        <w:autoSpaceDN/>
        <w:adjustRightInd/>
        <w:spacing w:line="276" w:lineRule="auto"/>
        <w:ind w:left="0" w:firstLine="567"/>
        <w:jc w:val="both"/>
        <w:rPr>
          <w:rFonts w:eastAsia="Times New Roman"/>
          <w:sz w:val="24"/>
          <w:szCs w:val="24"/>
        </w:rPr>
      </w:pPr>
      <w:r w:rsidRPr="004D24E3">
        <w:rPr>
          <w:rFonts w:eastAsia="Times New Roman"/>
          <w:sz w:val="24"/>
          <w:szCs w:val="24"/>
        </w:rPr>
        <w:t>для магистральных улиц и дорог регулируемого движения – 8 м;</w:t>
      </w:r>
    </w:p>
    <w:p w:rsidR="00A30A95" w:rsidRPr="004D24E3" w:rsidRDefault="00A30A95" w:rsidP="00BC6790">
      <w:pPr>
        <w:widowControl/>
        <w:numPr>
          <w:ilvl w:val="0"/>
          <w:numId w:val="25"/>
        </w:numPr>
        <w:autoSpaceDE/>
        <w:autoSpaceDN/>
        <w:adjustRightInd/>
        <w:spacing w:line="276" w:lineRule="auto"/>
        <w:ind w:left="0" w:firstLine="567"/>
        <w:jc w:val="both"/>
        <w:rPr>
          <w:rFonts w:eastAsia="Times New Roman"/>
          <w:sz w:val="24"/>
          <w:szCs w:val="24"/>
        </w:rPr>
      </w:pPr>
      <w:r w:rsidRPr="004D24E3">
        <w:rPr>
          <w:rFonts w:eastAsia="Times New Roman"/>
          <w:sz w:val="24"/>
          <w:szCs w:val="24"/>
        </w:rPr>
        <w:t>местного значения – 5 м;</w:t>
      </w:r>
    </w:p>
    <w:p w:rsidR="00A30A95" w:rsidRPr="004D24E3" w:rsidRDefault="00A30A95" w:rsidP="00BC6790">
      <w:pPr>
        <w:widowControl/>
        <w:numPr>
          <w:ilvl w:val="0"/>
          <w:numId w:val="25"/>
        </w:numPr>
        <w:autoSpaceDE/>
        <w:autoSpaceDN/>
        <w:adjustRightInd/>
        <w:spacing w:line="276" w:lineRule="auto"/>
        <w:ind w:left="0" w:firstLine="567"/>
        <w:jc w:val="both"/>
        <w:rPr>
          <w:rFonts w:eastAsia="Times New Roman"/>
          <w:sz w:val="24"/>
          <w:szCs w:val="24"/>
        </w:rPr>
      </w:pPr>
      <w:r w:rsidRPr="004D24E3">
        <w:rPr>
          <w:rFonts w:eastAsia="Times New Roman"/>
          <w:sz w:val="24"/>
          <w:szCs w:val="24"/>
        </w:rPr>
        <w:t>на транспортных площадях – 12 м.</w:t>
      </w:r>
    </w:p>
    <w:p w:rsidR="00A30A95" w:rsidRPr="004D24E3" w:rsidRDefault="00A30A95" w:rsidP="00BC6790">
      <w:pPr>
        <w:spacing w:line="276" w:lineRule="auto"/>
        <w:ind w:firstLine="567"/>
        <w:jc w:val="both"/>
        <w:rPr>
          <w:rFonts w:eastAsia="Times New Roman"/>
          <w:sz w:val="24"/>
          <w:szCs w:val="24"/>
        </w:rPr>
      </w:pPr>
      <w:r w:rsidRPr="004D24E3">
        <w:rPr>
          <w:rFonts w:eastAsia="Times New Roman"/>
          <w:sz w:val="24"/>
          <w:szCs w:val="24"/>
        </w:rPr>
        <w:t xml:space="preserve">Примечания: </w:t>
      </w:r>
    </w:p>
    <w:p w:rsidR="00A30A95" w:rsidRPr="004D24E3" w:rsidRDefault="00A30A95" w:rsidP="00BC6790">
      <w:pPr>
        <w:widowControl/>
        <w:numPr>
          <w:ilvl w:val="0"/>
          <w:numId w:val="26"/>
        </w:numPr>
        <w:autoSpaceDE/>
        <w:autoSpaceDN/>
        <w:adjustRightInd/>
        <w:spacing w:line="276" w:lineRule="auto"/>
        <w:ind w:left="0" w:firstLine="567"/>
        <w:jc w:val="both"/>
        <w:rPr>
          <w:rFonts w:eastAsia="Times New Roman"/>
          <w:sz w:val="24"/>
          <w:szCs w:val="24"/>
        </w:rPr>
      </w:pPr>
      <w:r w:rsidRPr="004D24E3">
        <w:rPr>
          <w:rFonts w:eastAsia="Times New Roman"/>
          <w:sz w:val="24"/>
          <w:szCs w:val="24"/>
        </w:rPr>
        <w:t>В стесненных условиях и при реконструкции радиусы закругления магистральных улиц и дорог регулируемого движения допускается принимать не менее 6 м, на транспортных площадях – 8 м.</w:t>
      </w:r>
    </w:p>
    <w:p w:rsidR="00A30A95" w:rsidRPr="004D24E3" w:rsidRDefault="00A30A95" w:rsidP="00BC6790">
      <w:pPr>
        <w:widowControl/>
        <w:numPr>
          <w:ilvl w:val="0"/>
          <w:numId w:val="26"/>
        </w:numPr>
        <w:autoSpaceDE/>
        <w:autoSpaceDN/>
        <w:adjustRightInd/>
        <w:spacing w:line="276" w:lineRule="auto"/>
        <w:ind w:left="0" w:firstLine="567"/>
        <w:jc w:val="both"/>
        <w:rPr>
          <w:rFonts w:eastAsia="Times New Roman"/>
          <w:sz w:val="24"/>
          <w:szCs w:val="24"/>
        </w:rPr>
      </w:pPr>
      <w:r w:rsidRPr="004D24E3">
        <w:rPr>
          <w:rFonts w:eastAsia="Times New Roman"/>
          <w:sz w:val="24"/>
          <w:szCs w:val="24"/>
        </w:rPr>
        <w:t>При отсутствии бордюрного ограждения, а также в случае применения минимальных радиусов закругления ширину проезжей части улиц и дорог следует увеличивать на 1 м на каждую полосу движения за счет боковых разделительных полос или уширения с внешней стороны.</w:t>
      </w:r>
    </w:p>
    <w:p w:rsidR="00A30A95" w:rsidRDefault="00A30A95" w:rsidP="00BC6790">
      <w:pPr>
        <w:spacing w:line="276" w:lineRule="auto"/>
        <w:ind w:firstLine="567"/>
        <w:jc w:val="both"/>
        <w:rPr>
          <w:rFonts w:eastAsia="Times New Roman"/>
          <w:sz w:val="24"/>
          <w:szCs w:val="24"/>
        </w:rPr>
      </w:pPr>
    </w:p>
    <w:p w:rsidR="00A30A95" w:rsidRPr="00BD4FA7" w:rsidRDefault="00A30A95" w:rsidP="00BC6790">
      <w:pPr>
        <w:spacing w:line="276" w:lineRule="auto"/>
        <w:ind w:firstLine="567"/>
        <w:jc w:val="both"/>
        <w:rPr>
          <w:rFonts w:eastAsia="Times New Roman"/>
          <w:sz w:val="24"/>
          <w:szCs w:val="24"/>
        </w:rPr>
      </w:pPr>
      <w:r>
        <w:rPr>
          <w:rFonts w:eastAsia="Times New Roman"/>
          <w:sz w:val="24"/>
          <w:szCs w:val="24"/>
        </w:rPr>
        <w:t>6.1</w:t>
      </w:r>
      <w:r w:rsidRPr="00BD4FA7">
        <w:rPr>
          <w:rFonts w:eastAsia="Times New Roman"/>
          <w:sz w:val="24"/>
          <w:szCs w:val="24"/>
        </w:rPr>
        <w:t>.</w:t>
      </w:r>
      <w:r>
        <w:rPr>
          <w:rFonts w:eastAsia="Times New Roman"/>
          <w:sz w:val="24"/>
          <w:szCs w:val="24"/>
        </w:rPr>
        <w:t>21.</w:t>
      </w:r>
      <w:r w:rsidRPr="00BD4FA7">
        <w:rPr>
          <w:rFonts w:eastAsia="Times New Roman"/>
          <w:sz w:val="24"/>
          <w:szCs w:val="24"/>
        </w:rPr>
        <w:t xml:space="preserve"> Размеры прямоугольного треугольника видимости (не менее)</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658"/>
        <w:gridCol w:w="2238"/>
        <w:gridCol w:w="2241"/>
        <w:gridCol w:w="1851"/>
      </w:tblGrid>
      <w:tr w:rsidR="00A30A95" w:rsidRPr="004D24E3" w:rsidTr="00A30A95">
        <w:trPr>
          <w:jc w:val="center"/>
        </w:trPr>
        <w:tc>
          <w:tcPr>
            <w:tcW w:w="0" w:type="auto"/>
            <w:vAlign w:val="center"/>
            <w:hideMark/>
          </w:tcPr>
          <w:p w:rsidR="00A30A95" w:rsidRPr="004D24E3" w:rsidRDefault="00A30A95" w:rsidP="00574A8C">
            <w:pPr>
              <w:spacing w:line="276" w:lineRule="auto"/>
              <w:ind w:firstLine="34"/>
              <w:jc w:val="center"/>
              <w:rPr>
                <w:rFonts w:eastAsia="Times New Roman"/>
                <w:sz w:val="24"/>
                <w:szCs w:val="24"/>
              </w:rPr>
            </w:pPr>
            <w:r w:rsidRPr="004D24E3">
              <w:rPr>
                <w:rFonts w:eastAsia="Times New Roman"/>
                <w:sz w:val="24"/>
                <w:szCs w:val="24"/>
              </w:rPr>
              <w:t>Условия</w:t>
            </w:r>
          </w:p>
        </w:tc>
        <w:tc>
          <w:tcPr>
            <w:tcW w:w="0" w:type="auto"/>
            <w:vAlign w:val="center"/>
            <w:hideMark/>
          </w:tcPr>
          <w:p w:rsidR="00A30A95" w:rsidRPr="004D24E3" w:rsidRDefault="00A30A95" w:rsidP="00574A8C">
            <w:pPr>
              <w:spacing w:line="276" w:lineRule="auto"/>
              <w:ind w:firstLine="34"/>
              <w:jc w:val="center"/>
              <w:rPr>
                <w:rFonts w:eastAsia="Times New Roman"/>
                <w:sz w:val="24"/>
                <w:szCs w:val="24"/>
              </w:rPr>
            </w:pPr>
            <w:r w:rsidRPr="004D24E3">
              <w:rPr>
                <w:rFonts w:eastAsia="Times New Roman"/>
                <w:sz w:val="24"/>
                <w:szCs w:val="24"/>
              </w:rPr>
              <w:t>Скорость движения</w:t>
            </w:r>
          </w:p>
        </w:tc>
        <w:tc>
          <w:tcPr>
            <w:tcW w:w="0" w:type="auto"/>
            <w:vAlign w:val="center"/>
            <w:hideMark/>
          </w:tcPr>
          <w:p w:rsidR="00A30A95" w:rsidRPr="004D24E3" w:rsidRDefault="00A30A95" w:rsidP="00574A8C">
            <w:pPr>
              <w:spacing w:line="276" w:lineRule="auto"/>
              <w:ind w:firstLine="34"/>
              <w:jc w:val="center"/>
              <w:rPr>
                <w:rFonts w:eastAsia="Times New Roman"/>
                <w:sz w:val="24"/>
                <w:szCs w:val="24"/>
              </w:rPr>
            </w:pPr>
            <w:r w:rsidRPr="004D24E3">
              <w:rPr>
                <w:rFonts w:eastAsia="Times New Roman"/>
                <w:sz w:val="24"/>
                <w:szCs w:val="24"/>
              </w:rPr>
              <w:t>Единица измерения</w:t>
            </w:r>
          </w:p>
        </w:tc>
        <w:tc>
          <w:tcPr>
            <w:tcW w:w="0" w:type="auto"/>
            <w:vAlign w:val="center"/>
            <w:hideMark/>
          </w:tcPr>
          <w:p w:rsidR="00A30A95" w:rsidRPr="004D24E3" w:rsidRDefault="00A30A95" w:rsidP="00574A8C">
            <w:pPr>
              <w:spacing w:line="276" w:lineRule="auto"/>
              <w:ind w:firstLine="34"/>
              <w:jc w:val="center"/>
              <w:rPr>
                <w:rFonts w:eastAsia="Times New Roman"/>
                <w:sz w:val="24"/>
                <w:szCs w:val="24"/>
              </w:rPr>
            </w:pPr>
            <w:r w:rsidRPr="004D24E3">
              <w:rPr>
                <w:rFonts w:eastAsia="Times New Roman"/>
                <w:sz w:val="24"/>
                <w:szCs w:val="24"/>
              </w:rPr>
              <w:t>Размеры сторон</w:t>
            </w:r>
          </w:p>
        </w:tc>
      </w:tr>
      <w:tr w:rsidR="00A30A95" w:rsidRPr="004D24E3" w:rsidTr="00A30A95">
        <w:trPr>
          <w:jc w:val="center"/>
        </w:trPr>
        <w:tc>
          <w:tcPr>
            <w:tcW w:w="0" w:type="auto"/>
            <w:vMerge w:val="restart"/>
            <w:vAlign w:val="center"/>
            <w:hideMark/>
          </w:tcPr>
          <w:p w:rsidR="00A30A95" w:rsidRPr="004D24E3" w:rsidRDefault="00A30A95" w:rsidP="00574A8C">
            <w:pPr>
              <w:spacing w:line="276" w:lineRule="auto"/>
              <w:ind w:firstLine="34"/>
              <w:rPr>
                <w:rFonts w:eastAsia="Times New Roman"/>
                <w:sz w:val="24"/>
                <w:szCs w:val="24"/>
              </w:rPr>
            </w:pPr>
            <w:r w:rsidRPr="004D24E3">
              <w:rPr>
                <w:rFonts w:eastAsia="Times New Roman"/>
                <w:sz w:val="24"/>
                <w:szCs w:val="24"/>
              </w:rPr>
              <w:t>«Транспорт-транспорт»</w:t>
            </w:r>
          </w:p>
        </w:tc>
        <w:tc>
          <w:tcPr>
            <w:tcW w:w="0" w:type="auto"/>
            <w:vAlign w:val="center"/>
            <w:hideMark/>
          </w:tcPr>
          <w:p w:rsidR="00A30A95" w:rsidRPr="004D24E3" w:rsidRDefault="00A30A95" w:rsidP="00574A8C">
            <w:pPr>
              <w:spacing w:line="276" w:lineRule="auto"/>
              <w:ind w:firstLine="34"/>
              <w:jc w:val="center"/>
              <w:rPr>
                <w:rFonts w:eastAsia="Times New Roman"/>
                <w:sz w:val="24"/>
                <w:szCs w:val="24"/>
              </w:rPr>
            </w:pPr>
            <w:r w:rsidRPr="004D24E3">
              <w:rPr>
                <w:rFonts w:eastAsia="Times New Roman"/>
                <w:sz w:val="24"/>
                <w:szCs w:val="24"/>
              </w:rPr>
              <w:t>40 км/ч</w:t>
            </w:r>
          </w:p>
        </w:tc>
        <w:tc>
          <w:tcPr>
            <w:tcW w:w="0" w:type="auto"/>
            <w:vAlign w:val="center"/>
            <w:hideMark/>
          </w:tcPr>
          <w:p w:rsidR="00A30A95" w:rsidRPr="004D24E3" w:rsidRDefault="00A30A95" w:rsidP="00574A8C">
            <w:pPr>
              <w:spacing w:line="276" w:lineRule="auto"/>
              <w:ind w:firstLine="34"/>
              <w:jc w:val="center"/>
              <w:rPr>
                <w:rFonts w:eastAsia="Times New Roman"/>
                <w:sz w:val="24"/>
                <w:szCs w:val="24"/>
              </w:rPr>
            </w:pPr>
            <w:r w:rsidRPr="004D24E3">
              <w:rPr>
                <w:rFonts w:eastAsia="Times New Roman"/>
                <w:sz w:val="24"/>
                <w:szCs w:val="24"/>
              </w:rPr>
              <w:t>м</w:t>
            </w:r>
          </w:p>
        </w:tc>
        <w:tc>
          <w:tcPr>
            <w:tcW w:w="0" w:type="auto"/>
            <w:vAlign w:val="center"/>
            <w:hideMark/>
          </w:tcPr>
          <w:p w:rsidR="00A30A95" w:rsidRPr="004D24E3" w:rsidRDefault="00A30A95" w:rsidP="00574A8C">
            <w:pPr>
              <w:spacing w:line="276" w:lineRule="auto"/>
              <w:ind w:firstLine="34"/>
              <w:jc w:val="center"/>
              <w:rPr>
                <w:rFonts w:eastAsia="Times New Roman"/>
                <w:sz w:val="24"/>
                <w:szCs w:val="24"/>
              </w:rPr>
            </w:pPr>
            <w:r w:rsidRPr="004D24E3">
              <w:rPr>
                <w:rFonts w:eastAsia="Times New Roman"/>
                <w:sz w:val="24"/>
                <w:szCs w:val="24"/>
              </w:rPr>
              <w:t>25х25</w:t>
            </w:r>
          </w:p>
        </w:tc>
      </w:tr>
      <w:tr w:rsidR="00A30A95" w:rsidRPr="004D24E3" w:rsidTr="00A30A95">
        <w:trPr>
          <w:jc w:val="center"/>
        </w:trPr>
        <w:tc>
          <w:tcPr>
            <w:tcW w:w="0" w:type="auto"/>
            <w:vMerge/>
            <w:vAlign w:val="center"/>
            <w:hideMark/>
          </w:tcPr>
          <w:p w:rsidR="00A30A95" w:rsidRPr="004D24E3" w:rsidRDefault="00A30A95" w:rsidP="00574A8C">
            <w:pPr>
              <w:spacing w:line="276" w:lineRule="auto"/>
              <w:ind w:firstLine="34"/>
              <w:rPr>
                <w:rFonts w:eastAsia="Times New Roman"/>
                <w:sz w:val="24"/>
                <w:szCs w:val="24"/>
              </w:rPr>
            </w:pPr>
          </w:p>
        </w:tc>
        <w:tc>
          <w:tcPr>
            <w:tcW w:w="0" w:type="auto"/>
            <w:vAlign w:val="center"/>
            <w:hideMark/>
          </w:tcPr>
          <w:p w:rsidR="00A30A95" w:rsidRPr="004D24E3" w:rsidRDefault="00A30A95" w:rsidP="00574A8C">
            <w:pPr>
              <w:spacing w:line="276" w:lineRule="auto"/>
              <w:ind w:firstLine="34"/>
              <w:jc w:val="center"/>
              <w:rPr>
                <w:rFonts w:eastAsia="Times New Roman"/>
                <w:sz w:val="24"/>
                <w:szCs w:val="24"/>
              </w:rPr>
            </w:pPr>
            <w:r w:rsidRPr="004D24E3">
              <w:rPr>
                <w:rFonts w:eastAsia="Times New Roman"/>
                <w:sz w:val="24"/>
                <w:szCs w:val="24"/>
              </w:rPr>
              <w:t>60 км/ч</w:t>
            </w:r>
          </w:p>
        </w:tc>
        <w:tc>
          <w:tcPr>
            <w:tcW w:w="0" w:type="auto"/>
            <w:vAlign w:val="center"/>
            <w:hideMark/>
          </w:tcPr>
          <w:p w:rsidR="00A30A95" w:rsidRPr="004D24E3" w:rsidRDefault="00A30A95" w:rsidP="00574A8C">
            <w:pPr>
              <w:spacing w:line="276" w:lineRule="auto"/>
              <w:ind w:firstLine="34"/>
              <w:jc w:val="center"/>
              <w:rPr>
                <w:rFonts w:eastAsia="Times New Roman"/>
                <w:sz w:val="24"/>
                <w:szCs w:val="24"/>
              </w:rPr>
            </w:pPr>
            <w:r w:rsidRPr="004D24E3">
              <w:rPr>
                <w:rFonts w:eastAsia="Times New Roman"/>
                <w:sz w:val="24"/>
                <w:szCs w:val="24"/>
              </w:rPr>
              <w:t>м</w:t>
            </w:r>
          </w:p>
        </w:tc>
        <w:tc>
          <w:tcPr>
            <w:tcW w:w="0" w:type="auto"/>
            <w:vAlign w:val="center"/>
            <w:hideMark/>
          </w:tcPr>
          <w:p w:rsidR="00A30A95" w:rsidRPr="004D24E3" w:rsidRDefault="00A30A95" w:rsidP="00574A8C">
            <w:pPr>
              <w:spacing w:line="276" w:lineRule="auto"/>
              <w:ind w:firstLine="34"/>
              <w:jc w:val="center"/>
              <w:rPr>
                <w:rFonts w:eastAsia="Times New Roman"/>
                <w:sz w:val="24"/>
                <w:szCs w:val="24"/>
              </w:rPr>
            </w:pPr>
            <w:r w:rsidRPr="004D24E3">
              <w:rPr>
                <w:rFonts w:eastAsia="Times New Roman"/>
                <w:sz w:val="24"/>
                <w:szCs w:val="24"/>
              </w:rPr>
              <w:t>40х40</w:t>
            </w:r>
          </w:p>
        </w:tc>
      </w:tr>
      <w:tr w:rsidR="00A30A95" w:rsidRPr="004D24E3" w:rsidTr="00A30A95">
        <w:trPr>
          <w:jc w:val="center"/>
        </w:trPr>
        <w:tc>
          <w:tcPr>
            <w:tcW w:w="0" w:type="auto"/>
            <w:vMerge w:val="restart"/>
            <w:vAlign w:val="center"/>
            <w:hideMark/>
          </w:tcPr>
          <w:p w:rsidR="00A30A95" w:rsidRPr="004D24E3" w:rsidRDefault="00A30A95" w:rsidP="00574A8C">
            <w:pPr>
              <w:spacing w:line="276" w:lineRule="auto"/>
              <w:ind w:firstLine="34"/>
              <w:rPr>
                <w:rFonts w:eastAsia="Times New Roman"/>
                <w:sz w:val="24"/>
                <w:szCs w:val="24"/>
              </w:rPr>
            </w:pPr>
            <w:r w:rsidRPr="004D24E3">
              <w:rPr>
                <w:rFonts w:eastAsia="Times New Roman"/>
                <w:sz w:val="24"/>
                <w:szCs w:val="24"/>
              </w:rPr>
              <w:t>«Пешеход-транспорт»</w:t>
            </w:r>
          </w:p>
        </w:tc>
        <w:tc>
          <w:tcPr>
            <w:tcW w:w="0" w:type="auto"/>
            <w:vAlign w:val="center"/>
            <w:hideMark/>
          </w:tcPr>
          <w:p w:rsidR="00A30A95" w:rsidRPr="004D24E3" w:rsidRDefault="00A30A95" w:rsidP="00574A8C">
            <w:pPr>
              <w:spacing w:line="276" w:lineRule="auto"/>
              <w:ind w:firstLine="34"/>
              <w:jc w:val="center"/>
              <w:rPr>
                <w:rFonts w:eastAsia="Times New Roman"/>
                <w:sz w:val="24"/>
                <w:szCs w:val="24"/>
              </w:rPr>
            </w:pPr>
            <w:r w:rsidRPr="004D24E3">
              <w:rPr>
                <w:rFonts w:eastAsia="Times New Roman"/>
                <w:sz w:val="24"/>
                <w:szCs w:val="24"/>
              </w:rPr>
              <w:t>25 км/ч</w:t>
            </w:r>
          </w:p>
        </w:tc>
        <w:tc>
          <w:tcPr>
            <w:tcW w:w="0" w:type="auto"/>
            <w:vAlign w:val="center"/>
            <w:hideMark/>
          </w:tcPr>
          <w:p w:rsidR="00A30A95" w:rsidRPr="004D24E3" w:rsidRDefault="00A30A95" w:rsidP="00574A8C">
            <w:pPr>
              <w:spacing w:line="276" w:lineRule="auto"/>
              <w:ind w:firstLine="34"/>
              <w:jc w:val="center"/>
              <w:rPr>
                <w:rFonts w:eastAsia="Times New Roman"/>
                <w:sz w:val="24"/>
                <w:szCs w:val="24"/>
              </w:rPr>
            </w:pPr>
            <w:r w:rsidRPr="004D24E3">
              <w:rPr>
                <w:rFonts w:eastAsia="Times New Roman"/>
                <w:sz w:val="24"/>
                <w:szCs w:val="24"/>
              </w:rPr>
              <w:t>м</w:t>
            </w:r>
          </w:p>
        </w:tc>
        <w:tc>
          <w:tcPr>
            <w:tcW w:w="0" w:type="auto"/>
            <w:vAlign w:val="center"/>
            <w:hideMark/>
          </w:tcPr>
          <w:p w:rsidR="00A30A95" w:rsidRPr="004D24E3" w:rsidRDefault="00A30A95" w:rsidP="00574A8C">
            <w:pPr>
              <w:spacing w:line="276" w:lineRule="auto"/>
              <w:ind w:firstLine="34"/>
              <w:jc w:val="center"/>
              <w:rPr>
                <w:rFonts w:eastAsia="Times New Roman"/>
                <w:sz w:val="24"/>
                <w:szCs w:val="24"/>
              </w:rPr>
            </w:pPr>
            <w:r w:rsidRPr="004D24E3">
              <w:rPr>
                <w:rFonts w:eastAsia="Times New Roman"/>
                <w:sz w:val="24"/>
                <w:szCs w:val="24"/>
              </w:rPr>
              <w:t>8х40</w:t>
            </w:r>
          </w:p>
        </w:tc>
      </w:tr>
      <w:tr w:rsidR="00A30A95" w:rsidRPr="004D24E3" w:rsidTr="00A30A95">
        <w:trPr>
          <w:jc w:val="center"/>
        </w:trPr>
        <w:tc>
          <w:tcPr>
            <w:tcW w:w="0" w:type="auto"/>
            <w:vMerge/>
            <w:vAlign w:val="center"/>
            <w:hideMark/>
          </w:tcPr>
          <w:p w:rsidR="00A30A95" w:rsidRPr="004D24E3" w:rsidRDefault="00A30A95" w:rsidP="00574A8C">
            <w:pPr>
              <w:spacing w:line="276" w:lineRule="auto"/>
              <w:ind w:firstLine="34"/>
              <w:rPr>
                <w:rFonts w:eastAsia="Times New Roman"/>
                <w:sz w:val="24"/>
                <w:szCs w:val="24"/>
              </w:rPr>
            </w:pPr>
          </w:p>
        </w:tc>
        <w:tc>
          <w:tcPr>
            <w:tcW w:w="0" w:type="auto"/>
            <w:vAlign w:val="center"/>
            <w:hideMark/>
          </w:tcPr>
          <w:p w:rsidR="00A30A95" w:rsidRPr="004D24E3" w:rsidRDefault="00A30A95" w:rsidP="00574A8C">
            <w:pPr>
              <w:spacing w:line="276" w:lineRule="auto"/>
              <w:ind w:firstLine="34"/>
              <w:jc w:val="center"/>
              <w:rPr>
                <w:rFonts w:eastAsia="Times New Roman"/>
                <w:sz w:val="24"/>
                <w:szCs w:val="24"/>
              </w:rPr>
            </w:pPr>
            <w:r w:rsidRPr="004D24E3">
              <w:rPr>
                <w:rFonts w:eastAsia="Times New Roman"/>
                <w:sz w:val="24"/>
                <w:szCs w:val="24"/>
              </w:rPr>
              <w:t>40 км/ч</w:t>
            </w:r>
          </w:p>
        </w:tc>
        <w:tc>
          <w:tcPr>
            <w:tcW w:w="0" w:type="auto"/>
            <w:vAlign w:val="center"/>
            <w:hideMark/>
          </w:tcPr>
          <w:p w:rsidR="00A30A95" w:rsidRPr="004D24E3" w:rsidRDefault="00A30A95" w:rsidP="00574A8C">
            <w:pPr>
              <w:spacing w:line="276" w:lineRule="auto"/>
              <w:ind w:firstLine="34"/>
              <w:jc w:val="center"/>
              <w:rPr>
                <w:rFonts w:eastAsia="Times New Roman"/>
                <w:sz w:val="24"/>
                <w:szCs w:val="24"/>
              </w:rPr>
            </w:pPr>
            <w:r w:rsidRPr="004D24E3">
              <w:rPr>
                <w:rFonts w:eastAsia="Times New Roman"/>
                <w:sz w:val="24"/>
                <w:szCs w:val="24"/>
              </w:rPr>
              <w:t>м</w:t>
            </w:r>
          </w:p>
        </w:tc>
        <w:tc>
          <w:tcPr>
            <w:tcW w:w="0" w:type="auto"/>
            <w:vAlign w:val="center"/>
            <w:hideMark/>
          </w:tcPr>
          <w:p w:rsidR="00A30A95" w:rsidRPr="004D24E3" w:rsidRDefault="00A30A95" w:rsidP="00574A8C">
            <w:pPr>
              <w:spacing w:line="276" w:lineRule="auto"/>
              <w:ind w:firstLine="34"/>
              <w:jc w:val="center"/>
              <w:rPr>
                <w:rFonts w:eastAsia="Times New Roman"/>
                <w:sz w:val="24"/>
                <w:szCs w:val="24"/>
              </w:rPr>
            </w:pPr>
            <w:r w:rsidRPr="004D24E3">
              <w:rPr>
                <w:rFonts w:eastAsia="Times New Roman"/>
                <w:sz w:val="24"/>
                <w:szCs w:val="24"/>
              </w:rPr>
              <w:t>10х50</w:t>
            </w:r>
          </w:p>
        </w:tc>
      </w:tr>
    </w:tbl>
    <w:p w:rsidR="00A30A95" w:rsidRDefault="00A30A95" w:rsidP="00BC6790">
      <w:pPr>
        <w:spacing w:line="276" w:lineRule="auto"/>
        <w:ind w:firstLine="567"/>
        <w:jc w:val="both"/>
        <w:rPr>
          <w:rFonts w:eastAsia="Times New Roman"/>
          <w:sz w:val="24"/>
          <w:szCs w:val="24"/>
        </w:rPr>
      </w:pPr>
      <w:r>
        <w:rPr>
          <w:rFonts w:eastAsia="Times New Roman"/>
          <w:sz w:val="24"/>
          <w:szCs w:val="24"/>
        </w:rPr>
        <w:t>Примечания:</w:t>
      </w:r>
    </w:p>
    <w:p w:rsidR="00A30A95" w:rsidRDefault="00A30A95" w:rsidP="00BC6790">
      <w:pPr>
        <w:widowControl/>
        <w:numPr>
          <w:ilvl w:val="0"/>
          <w:numId w:val="27"/>
        </w:numPr>
        <w:autoSpaceDE/>
        <w:autoSpaceDN/>
        <w:adjustRightInd/>
        <w:spacing w:line="276" w:lineRule="auto"/>
        <w:ind w:left="0" w:firstLine="567"/>
        <w:jc w:val="both"/>
        <w:rPr>
          <w:rFonts w:eastAsia="Times New Roman"/>
          <w:sz w:val="24"/>
          <w:szCs w:val="24"/>
        </w:rPr>
      </w:pPr>
      <w:r w:rsidRPr="004D24E3">
        <w:rPr>
          <w:rFonts w:eastAsia="Times New Roman"/>
          <w:sz w:val="24"/>
          <w:szCs w:val="24"/>
        </w:rPr>
        <w:t>В зоне треугольника видимости не допускается размещение зданий, сооружений, передвижных объектов (киосков, рекламы, малых архитектурных форм и др.) и зеленых насаждений выше 1,2 м.</w:t>
      </w:r>
    </w:p>
    <w:p w:rsidR="00A30A95" w:rsidRDefault="00A30A95" w:rsidP="00BC6790">
      <w:pPr>
        <w:widowControl/>
        <w:numPr>
          <w:ilvl w:val="0"/>
          <w:numId w:val="27"/>
        </w:numPr>
        <w:autoSpaceDE/>
        <w:autoSpaceDN/>
        <w:adjustRightInd/>
        <w:spacing w:line="276" w:lineRule="auto"/>
        <w:ind w:left="0" w:firstLine="567"/>
        <w:jc w:val="both"/>
        <w:rPr>
          <w:rFonts w:eastAsia="Times New Roman"/>
          <w:sz w:val="24"/>
          <w:szCs w:val="24"/>
        </w:rPr>
      </w:pPr>
      <w:r w:rsidRPr="00386E96">
        <w:rPr>
          <w:rFonts w:eastAsia="Times New Roman"/>
          <w:sz w:val="24"/>
          <w:szCs w:val="24"/>
        </w:rPr>
        <w:t>На наземных нерегулируемых пешеходных переходах в зоне треугольника видимости "пешеход - транспорт" (со сторонами 10x50 м) не допускается размещение строений и зеленых насаждений высотой более 0,5 м.</w:t>
      </w:r>
    </w:p>
    <w:p w:rsidR="00A30A95" w:rsidRPr="00386E96" w:rsidRDefault="00A30A95" w:rsidP="00BC6790">
      <w:pPr>
        <w:widowControl/>
        <w:numPr>
          <w:ilvl w:val="0"/>
          <w:numId w:val="27"/>
        </w:numPr>
        <w:autoSpaceDE/>
        <w:autoSpaceDN/>
        <w:adjustRightInd/>
        <w:spacing w:line="276" w:lineRule="auto"/>
        <w:ind w:left="0" w:firstLine="567"/>
        <w:jc w:val="both"/>
        <w:rPr>
          <w:rFonts w:eastAsia="Times New Roman"/>
          <w:sz w:val="24"/>
          <w:szCs w:val="24"/>
        </w:rPr>
      </w:pPr>
      <w:r w:rsidRPr="00386E96">
        <w:rPr>
          <w:rFonts w:eastAsia="Times New Roman"/>
          <w:sz w:val="24"/>
          <w:szCs w:val="24"/>
        </w:rPr>
        <w:t>В условиях сложившейся застройки, не позволяющей организовать необходимые треугольники видимости, безопасное движение транспорта и пешеходов следует обеспечивать средствами регулирования и специального технического оборудования.</w:t>
      </w:r>
    </w:p>
    <w:p w:rsidR="00A30A95" w:rsidRPr="00BD4FA7" w:rsidRDefault="00A30A95" w:rsidP="00BC6790">
      <w:pPr>
        <w:spacing w:line="276" w:lineRule="auto"/>
        <w:ind w:firstLine="567"/>
        <w:jc w:val="both"/>
        <w:rPr>
          <w:rFonts w:eastAsia="Times New Roman"/>
          <w:sz w:val="24"/>
          <w:szCs w:val="24"/>
        </w:rPr>
      </w:pPr>
      <w:r>
        <w:rPr>
          <w:rFonts w:eastAsia="Times New Roman"/>
          <w:sz w:val="24"/>
          <w:szCs w:val="24"/>
        </w:rPr>
        <w:t>6</w:t>
      </w:r>
      <w:r w:rsidRPr="00BD4FA7">
        <w:rPr>
          <w:rFonts w:eastAsia="Times New Roman"/>
          <w:sz w:val="24"/>
          <w:szCs w:val="24"/>
        </w:rPr>
        <w:t>.</w:t>
      </w:r>
      <w:r>
        <w:rPr>
          <w:rFonts w:eastAsia="Times New Roman"/>
          <w:sz w:val="24"/>
          <w:szCs w:val="24"/>
        </w:rPr>
        <w:t>1.22.</w:t>
      </w:r>
      <w:r w:rsidRPr="00BD4FA7">
        <w:rPr>
          <w:rFonts w:eastAsia="Times New Roman"/>
          <w:sz w:val="24"/>
          <w:szCs w:val="24"/>
        </w:rPr>
        <w:t xml:space="preserve"> Расстояние от бровки земельного полотна автомобильных дорог различной категорий до границы жилой застройки (не менее)</w:t>
      </w:r>
    </w:p>
    <w:p w:rsidR="00A30A95" w:rsidRPr="004D24E3" w:rsidRDefault="00A30A95" w:rsidP="00BC6790">
      <w:pPr>
        <w:widowControl/>
        <w:numPr>
          <w:ilvl w:val="0"/>
          <w:numId w:val="28"/>
        </w:numPr>
        <w:autoSpaceDE/>
        <w:autoSpaceDN/>
        <w:adjustRightInd/>
        <w:spacing w:line="276" w:lineRule="auto"/>
        <w:ind w:left="0" w:firstLine="567"/>
        <w:rPr>
          <w:rFonts w:eastAsia="Times New Roman"/>
          <w:sz w:val="24"/>
          <w:szCs w:val="24"/>
        </w:rPr>
      </w:pPr>
      <w:r w:rsidRPr="004D24E3">
        <w:rPr>
          <w:rFonts w:eastAsia="Times New Roman"/>
          <w:sz w:val="24"/>
          <w:szCs w:val="24"/>
        </w:rPr>
        <w:t>от автомобильных дорог I, II, III категорий - 100 м;</w:t>
      </w:r>
    </w:p>
    <w:p w:rsidR="00A30A95" w:rsidRPr="004D24E3" w:rsidRDefault="00A30A95" w:rsidP="00BC6790">
      <w:pPr>
        <w:widowControl/>
        <w:numPr>
          <w:ilvl w:val="0"/>
          <w:numId w:val="28"/>
        </w:numPr>
        <w:autoSpaceDE/>
        <w:autoSpaceDN/>
        <w:adjustRightInd/>
        <w:spacing w:line="276" w:lineRule="auto"/>
        <w:ind w:left="0" w:firstLine="567"/>
        <w:rPr>
          <w:rFonts w:eastAsia="Times New Roman"/>
          <w:sz w:val="24"/>
          <w:szCs w:val="24"/>
        </w:rPr>
      </w:pPr>
      <w:r w:rsidRPr="004D24E3">
        <w:rPr>
          <w:rFonts w:eastAsia="Times New Roman"/>
          <w:sz w:val="24"/>
          <w:szCs w:val="24"/>
        </w:rPr>
        <w:t>от автомобильных дорог IV категорий - 50 м.</w:t>
      </w:r>
    </w:p>
    <w:p w:rsidR="00A30A95" w:rsidRDefault="00A30A95" w:rsidP="00BC6790">
      <w:pPr>
        <w:spacing w:line="276" w:lineRule="auto"/>
        <w:ind w:firstLine="567"/>
        <w:jc w:val="both"/>
        <w:rPr>
          <w:rFonts w:eastAsia="Times New Roman"/>
          <w:sz w:val="24"/>
          <w:szCs w:val="24"/>
        </w:rPr>
      </w:pPr>
      <w:r>
        <w:rPr>
          <w:rFonts w:eastAsia="Times New Roman"/>
          <w:sz w:val="24"/>
          <w:szCs w:val="24"/>
        </w:rPr>
        <w:t>6</w:t>
      </w:r>
      <w:r w:rsidRPr="00BD4FA7">
        <w:rPr>
          <w:rFonts w:eastAsia="Times New Roman"/>
          <w:sz w:val="24"/>
          <w:szCs w:val="24"/>
        </w:rPr>
        <w:t>.</w:t>
      </w:r>
      <w:r>
        <w:rPr>
          <w:rFonts w:eastAsia="Times New Roman"/>
          <w:sz w:val="24"/>
          <w:szCs w:val="24"/>
        </w:rPr>
        <w:t>1.23.</w:t>
      </w:r>
      <w:r w:rsidRPr="00BD4FA7">
        <w:rPr>
          <w:rFonts w:eastAsia="Times New Roman"/>
          <w:sz w:val="24"/>
          <w:szCs w:val="24"/>
        </w:rPr>
        <w:t xml:space="preserve"> Ширина снегозащитных лесонасаждений и расстояние от бровки земляного полотна до этих насаждений с каждой стороны дороги</w:t>
      </w:r>
      <w:r w:rsidR="00DC6668">
        <w:rPr>
          <w:rFonts w:eastAsia="Times New Roman"/>
          <w:sz w:val="24"/>
          <w:szCs w:val="24"/>
        </w:rPr>
        <w:t>.</w:t>
      </w:r>
    </w:p>
    <w:p w:rsidR="00DC6668" w:rsidRPr="00BD4FA7" w:rsidRDefault="00DC6668" w:rsidP="00BC6790">
      <w:pPr>
        <w:spacing w:line="276" w:lineRule="auto"/>
        <w:ind w:firstLine="567"/>
        <w:jc w:val="both"/>
        <w:rPr>
          <w:rFonts w:eastAsia="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709"/>
        <w:gridCol w:w="3142"/>
        <w:gridCol w:w="4002"/>
      </w:tblGrid>
      <w:tr w:rsidR="00A30A95" w:rsidRPr="004D24E3" w:rsidTr="00A30A95">
        <w:tc>
          <w:tcPr>
            <w:tcW w:w="0" w:type="auto"/>
            <w:vAlign w:val="center"/>
            <w:hideMark/>
          </w:tcPr>
          <w:p w:rsidR="00A30A95" w:rsidRPr="004D24E3" w:rsidRDefault="00A30A95" w:rsidP="00574A8C">
            <w:pPr>
              <w:spacing w:line="276" w:lineRule="auto"/>
              <w:ind w:firstLine="34"/>
              <w:jc w:val="center"/>
              <w:rPr>
                <w:rFonts w:eastAsia="Times New Roman"/>
                <w:sz w:val="24"/>
                <w:szCs w:val="24"/>
              </w:rPr>
            </w:pPr>
            <w:r w:rsidRPr="004D24E3">
              <w:rPr>
                <w:rFonts w:eastAsia="Times New Roman"/>
                <w:sz w:val="24"/>
                <w:szCs w:val="24"/>
              </w:rPr>
              <w:t>Расчетный годовой снегопринос, м</w:t>
            </w:r>
            <w:r w:rsidRPr="00E11398">
              <w:rPr>
                <w:rFonts w:eastAsia="Times New Roman"/>
                <w:sz w:val="24"/>
                <w:szCs w:val="24"/>
                <w:vertAlign w:val="superscript"/>
              </w:rPr>
              <w:t>3</w:t>
            </w:r>
            <w:r w:rsidRPr="004D24E3">
              <w:rPr>
                <w:rFonts w:eastAsia="Times New Roman"/>
                <w:sz w:val="24"/>
                <w:szCs w:val="24"/>
              </w:rPr>
              <w:t>/м</w:t>
            </w:r>
            <w:r w:rsidR="00B34FFD" w:rsidRPr="004D24E3">
              <w:rPr>
                <w:rFonts w:eastAsia="Times New Roman"/>
                <w:sz w:val="24"/>
                <w:szCs w:val="24"/>
              </w:rPr>
              <w:t>*</w:t>
            </w:r>
          </w:p>
        </w:tc>
        <w:tc>
          <w:tcPr>
            <w:tcW w:w="0" w:type="auto"/>
            <w:vAlign w:val="center"/>
            <w:hideMark/>
          </w:tcPr>
          <w:p w:rsidR="00A30A95" w:rsidRPr="004D24E3" w:rsidRDefault="00A30A95" w:rsidP="00574A8C">
            <w:pPr>
              <w:spacing w:line="276" w:lineRule="auto"/>
              <w:ind w:firstLine="34"/>
              <w:jc w:val="center"/>
              <w:rPr>
                <w:rFonts w:eastAsia="Times New Roman"/>
                <w:sz w:val="24"/>
                <w:szCs w:val="24"/>
              </w:rPr>
            </w:pPr>
            <w:r w:rsidRPr="004D24E3">
              <w:rPr>
                <w:rFonts w:eastAsia="Times New Roman"/>
                <w:sz w:val="24"/>
                <w:szCs w:val="24"/>
              </w:rPr>
              <w:t>Ширина снегозащитных лесонасаждений, м</w:t>
            </w:r>
          </w:p>
        </w:tc>
        <w:tc>
          <w:tcPr>
            <w:tcW w:w="0" w:type="auto"/>
            <w:vAlign w:val="center"/>
            <w:hideMark/>
          </w:tcPr>
          <w:p w:rsidR="00A30A95" w:rsidRPr="004D24E3" w:rsidRDefault="00A30A95" w:rsidP="00574A8C">
            <w:pPr>
              <w:spacing w:line="276" w:lineRule="auto"/>
              <w:ind w:firstLine="34"/>
              <w:jc w:val="center"/>
              <w:rPr>
                <w:rFonts w:eastAsia="Times New Roman"/>
                <w:sz w:val="24"/>
                <w:szCs w:val="24"/>
              </w:rPr>
            </w:pPr>
            <w:r w:rsidRPr="004D24E3">
              <w:rPr>
                <w:rFonts w:eastAsia="Times New Roman"/>
                <w:sz w:val="24"/>
                <w:szCs w:val="24"/>
              </w:rPr>
              <w:t>Расстояние от бровки земляного полотна до лесонасаждений, м</w:t>
            </w:r>
          </w:p>
        </w:tc>
      </w:tr>
      <w:tr w:rsidR="00A30A95" w:rsidRPr="004D24E3" w:rsidTr="00A30A95">
        <w:tc>
          <w:tcPr>
            <w:tcW w:w="0" w:type="auto"/>
            <w:vAlign w:val="center"/>
            <w:hideMark/>
          </w:tcPr>
          <w:p w:rsidR="00A30A95" w:rsidRPr="004D24E3" w:rsidRDefault="00A30A95" w:rsidP="00574A8C">
            <w:pPr>
              <w:spacing w:line="276" w:lineRule="auto"/>
              <w:ind w:firstLine="34"/>
              <w:rPr>
                <w:rFonts w:eastAsia="Times New Roman"/>
                <w:sz w:val="24"/>
                <w:szCs w:val="24"/>
              </w:rPr>
            </w:pPr>
            <w:r w:rsidRPr="004D24E3">
              <w:rPr>
                <w:rFonts w:eastAsia="Times New Roman"/>
                <w:sz w:val="24"/>
                <w:szCs w:val="24"/>
              </w:rPr>
              <w:t>от 10 до 25</w:t>
            </w:r>
          </w:p>
        </w:tc>
        <w:tc>
          <w:tcPr>
            <w:tcW w:w="0" w:type="auto"/>
            <w:vAlign w:val="center"/>
            <w:hideMark/>
          </w:tcPr>
          <w:p w:rsidR="00A30A95" w:rsidRPr="004D24E3" w:rsidRDefault="00A30A95" w:rsidP="00574A8C">
            <w:pPr>
              <w:spacing w:line="276" w:lineRule="auto"/>
              <w:ind w:firstLine="34"/>
              <w:jc w:val="center"/>
              <w:rPr>
                <w:rFonts w:eastAsia="Times New Roman"/>
                <w:sz w:val="24"/>
                <w:szCs w:val="24"/>
              </w:rPr>
            </w:pPr>
            <w:r w:rsidRPr="004D24E3">
              <w:rPr>
                <w:rFonts w:eastAsia="Times New Roman"/>
                <w:sz w:val="24"/>
                <w:szCs w:val="24"/>
              </w:rPr>
              <w:t>4</w:t>
            </w:r>
          </w:p>
        </w:tc>
        <w:tc>
          <w:tcPr>
            <w:tcW w:w="0" w:type="auto"/>
            <w:vAlign w:val="center"/>
            <w:hideMark/>
          </w:tcPr>
          <w:p w:rsidR="00A30A95" w:rsidRPr="004D24E3" w:rsidRDefault="00A30A95" w:rsidP="00574A8C">
            <w:pPr>
              <w:spacing w:line="276" w:lineRule="auto"/>
              <w:ind w:firstLine="34"/>
              <w:jc w:val="center"/>
              <w:rPr>
                <w:rFonts w:eastAsia="Times New Roman"/>
                <w:sz w:val="24"/>
                <w:szCs w:val="24"/>
              </w:rPr>
            </w:pPr>
            <w:r w:rsidRPr="004D24E3">
              <w:rPr>
                <w:rFonts w:eastAsia="Times New Roman"/>
                <w:sz w:val="24"/>
                <w:szCs w:val="24"/>
              </w:rPr>
              <w:t>15-25</w:t>
            </w:r>
          </w:p>
        </w:tc>
      </w:tr>
      <w:tr w:rsidR="00A30A95" w:rsidRPr="004D24E3" w:rsidTr="00A30A95">
        <w:tc>
          <w:tcPr>
            <w:tcW w:w="0" w:type="auto"/>
            <w:vAlign w:val="center"/>
            <w:hideMark/>
          </w:tcPr>
          <w:p w:rsidR="00A30A95" w:rsidRPr="004D24E3" w:rsidRDefault="00A30A95" w:rsidP="00574A8C">
            <w:pPr>
              <w:spacing w:line="276" w:lineRule="auto"/>
              <w:ind w:firstLine="34"/>
              <w:rPr>
                <w:rFonts w:eastAsia="Times New Roman"/>
                <w:sz w:val="24"/>
                <w:szCs w:val="24"/>
              </w:rPr>
            </w:pPr>
            <w:r w:rsidRPr="004D24E3">
              <w:rPr>
                <w:rFonts w:eastAsia="Times New Roman"/>
                <w:sz w:val="24"/>
                <w:szCs w:val="24"/>
              </w:rPr>
              <w:t>св. 25 до 50</w:t>
            </w:r>
          </w:p>
        </w:tc>
        <w:tc>
          <w:tcPr>
            <w:tcW w:w="0" w:type="auto"/>
            <w:vAlign w:val="center"/>
            <w:hideMark/>
          </w:tcPr>
          <w:p w:rsidR="00A30A95" w:rsidRPr="004D24E3" w:rsidRDefault="00A30A95" w:rsidP="00574A8C">
            <w:pPr>
              <w:spacing w:line="276" w:lineRule="auto"/>
              <w:ind w:firstLine="34"/>
              <w:jc w:val="center"/>
              <w:rPr>
                <w:rFonts w:eastAsia="Times New Roman"/>
                <w:sz w:val="24"/>
                <w:szCs w:val="24"/>
              </w:rPr>
            </w:pPr>
            <w:r w:rsidRPr="004D24E3">
              <w:rPr>
                <w:rFonts w:eastAsia="Times New Roman"/>
                <w:sz w:val="24"/>
                <w:szCs w:val="24"/>
              </w:rPr>
              <w:t>9</w:t>
            </w:r>
          </w:p>
        </w:tc>
        <w:tc>
          <w:tcPr>
            <w:tcW w:w="0" w:type="auto"/>
            <w:vAlign w:val="center"/>
            <w:hideMark/>
          </w:tcPr>
          <w:p w:rsidR="00A30A95" w:rsidRPr="004D24E3" w:rsidRDefault="00A30A95" w:rsidP="00574A8C">
            <w:pPr>
              <w:spacing w:line="276" w:lineRule="auto"/>
              <w:ind w:firstLine="34"/>
              <w:jc w:val="center"/>
              <w:rPr>
                <w:rFonts w:eastAsia="Times New Roman"/>
                <w:sz w:val="24"/>
                <w:szCs w:val="24"/>
              </w:rPr>
            </w:pPr>
            <w:r w:rsidRPr="004D24E3">
              <w:rPr>
                <w:rFonts w:eastAsia="Times New Roman"/>
                <w:sz w:val="24"/>
                <w:szCs w:val="24"/>
              </w:rPr>
              <w:t>30</w:t>
            </w:r>
          </w:p>
        </w:tc>
      </w:tr>
      <w:tr w:rsidR="00A30A95" w:rsidRPr="004D24E3" w:rsidTr="00A30A95">
        <w:tc>
          <w:tcPr>
            <w:tcW w:w="0" w:type="auto"/>
            <w:vAlign w:val="center"/>
            <w:hideMark/>
          </w:tcPr>
          <w:p w:rsidR="00A30A95" w:rsidRPr="004D24E3" w:rsidRDefault="00A30A95" w:rsidP="00574A8C">
            <w:pPr>
              <w:spacing w:line="276" w:lineRule="auto"/>
              <w:ind w:firstLine="34"/>
              <w:rPr>
                <w:rFonts w:eastAsia="Times New Roman"/>
                <w:sz w:val="24"/>
                <w:szCs w:val="24"/>
              </w:rPr>
            </w:pPr>
            <w:r w:rsidRPr="004D24E3">
              <w:rPr>
                <w:rFonts w:eastAsia="Times New Roman"/>
                <w:sz w:val="24"/>
                <w:szCs w:val="24"/>
              </w:rPr>
              <w:t>св.50 до 75</w:t>
            </w:r>
          </w:p>
        </w:tc>
        <w:tc>
          <w:tcPr>
            <w:tcW w:w="0" w:type="auto"/>
            <w:vAlign w:val="center"/>
            <w:hideMark/>
          </w:tcPr>
          <w:p w:rsidR="00A30A95" w:rsidRPr="004D24E3" w:rsidRDefault="00A30A95" w:rsidP="00574A8C">
            <w:pPr>
              <w:spacing w:line="276" w:lineRule="auto"/>
              <w:ind w:firstLine="34"/>
              <w:jc w:val="center"/>
              <w:rPr>
                <w:rFonts w:eastAsia="Times New Roman"/>
                <w:sz w:val="24"/>
                <w:szCs w:val="24"/>
              </w:rPr>
            </w:pPr>
            <w:r w:rsidRPr="004D24E3">
              <w:rPr>
                <w:rFonts w:eastAsia="Times New Roman"/>
                <w:sz w:val="24"/>
                <w:szCs w:val="24"/>
              </w:rPr>
              <w:t>12</w:t>
            </w:r>
          </w:p>
        </w:tc>
        <w:tc>
          <w:tcPr>
            <w:tcW w:w="0" w:type="auto"/>
            <w:vAlign w:val="center"/>
            <w:hideMark/>
          </w:tcPr>
          <w:p w:rsidR="00A30A95" w:rsidRPr="004D24E3" w:rsidRDefault="00A30A95" w:rsidP="00574A8C">
            <w:pPr>
              <w:spacing w:line="276" w:lineRule="auto"/>
              <w:ind w:firstLine="34"/>
              <w:jc w:val="center"/>
              <w:rPr>
                <w:rFonts w:eastAsia="Times New Roman"/>
                <w:sz w:val="24"/>
                <w:szCs w:val="24"/>
              </w:rPr>
            </w:pPr>
            <w:r w:rsidRPr="004D24E3">
              <w:rPr>
                <w:rFonts w:eastAsia="Times New Roman"/>
                <w:sz w:val="24"/>
                <w:szCs w:val="24"/>
              </w:rPr>
              <w:t>40</w:t>
            </w:r>
          </w:p>
        </w:tc>
      </w:tr>
      <w:tr w:rsidR="00A30A95" w:rsidRPr="004D24E3" w:rsidTr="00A30A95">
        <w:tc>
          <w:tcPr>
            <w:tcW w:w="0" w:type="auto"/>
            <w:vAlign w:val="center"/>
            <w:hideMark/>
          </w:tcPr>
          <w:p w:rsidR="00A30A95" w:rsidRPr="004D24E3" w:rsidRDefault="00A30A95" w:rsidP="00574A8C">
            <w:pPr>
              <w:spacing w:line="276" w:lineRule="auto"/>
              <w:ind w:firstLine="34"/>
              <w:rPr>
                <w:rFonts w:eastAsia="Times New Roman"/>
                <w:sz w:val="24"/>
                <w:szCs w:val="24"/>
              </w:rPr>
            </w:pPr>
            <w:r w:rsidRPr="004D24E3">
              <w:rPr>
                <w:rFonts w:eastAsia="Times New Roman"/>
                <w:sz w:val="24"/>
                <w:szCs w:val="24"/>
              </w:rPr>
              <w:t>св.75 до 100</w:t>
            </w:r>
          </w:p>
        </w:tc>
        <w:tc>
          <w:tcPr>
            <w:tcW w:w="0" w:type="auto"/>
            <w:vAlign w:val="center"/>
            <w:hideMark/>
          </w:tcPr>
          <w:p w:rsidR="00A30A95" w:rsidRPr="004D24E3" w:rsidRDefault="00A30A95" w:rsidP="00574A8C">
            <w:pPr>
              <w:spacing w:line="276" w:lineRule="auto"/>
              <w:ind w:firstLine="34"/>
              <w:jc w:val="center"/>
              <w:rPr>
                <w:rFonts w:eastAsia="Times New Roman"/>
                <w:sz w:val="24"/>
                <w:szCs w:val="24"/>
              </w:rPr>
            </w:pPr>
            <w:r w:rsidRPr="004D24E3">
              <w:rPr>
                <w:rFonts w:eastAsia="Times New Roman"/>
                <w:sz w:val="24"/>
                <w:szCs w:val="24"/>
              </w:rPr>
              <w:t>14</w:t>
            </w:r>
          </w:p>
        </w:tc>
        <w:tc>
          <w:tcPr>
            <w:tcW w:w="0" w:type="auto"/>
            <w:vAlign w:val="center"/>
            <w:hideMark/>
          </w:tcPr>
          <w:p w:rsidR="00A30A95" w:rsidRPr="004D24E3" w:rsidRDefault="00A30A95" w:rsidP="00574A8C">
            <w:pPr>
              <w:spacing w:line="276" w:lineRule="auto"/>
              <w:ind w:firstLine="34"/>
              <w:jc w:val="center"/>
              <w:rPr>
                <w:rFonts w:eastAsia="Times New Roman"/>
                <w:sz w:val="24"/>
                <w:szCs w:val="24"/>
              </w:rPr>
            </w:pPr>
            <w:r w:rsidRPr="004D24E3">
              <w:rPr>
                <w:rFonts w:eastAsia="Times New Roman"/>
                <w:sz w:val="24"/>
                <w:szCs w:val="24"/>
              </w:rPr>
              <w:t>50</w:t>
            </w:r>
          </w:p>
        </w:tc>
      </w:tr>
      <w:tr w:rsidR="00A30A95" w:rsidRPr="004D24E3" w:rsidTr="00A30A95">
        <w:tc>
          <w:tcPr>
            <w:tcW w:w="0" w:type="auto"/>
            <w:vAlign w:val="center"/>
            <w:hideMark/>
          </w:tcPr>
          <w:p w:rsidR="00A30A95" w:rsidRPr="004D24E3" w:rsidRDefault="00A30A95" w:rsidP="00574A8C">
            <w:pPr>
              <w:spacing w:line="276" w:lineRule="auto"/>
              <w:ind w:firstLine="34"/>
              <w:rPr>
                <w:rFonts w:eastAsia="Times New Roman"/>
                <w:sz w:val="24"/>
                <w:szCs w:val="24"/>
              </w:rPr>
            </w:pPr>
            <w:r w:rsidRPr="004D24E3">
              <w:rPr>
                <w:rFonts w:eastAsia="Times New Roman"/>
                <w:sz w:val="24"/>
                <w:szCs w:val="24"/>
              </w:rPr>
              <w:t>св. 100 до 125</w:t>
            </w:r>
          </w:p>
        </w:tc>
        <w:tc>
          <w:tcPr>
            <w:tcW w:w="0" w:type="auto"/>
            <w:vAlign w:val="center"/>
            <w:hideMark/>
          </w:tcPr>
          <w:p w:rsidR="00A30A95" w:rsidRPr="004D24E3" w:rsidRDefault="00A30A95" w:rsidP="00574A8C">
            <w:pPr>
              <w:spacing w:line="276" w:lineRule="auto"/>
              <w:ind w:firstLine="34"/>
              <w:jc w:val="center"/>
              <w:rPr>
                <w:rFonts w:eastAsia="Times New Roman"/>
                <w:sz w:val="24"/>
                <w:szCs w:val="24"/>
              </w:rPr>
            </w:pPr>
            <w:r w:rsidRPr="004D24E3">
              <w:rPr>
                <w:rFonts w:eastAsia="Times New Roman"/>
                <w:sz w:val="24"/>
                <w:szCs w:val="24"/>
              </w:rPr>
              <w:t>17</w:t>
            </w:r>
          </w:p>
        </w:tc>
        <w:tc>
          <w:tcPr>
            <w:tcW w:w="0" w:type="auto"/>
            <w:vAlign w:val="center"/>
            <w:hideMark/>
          </w:tcPr>
          <w:p w:rsidR="00A30A95" w:rsidRPr="004D24E3" w:rsidRDefault="00A30A95" w:rsidP="00574A8C">
            <w:pPr>
              <w:spacing w:line="276" w:lineRule="auto"/>
              <w:ind w:firstLine="34"/>
              <w:jc w:val="center"/>
              <w:rPr>
                <w:rFonts w:eastAsia="Times New Roman"/>
                <w:sz w:val="24"/>
                <w:szCs w:val="24"/>
              </w:rPr>
            </w:pPr>
            <w:r w:rsidRPr="004D24E3">
              <w:rPr>
                <w:rFonts w:eastAsia="Times New Roman"/>
                <w:sz w:val="24"/>
                <w:szCs w:val="24"/>
              </w:rPr>
              <w:t>60</w:t>
            </w:r>
          </w:p>
        </w:tc>
      </w:tr>
      <w:tr w:rsidR="00A30A95" w:rsidRPr="004D24E3" w:rsidTr="00A30A95">
        <w:tc>
          <w:tcPr>
            <w:tcW w:w="0" w:type="auto"/>
            <w:vAlign w:val="center"/>
            <w:hideMark/>
          </w:tcPr>
          <w:p w:rsidR="00A30A95" w:rsidRPr="004D24E3" w:rsidRDefault="00A30A95" w:rsidP="00574A8C">
            <w:pPr>
              <w:spacing w:line="276" w:lineRule="auto"/>
              <w:ind w:firstLine="34"/>
              <w:rPr>
                <w:rFonts w:eastAsia="Times New Roman"/>
                <w:sz w:val="24"/>
                <w:szCs w:val="24"/>
              </w:rPr>
            </w:pPr>
            <w:r w:rsidRPr="004D24E3">
              <w:rPr>
                <w:rFonts w:eastAsia="Times New Roman"/>
                <w:sz w:val="24"/>
                <w:szCs w:val="24"/>
              </w:rPr>
              <w:lastRenderedPageBreak/>
              <w:t>св. 125 до 150</w:t>
            </w:r>
          </w:p>
        </w:tc>
        <w:tc>
          <w:tcPr>
            <w:tcW w:w="0" w:type="auto"/>
            <w:vAlign w:val="center"/>
            <w:hideMark/>
          </w:tcPr>
          <w:p w:rsidR="00A30A95" w:rsidRPr="004D24E3" w:rsidRDefault="00A30A95" w:rsidP="00574A8C">
            <w:pPr>
              <w:spacing w:line="276" w:lineRule="auto"/>
              <w:ind w:firstLine="34"/>
              <w:jc w:val="center"/>
              <w:rPr>
                <w:rFonts w:eastAsia="Times New Roman"/>
                <w:sz w:val="24"/>
                <w:szCs w:val="24"/>
              </w:rPr>
            </w:pPr>
            <w:r w:rsidRPr="004D24E3">
              <w:rPr>
                <w:rFonts w:eastAsia="Times New Roman"/>
                <w:sz w:val="24"/>
                <w:szCs w:val="24"/>
              </w:rPr>
              <w:t>19</w:t>
            </w:r>
          </w:p>
        </w:tc>
        <w:tc>
          <w:tcPr>
            <w:tcW w:w="0" w:type="auto"/>
            <w:vAlign w:val="center"/>
            <w:hideMark/>
          </w:tcPr>
          <w:p w:rsidR="00A30A95" w:rsidRPr="004D24E3" w:rsidRDefault="00A30A95" w:rsidP="00574A8C">
            <w:pPr>
              <w:spacing w:line="276" w:lineRule="auto"/>
              <w:ind w:firstLine="34"/>
              <w:jc w:val="center"/>
              <w:rPr>
                <w:rFonts w:eastAsia="Times New Roman"/>
                <w:sz w:val="24"/>
                <w:szCs w:val="24"/>
              </w:rPr>
            </w:pPr>
            <w:r w:rsidRPr="004D24E3">
              <w:rPr>
                <w:rFonts w:eastAsia="Times New Roman"/>
                <w:sz w:val="24"/>
                <w:szCs w:val="24"/>
              </w:rPr>
              <w:t>65</w:t>
            </w:r>
          </w:p>
        </w:tc>
      </w:tr>
      <w:tr w:rsidR="00A30A95" w:rsidRPr="004D24E3" w:rsidTr="00A30A95">
        <w:tc>
          <w:tcPr>
            <w:tcW w:w="0" w:type="auto"/>
            <w:vAlign w:val="center"/>
            <w:hideMark/>
          </w:tcPr>
          <w:p w:rsidR="00A30A95" w:rsidRPr="004D24E3" w:rsidRDefault="00A30A95" w:rsidP="00574A8C">
            <w:pPr>
              <w:spacing w:line="276" w:lineRule="auto"/>
              <w:ind w:firstLine="34"/>
              <w:rPr>
                <w:rFonts w:eastAsia="Times New Roman"/>
                <w:sz w:val="24"/>
                <w:szCs w:val="24"/>
              </w:rPr>
            </w:pPr>
            <w:r w:rsidRPr="004D24E3">
              <w:rPr>
                <w:rFonts w:eastAsia="Times New Roman"/>
                <w:sz w:val="24"/>
                <w:szCs w:val="24"/>
              </w:rPr>
              <w:t>св. 150 до 200</w:t>
            </w:r>
          </w:p>
        </w:tc>
        <w:tc>
          <w:tcPr>
            <w:tcW w:w="0" w:type="auto"/>
            <w:vAlign w:val="center"/>
            <w:hideMark/>
          </w:tcPr>
          <w:p w:rsidR="00A30A95" w:rsidRPr="004D24E3" w:rsidRDefault="00A30A95" w:rsidP="00574A8C">
            <w:pPr>
              <w:spacing w:line="276" w:lineRule="auto"/>
              <w:ind w:firstLine="34"/>
              <w:jc w:val="center"/>
              <w:rPr>
                <w:rFonts w:eastAsia="Times New Roman"/>
                <w:sz w:val="24"/>
                <w:szCs w:val="24"/>
              </w:rPr>
            </w:pPr>
            <w:r w:rsidRPr="004D24E3">
              <w:rPr>
                <w:rFonts w:eastAsia="Times New Roman"/>
                <w:sz w:val="24"/>
                <w:szCs w:val="24"/>
              </w:rPr>
              <w:t>22</w:t>
            </w:r>
          </w:p>
        </w:tc>
        <w:tc>
          <w:tcPr>
            <w:tcW w:w="0" w:type="auto"/>
            <w:vAlign w:val="center"/>
            <w:hideMark/>
          </w:tcPr>
          <w:p w:rsidR="00A30A95" w:rsidRPr="004D24E3" w:rsidRDefault="00A30A95" w:rsidP="00574A8C">
            <w:pPr>
              <w:spacing w:line="276" w:lineRule="auto"/>
              <w:ind w:firstLine="34"/>
              <w:jc w:val="center"/>
              <w:rPr>
                <w:rFonts w:eastAsia="Times New Roman"/>
                <w:sz w:val="24"/>
                <w:szCs w:val="24"/>
              </w:rPr>
            </w:pPr>
            <w:r w:rsidRPr="004D24E3">
              <w:rPr>
                <w:rFonts w:eastAsia="Times New Roman"/>
                <w:sz w:val="24"/>
                <w:szCs w:val="24"/>
              </w:rPr>
              <w:t>70</w:t>
            </w:r>
          </w:p>
        </w:tc>
      </w:tr>
      <w:tr w:rsidR="00A30A95" w:rsidRPr="004D24E3" w:rsidTr="00A30A95">
        <w:tc>
          <w:tcPr>
            <w:tcW w:w="0" w:type="auto"/>
            <w:vAlign w:val="center"/>
            <w:hideMark/>
          </w:tcPr>
          <w:p w:rsidR="00A30A95" w:rsidRPr="004D24E3" w:rsidRDefault="00A30A95" w:rsidP="00574A8C">
            <w:pPr>
              <w:spacing w:line="276" w:lineRule="auto"/>
              <w:ind w:firstLine="34"/>
              <w:rPr>
                <w:rFonts w:eastAsia="Times New Roman"/>
                <w:sz w:val="24"/>
                <w:szCs w:val="24"/>
              </w:rPr>
            </w:pPr>
            <w:r w:rsidRPr="004D24E3">
              <w:rPr>
                <w:rFonts w:eastAsia="Times New Roman"/>
                <w:sz w:val="24"/>
                <w:szCs w:val="24"/>
              </w:rPr>
              <w:t>св. 200 до 250</w:t>
            </w:r>
          </w:p>
        </w:tc>
        <w:tc>
          <w:tcPr>
            <w:tcW w:w="0" w:type="auto"/>
            <w:vAlign w:val="center"/>
            <w:hideMark/>
          </w:tcPr>
          <w:p w:rsidR="00A30A95" w:rsidRPr="004D24E3" w:rsidRDefault="00A30A95" w:rsidP="00574A8C">
            <w:pPr>
              <w:spacing w:line="276" w:lineRule="auto"/>
              <w:ind w:firstLine="34"/>
              <w:jc w:val="center"/>
              <w:rPr>
                <w:rFonts w:eastAsia="Times New Roman"/>
                <w:sz w:val="24"/>
                <w:szCs w:val="24"/>
              </w:rPr>
            </w:pPr>
            <w:r w:rsidRPr="004D24E3">
              <w:rPr>
                <w:rFonts w:eastAsia="Times New Roman"/>
                <w:sz w:val="24"/>
                <w:szCs w:val="24"/>
              </w:rPr>
              <w:t>28</w:t>
            </w:r>
          </w:p>
        </w:tc>
        <w:tc>
          <w:tcPr>
            <w:tcW w:w="0" w:type="auto"/>
            <w:vAlign w:val="center"/>
            <w:hideMark/>
          </w:tcPr>
          <w:p w:rsidR="00A30A95" w:rsidRPr="004D24E3" w:rsidRDefault="00A30A95" w:rsidP="00574A8C">
            <w:pPr>
              <w:spacing w:line="276" w:lineRule="auto"/>
              <w:ind w:firstLine="34"/>
              <w:jc w:val="center"/>
              <w:rPr>
                <w:rFonts w:eastAsia="Times New Roman"/>
                <w:sz w:val="24"/>
                <w:szCs w:val="24"/>
              </w:rPr>
            </w:pPr>
            <w:r w:rsidRPr="004D24E3">
              <w:rPr>
                <w:rFonts w:eastAsia="Times New Roman"/>
                <w:sz w:val="24"/>
                <w:szCs w:val="24"/>
              </w:rPr>
              <w:t>50</w:t>
            </w:r>
          </w:p>
        </w:tc>
      </w:tr>
    </w:tbl>
    <w:p w:rsidR="00DC6668" w:rsidRDefault="00DC6668" w:rsidP="00BC6790">
      <w:pPr>
        <w:spacing w:line="276" w:lineRule="auto"/>
        <w:ind w:firstLine="567"/>
        <w:jc w:val="both"/>
        <w:rPr>
          <w:rFonts w:eastAsia="Times New Roman"/>
          <w:sz w:val="24"/>
          <w:szCs w:val="24"/>
        </w:rPr>
      </w:pPr>
    </w:p>
    <w:p w:rsidR="00BC56DB" w:rsidRDefault="00BC56DB" w:rsidP="00BC6790">
      <w:pPr>
        <w:spacing w:line="276" w:lineRule="auto"/>
        <w:ind w:firstLine="567"/>
        <w:jc w:val="both"/>
        <w:rPr>
          <w:rFonts w:eastAsia="Times New Roman"/>
          <w:sz w:val="24"/>
          <w:szCs w:val="24"/>
        </w:rPr>
      </w:pPr>
    </w:p>
    <w:p w:rsidR="00A30A95" w:rsidRDefault="00A30A95" w:rsidP="00BC6790">
      <w:pPr>
        <w:spacing w:line="276" w:lineRule="auto"/>
        <w:ind w:firstLine="567"/>
        <w:jc w:val="both"/>
        <w:rPr>
          <w:rFonts w:eastAsia="Times New Roman"/>
          <w:sz w:val="24"/>
          <w:szCs w:val="24"/>
        </w:rPr>
      </w:pPr>
      <w:r>
        <w:rPr>
          <w:rFonts w:eastAsia="Times New Roman"/>
          <w:sz w:val="24"/>
          <w:szCs w:val="24"/>
        </w:rPr>
        <w:t>Примечание:</w:t>
      </w:r>
    </w:p>
    <w:p w:rsidR="00A30A95" w:rsidRPr="004D24E3" w:rsidRDefault="00A30A95" w:rsidP="00BC6790">
      <w:pPr>
        <w:spacing w:line="276" w:lineRule="auto"/>
        <w:ind w:firstLine="567"/>
        <w:jc w:val="both"/>
        <w:rPr>
          <w:rFonts w:eastAsia="Times New Roman"/>
          <w:sz w:val="24"/>
          <w:szCs w:val="24"/>
        </w:rPr>
      </w:pPr>
      <w:r w:rsidRPr="004D24E3">
        <w:rPr>
          <w:rFonts w:eastAsia="Times New Roman"/>
          <w:sz w:val="24"/>
          <w:szCs w:val="24"/>
        </w:rPr>
        <w:t>* Меньшие значения расстояний от бровки земляного полотна до лесонасаждений при расчетном годовом снегоприносе 10 - 25 м</w:t>
      </w:r>
      <w:r w:rsidRPr="00CF08B4">
        <w:rPr>
          <w:rFonts w:eastAsia="Times New Roman"/>
          <w:sz w:val="24"/>
          <w:szCs w:val="24"/>
          <w:vertAlign w:val="superscript"/>
        </w:rPr>
        <w:t>3</w:t>
      </w:r>
      <w:r w:rsidRPr="004D24E3">
        <w:rPr>
          <w:rFonts w:eastAsia="Times New Roman"/>
          <w:sz w:val="24"/>
          <w:szCs w:val="24"/>
        </w:rPr>
        <w:t>/м принимаются для дорог IV и V категорий, большие значения - для дорог I-III категорий.</w:t>
      </w:r>
    </w:p>
    <w:p w:rsidR="00A30A95" w:rsidRDefault="00A30A95" w:rsidP="00BC6790">
      <w:pPr>
        <w:spacing w:line="276" w:lineRule="auto"/>
        <w:ind w:firstLine="567"/>
        <w:jc w:val="both"/>
        <w:rPr>
          <w:rFonts w:eastAsia="Times New Roman"/>
          <w:sz w:val="24"/>
          <w:szCs w:val="24"/>
        </w:rPr>
      </w:pPr>
      <w:r w:rsidRPr="004D24E3">
        <w:rPr>
          <w:rFonts w:eastAsia="Times New Roman"/>
          <w:sz w:val="24"/>
          <w:szCs w:val="24"/>
        </w:rPr>
        <w:t>При снегоприносе от 200 до 250 м2/м принимается двухполосная система лесонасаждений с разрывом между полосами 50 м.</w:t>
      </w:r>
    </w:p>
    <w:p w:rsidR="00A30A95" w:rsidRDefault="00A30A95" w:rsidP="00BC6790">
      <w:pPr>
        <w:spacing w:line="276" w:lineRule="auto"/>
        <w:ind w:firstLine="567"/>
        <w:jc w:val="both"/>
        <w:rPr>
          <w:bCs/>
          <w:sz w:val="24"/>
          <w:szCs w:val="24"/>
        </w:rPr>
      </w:pPr>
      <w:r>
        <w:rPr>
          <w:rFonts w:eastAsia="Times New Roman"/>
          <w:sz w:val="24"/>
          <w:szCs w:val="24"/>
        </w:rPr>
        <w:t xml:space="preserve">6.1.24. </w:t>
      </w:r>
      <w:r w:rsidRPr="002F00B5">
        <w:rPr>
          <w:sz w:val="24"/>
          <w:szCs w:val="24"/>
        </w:rPr>
        <w:t>Внутрихозяйственные автомобильные дороги</w:t>
      </w:r>
      <w:r w:rsidRPr="002F00B5">
        <w:rPr>
          <w:bCs/>
          <w:sz w:val="24"/>
          <w:szCs w:val="24"/>
        </w:rPr>
        <w:t xml:space="preserve"> в сельскохозяйственных предприятиях и организациях (далее внутрихозяйственные дороги) в зависимости от их назначения и расчетного объема грузовых перевозок следует подразделят</w:t>
      </w:r>
      <w:r>
        <w:rPr>
          <w:bCs/>
          <w:sz w:val="24"/>
          <w:szCs w:val="24"/>
        </w:rPr>
        <w:t>ь на категории согласно таблице:</w:t>
      </w:r>
    </w:p>
    <w:p w:rsidR="00A30A95" w:rsidRPr="002F00B5" w:rsidRDefault="00A30A95" w:rsidP="00BC6790">
      <w:pPr>
        <w:spacing w:line="276" w:lineRule="auto"/>
        <w:ind w:firstLine="567"/>
        <w:jc w:val="both"/>
        <w:rPr>
          <w:bCs/>
          <w:sz w:val="24"/>
          <w:szCs w:val="24"/>
        </w:rPr>
      </w:pPr>
    </w:p>
    <w:tbl>
      <w:tblPr>
        <w:tblW w:w="97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5811"/>
        <w:gridCol w:w="2410"/>
        <w:gridCol w:w="1518"/>
      </w:tblGrid>
      <w:tr w:rsidR="00A30A95" w:rsidRPr="000D7FEE" w:rsidTr="00A30A95">
        <w:trPr>
          <w:trHeight w:val="586"/>
          <w:jc w:val="center"/>
        </w:trPr>
        <w:tc>
          <w:tcPr>
            <w:tcW w:w="5811" w:type="dxa"/>
            <w:vAlign w:val="center"/>
          </w:tcPr>
          <w:p w:rsidR="00A30A95" w:rsidRPr="000D7FEE" w:rsidRDefault="00A30A95" w:rsidP="00DC6668">
            <w:pPr>
              <w:overflowPunct w:val="0"/>
              <w:spacing w:line="276" w:lineRule="auto"/>
              <w:ind w:firstLine="34"/>
              <w:jc w:val="center"/>
            </w:pPr>
            <w:r w:rsidRPr="000D7FEE">
              <w:t>Назначение внутрихозяйственных дорог</w:t>
            </w:r>
          </w:p>
        </w:tc>
        <w:tc>
          <w:tcPr>
            <w:tcW w:w="2410" w:type="dxa"/>
            <w:vAlign w:val="center"/>
          </w:tcPr>
          <w:p w:rsidR="00A30A95" w:rsidRPr="000D7FEE" w:rsidRDefault="00A30A95" w:rsidP="00DC6668">
            <w:pPr>
              <w:overflowPunct w:val="0"/>
              <w:spacing w:line="276" w:lineRule="auto"/>
              <w:ind w:firstLine="34"/>
              <w:jc w:val="center"/>
            </w:pPr>
            <w:r w:rsidRPr="000D7FEE">
              <w:t>Расчетный объем грузовых перевозок, тыс. т нетто, в месяц «пик»</w:t>
            </w:r>
          </w:p>
        </w:tc>
        <w:tc>
          <w:tcPr>
            <w:tcW w:w="1518" w:type="dxa"/>
            <w:vAlign w:val="center"/>
          </w:tcPr>
          <w:p w:rsidR="00A30A95" w:rsidRPr="000D7FEE" w:rsidRDefault="00A30A95" w:rsidP="00DC6668">
            <w:pPr>
              <w:overflowPunct w:val="0"/>
              <w:spacing w:line="276" w:lineRule="auto"/>
              <w:ind w:firstLine="34"/>
              <w:jc w:val="center"/>
            </w:pPr>
            <w:r w:rsidRPr="000D7FEE">
              <w:t>Категория дороги</w:t>
            </w:r>
          </w:p>
        </w:tc>
      </w:tr>
      <w:tr w:rsidR="00A30A95" w:rsidRPr="000D7FEE" w:rsidTr="00A30A95">
        <w:trPr>
          <w:trHeight w:val="1008"/>
          <w:jc w:val="center"/>
        </w:trPr>
        <w:tc>
          <w:tcPr>
            <w:tcW w:w="5811" w:type="dxa"/>
            <w:vMerge w:val="restart"/>
          </w:tcPr>
          <w:p w:rsidR="00A30A95" w:rsidRPr="000D7FEE" w:rsidRDefault="00A30A95" w:rsidP="00DC6668">
            <w:pPr>
              <w:overflowPunct w:val="0"/>
              <w:spacing w:line="276" w:lineRule="auto"/>
              <w:ind w:firstLine="34"/>
              <w:rPr>
                <w:bCs/>
              </w:rPr>
            </w:pPr>
            <w:r w:rsidRPr="000D7FEE">
              <w:rPr>
                <w:bCs/>
              </w:rPr>
              <w:t>Дороги, соединяющие центральные усадьбы сельскохозяйственных предприятий и организаций с их отделениями, животноводческими комплексами, фермами, пунктами заготовки, хранения и первичной переработки продукции и другими сельскохозяйственными объектами, а также автомобильные дороги, соединяющие сельскохозяйственные объекты с дорогами общего пользования и между собой, за исключением полевых вспомогательных и внутриплощадочных дорог</w:t>
            </w:r>
          </w:p>
        </w:tc>
        <w:tc>
          <w:tcPr>
            <w:tcW w:w="2410" w:type="dxa"/>
            <w:vAlign w:val="center"/>
          </w:tcPr>
          <w:p w:rsidR="00A30A95" w:rsidRPr="000D7FEE" w:rsidRDefault="00A30A95" w:rsidP="00DC6668">
            <w:pPr>
              <w:overflowPunct w:val="0"/>
              <w:spacing w:line="276" w:lineRule="auto"/>
              <w:ind w:firstLine="34"/>
              <w:jc w:val="center"/>
              <w:rPr>
                <w:bCs/>
              </w:rPr>
            </w:pPr>
            <w:r w:rsidRPr="000D7FEE">
              <w:rPr>
                <w:bCs/>
              </w:rPr>
              <w:t>свыше 10</w:t>
            </w:r>
          </w:p>
        </w:tc>
        <w:tc>
          <w:tcPr>
            <w:tcW w:w="1518" w:type="dxa"/>
            <w:vAlign w:val="center"/>
          </w:tcPr>
          <w:p w:rsidR="00A30A95" w:rsidRPr="000D7FEE" w:rsidRDefault="00A30A95" w:rsidP="00DC6668">
            <w:pPr>
              <w:overflowPunct w:val="0"/>
              <w:spacing w:line="276" w:lineRule="auto"/>
              <w:ind w:firstLine="34"/>
              <w:jc w:val="center"/>
              <w:rPr>
                <w:bCs/>
              </w:rPr>
            </w:pPr>
            <w:r w:rsidRPr="000D7FEE">
              <w:rPr>
                <w:bCs/>
              </w:rPr>
              <w:t>I-с</w:t>
            </w:r>
          </w:p>
        </w:tc>
      </w:tr>
      <w:tr w:rsidR="00A30A95" w:rsidRPr="000D7FEE" w:rsidTr="00A30A95">
        <w:trPr>
          <w:trHeight w:val="1008"/>
          <w:jc w:val="center"/>
        </w:trPr>
        <w:tc>
          <w:tcPr>
            <w:tcW w:w="5811" w:type="dxa"/>
            <w:vMerge/>
          </w:tcPr>
          <w:p w:rsidR="00A30A95" w:rsidRPr="000D7FEE" w:rsidRDefault="00A30A95" w:rsidP="00DC6668">
            <w:pPr>
              <w:overflowPunct w:val="0"/>
              <w:spacing w:line="276" w:lineRule="auto"/>
              <w:ind w:firstLine="34"/>
              <w:rPr>
                <w:bCs/>
              </w:rPr>
            </w:pPr>
          </w:p>
        </w:tc>
        <w:tc>
          <w:tcPr>
            <w:tcW w:w="2410" w:type="dxa"/>
            <w:vAlign w:val="center"/>
          </w:tcPr>
          <w:p w:rsidR="00A30A95" w:rsidRPr="000D7FEE" w:rsidRDefault="00A30A95" w:rsidP="00DC6668">
            <w:pPr>
              <w:overflowPunct w:val="0"/>
              <w:spacing w:line="276" w:lineRule="auto"/>
              <w:ind w:firstLine="34"/>
              <w:jc w:val="center"/>
              <w:rPr>
                <w:bCs/>
              </w:rPr>
            </w:pPr>
            <w:r w:rsidRPr="000D7FEE">
              <w:rPr>
                <w:bCs/>
              </w:rPr>
              <w:t>до 10</w:t>
            </w:r>
          </w:p>
        </w:tc>
        <w:tc>
          <w:tcPr>
            <w:tcW w:w="1518" w:type="dxa"/>
            <w:vAlign w:val="center"/>
          </w:tcPr>
          <w:p w:rsidR="00A30A95" w:rsidRPr="000D7FEE" w:rsidRDefault="00A30A95" w:rsidP="00DC6668">
            <w:pPr>
              <w:overflowPunct w:val="0"/>
              <w:spacing w:line="276" w:lineRule="auto"/>
              <w:ind w:firstLine="34"/>
              <w:jc w:val="center"/>
              <w:rPr>
                <w:bCs/>
              </w:rPr>
            </w:pPr>
            <w:r w:rsidRPr="000D7FEE">
              <w:rPr>
                <w:bCs/>
              </w:rPr>
              <w:t>II-с</w:t>
            </w:r>
          </w:p>
        </w:tc>
      </w:tr>
      <w:tr w:rsidR="00A30A95" w:rsidRPr="000D7FEE" w:rsidTr="00A30A95">
        <w:trPr>
          <w:jc w:val="center"/>
        </w:trPr>
        <w:tc>
          <w:tcPr>
            <w:tcW w:w="5811" w:type="dxa"/>
          </w:tcPr>
          <w:p w:rsidR="00A30A95" w:rsidRPr="000D7FEE" w:rsidRDefault="00A30A95" w:rsidP="00DC6668">
            <w:pPr>
              <w:overflowPunct w:val="0"/>
              <w:spacing w:line="276" w:lineRule="auto"/>
              <w:ind w:firstLine="34"/>
              <w:rPr>
                <w:bCs/>
              </w:rPr>
            </w:pPr>
            <w:r w:rsidRPr="000D7FEE">
              <w:rPr>
                <w:bCs/>
              </w:rPr>
              <w:t>Дороги полевые вспомогательные, предназначенные для транспортного обслуживания отдельных сельскохозяйственных угодий или их составных частей</w:t>
            </w:r>
          </w:p>
        </w:tc>
        <w:tc>
          <w:tcPr>
            <w:tcW w:w="2410" w:type="dxa"/>
            <w:vAlign w:val="center"/>
          </w:tcPr>
          <w:p w:rsidR="00A30A95" w:rsidRPr="000D7FEE" w:rsidRDefault="00A30A95" w:rsidP="00DC6668">
            <w:pPr>
              <w:overflowPunct w:val="0"/>
              <w:spacing w:line="276" w:lineRule="auto"/>
              <w:ind w:firstLine="34"/>
              <w:jc w:val="center"/>
              <w:rPr>
                <w:bCs/>
              </w:rPr>
            </w:pPr>
            <w:r w:rsidRPr="000D7FEE">
              <w:rPr>
                <w:bCs/>
              </w:rPr>
              <w:t>-</w:t>
            </w:r>
          </w:p>
        </w:tc>
        <w:tc>
          <w:tcPr>
            <w:tcW w:w="1518" w:type="dxa"/>
            <w:vAlign w:val="center"/>
          </w:tcPr>
          <w:p w:rsidR="00A30A95" w:rsidRPr="000D7FEE" w:rsidRDefault="00A30A95" w:rsidP="00DC6668">
            <w:pPr>
              <w:overflowPunct w:val="0"/>
              <w:spacing w:line="276" w:lineRule="auto"/>
              <w:ind w:firstLine="34"/>
              <w:jc w:val="center"/>
              <w:rPr>
                <w:bCs/>
              </w:rPr>
            </w:pPr>
            <w:r w:rsidRPr="000D7FEE">
              <w:rPr>
                <w:bCs/>
              </w:rPr>
              <w:t>III-с</w:t>
            </w:r>
          </w:p>
        </w:tc>
      </w:tr>
    </w:tbl>
    <w:p w:rsidR="00A30A95" w:rsidRPr="002F00B5" w:rsidRDefault="00A30A95" w:rsidP="00BC6790">
      <w:pPr>
        <w:spacing w:line="276" w:lineRule="auto"/>
        <w:ind w:firstLine="567"/>
        <w:rPr>
          <w:bCs/>
          <w:sz w:val="24"/>
          <w:szCs w:val="24"/>
        </w:rPr>
      </w:pPr>
    </w:p>
    <w:p w:rsidR="00A30A95" w:rsidRPr="002F00B5" w:rsidRDefault="00A30A95" w:rsidP="00BC6790">
      <w:pPr>
        <w:spacing w:line="276" w:lineRule="auto"/>
        <w:ind w:firstLine="567"/>
        <w:jc w:val="both"/>
        <w:rPr>
          <w:bCs/>
          <w:sz w:val="24"/>
          <w:szCs w:val="24"/>
        </w:rPr>
      </w:pPr>
      <w:r>
        <w:rPr>
          <w:bCs/>
          <w:sz w:val="24"/>
          <w:szCs w:val="24"/>
        </w:rPr>
        <w:t>6</w:t>
      </w:r>
      <w:r w:rsidRPr="002F00B5">
        <w:rPr>
          <w:bCs/>
          <w:sz w:val="24"/>
          <w:szCs w:val="24"/>
        </w:rPr>
        <w:t>.1.</w:t>
      </w:r>
      <w:r w:rsidRPr="00A30A95">
        <w:rPr>
          <w:bCs/>
          <w:sz w:val="24"/>
          <w:szCs w:val="24"/>
        </w:rPr>
        <w:t>25</w:t>
      </w:r>
      <w:r w:rsidRPr="002F00B5">
        <w:rPr>
          <w:bCs/>
          <w:sz w:val="24"/>
          <w:szCs w:val="24"/>
        </w:rPr>
        <w:t>. Расчетный объем грузовых перевозок суммарно в обоих направлениях в месяц «пик» для установления категории внутрихозяйственной дороги следует определять в соответствии с планами развития сельскохозяйственных предприятий и организаций на перспективу (не менее чем на 15 лет).</w:t>
      </w:r>
    </w:p>
    <w:p w:rsidR="00A30A95" w:rsidRDefault="00A30A95" w:rsidP="00BC6790">
      <w:pPr>
        <w:spacing w:line="276" w:lineRule="auto"/>
        <w:ind w:firstLine="567"/>
        <w:jc w:val="both"/>
        <w:rPr>
          <w:bCs/>
          <w:sz w:val="24"/>
          <w:szCs w:val="24"/>
        </w:rPr>
      </w:pPr>
      <w:r>
        <w:rPr>
          <w:bCs/>
          <w:sz w:val="24"/>
          <w:szCs w:val="24"/>
        </w:rPr>
        <w:t>6</w:t>
      </w:r>
      <w:r w:rsidRPr="002F00B5">
        <w:rPr>
          <w:bCs/>
          <w:sz w:val="24"/>
          <w:szCs w:val="24"/>
        </w:rPr>
        <w:t>.1.</w:t>
      </w:r>
      <w:r w:rsidRPr="00A30A95">
        <w:rPr>
          <w:bCs/>
          <w:sz w:val="24"/>
          <w:szCs w:val="24"/>
        </w:rPr>
        <w:t>26</w:t>
      </w:r>
      <w:r w:rsidRPr="002F00B5">
        <w:rPr>
          <w:bCs/>
          <w:sz w:val="24"/>
          <w:szCs w:val="24"/>
        </w:rPr>
        <w:t xml:space="preserve">. Площадь сельскохозяйственных угодий, занимаемая внутрихозяйственной дорогой, должна быть минимальной и включать полосу, необходимую для размещения земляного полотна, водоотводных канав и предохранительных полос шириной </w:t>
      </w:r>
      <w:smartTag w:uri="urn:schemas-microsoft-com:office:smarttags" w:element="metricconverter">
        <w:smartTagPr>
          <w:attr w:name="ProductID" w:val="1 м"/>
        </w:smartTagPr>
        <w:r w:rsidRPr="002F00B5">
          <w:rPr>
            <w:bCs/>
            <w:sz w:val="24"/>
            <w:szCs w:val="24"/>
          </w:rPr>
          <w:t>1 м</w:t>
        </w:r>
      </w:smartTag>
      <w:r w:rsidRPr="002F00B5">
        <w:rPr>
          <w:bCs/>
          <w:sz w:val="24"/>
          <w:szCs w:val="24"/>
        </w:rPr>
        <w:t xml:space="preserve"> с каждой стороны дороги, откладываемых от подошвы насыпи или бровки выемки, либо от внешней кромки откоса водоотводной канавы.</w:t>
      </w:r>
    </w:p>
    <w:p w:rsidR="00DC6668" w:rsidRDefault="00A30A95" w:rsidP="00BC6790">
      <w:pPr>
        <w:spacing w:line="276" w:lineRule="auto"/>
        <w:ind w:firstLine="567"/>
        <w:jc w:val="both"/>
        <w:rPr>
          <w:bCs/>
          <w:sz w:val="24"/>
          <w:szCs w:val="24"/>
        </w:rPr>
      </w:pPr>
      <w:r>
        <w:rPr>
          <w:bCs/>
          <w:sz w:val="24"/>
          <w:szCs w:val="24"/>
        </w:rPr>
        <w:t>6</w:t>
      </w:r>
      <w:r w:rsidRPr="002F00B5">
        <w:rPr>
          <w:bCs/>
          <w:sz w:val="24"/>
          <w:szCs w:val="24"/>
        </w:rPr>
        <w:t>.1.</w:t>
      </w:r>
      <w:r w:rsidRPr="00A30A95">
        <w:rPr>
          <w:bCs/>
          <w:sz w:val="24"/>
          <w:szCs w:val="24"/>
        </w:rPr>
        <w:t>27</w:t>
      </w:r>
      <w:r w:rsidRPr="002F00B5">
        <w:rPr>
          <w:bCs/>
          <w:sz w:val="24"/>
          <w:szCs w:val="24"/>
        </w:rPr>
        <w:t>. Расчетные скорости движения транспортных средств для проектирования внутрихозяйственных дорог следует принимать по таблице</w:t>
      </w:r>
      <w:r>
        <w:rPr>
          <w:bCs/>
          <w:sz w:val="24"/>
          <w:szCs w:val="24"/>
        </w:rPr>
        <w:t>:</w:t>
      </w:r>
    </w:p>
    <w:p w:rsidR="00A30A95" w:rsidRPr="002F00B5" w:rsidRDefault="00A30A95" w:rsidP="00BC6790">
      <w:pPr>
        <w:spacing w:line="276" w:lineRule="auto"/>
        <w:ind w:firstLine="567"/>
        <w:jc w:val="both"/>
        <w:rPr>
          <w:bCs/>
          <w:sz w:val="24"/>
          <w:szCs w:val="24"/>
        </w:rPr>
      </w:pPr>
      <w:r w:rsidRPr="002F00B5">
        <w:rPr>
          <w:bCs/>
          <w:sz w:val="24"/>
          <w:szCs w:val="24"/>
        </w:rPr>
        <w:t xml:space="preserve"> </w:t>
      </w:r>
    </w:p>
    <w:tbl>
      <w:tblPr>
        <w:tblW w:w="4944"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3527"/>
        <w:gridCol w:w="1588"/>
        <w:gridCol w:w="2635"/>
        <w:gridCol w:w="1993"/>
      </w:tblGrid>
      <w:tr w:rsidR="00A30A95" w:rsidRPr="00C66EF1" w:rsidTr="00A30A95">
        <w:trPr>
          <w:trHeight w:val="227"/>
          <w:jc w:val="center"/>
        </w:trPr>
        <w:tc>
          <w:tcPr>
            <w:tcW w:w="1810" w:type="pct"/>
            <w:vMerge w:val="restart"/>
            <w:vAlign w:val="center"/>
          </w:tcPr>
          <w:p w:rsidR="00A30A95" w:rsidRPr="00C66EF1" w:rsidRDefault="00A30A95" w:rsidP="00DC6668">
            <w:pPr>
              <w:overflowPunct w:val="0"/>
              <w:spacing w:line="276" w:lineRule="auto"/>
              <w:jc w:val="center"/>
              <w:rPr>
                <w:sz w:val="24"/>
                <w:szCs w:val="24"/>
              </w:rPr>
            </w:pPr>
            <w:r w:rsidRPr="00C66EF1">
              <w:rPr>
                <w:sz w:val="24"/>
                <w:szCs w:val="24"/>
              </w:rPr>
              <w:t>Категория дорог</w:t>
            </w:r>
          </w:p>
        </w:tc>
        <w:tc>
          <w:tcPr>
            <w:tcW w:w="3190" w:type="pct"/>
            <w:gridSpan w:val="3"/>
            <w:vAlign w:val="center"/>
          </w:tcPr>
          <w:p w:rsidR="00A30A95" w:rsidRPr="00C66EF1" w:rsidRDefault="00A30A95" w:rsidP="00DC6668">
            <w:pPr>
              <w:overflowPunct w:val="0"/>
              <w:spacing w:line="276" w:lineRule="auto"/>
              <w:ind w:hanging="20"/>
              <w:jc w:val="center"/>
              <w:rPr>
                <w:sz w:val="24"/>
                <w:szCs w:val="24"/>
              </w:rPr>
            </w:pPr>
            <w:r w:rsidRPr="00C66EF1">
              <w:rPr>
                <w:sz w:val="24"/>
                <w:szCs w:val="24"/>
              </w:rPr>
              <w:t>Расчетные скорости движения, км/ч</w:t>
            </w:r>
          </w:p>
        </w:tc>
      </w:tr>
      <w:tr w:rsidR="00A30A95" w:rsidRPr="00C66EF1" w:rsidTr="00A30A95">
        <w:trPr>
          <w:trHeight w:val="227"/>
          <w:jc w:val="center"/>
        </w:trPr>
        <w:tc>
          <w:tcPr>
            <w:tcW w:w="1810" w:type="pct"/>
            <w:vMerge/>
          </w:tcPr>
          <w:p w:rsidR="00A30A95" w:rsidRPr="00C66EF1" w:rsidRDefault="00A30A95" w:rsidP="00BC6790">
            <w:pPr>
              <w:spacing w:line="276" w:lineRule="auto"/>
              <w:ind w:firstLine="567"/>
              <w:jc w:val="center"/>
              <w:rPr>
                <w:bCs/>
                <w:sz w:val="24"/>
                <w:szCs w:val="24"/>
              </w:rPr>
            </w:pPr>
          </w:p>
        </w:tc>
        <w:tc>
          <w:tcPr>
            <w:tcW w:w="815" w:type="pct"/>
            <w:vMerge w:val="restart"/>
            <w:vAlign w:val="center"/>
          </w:tcPr>
          <w:p w:rsidR="00A30A95" w:rsidRPr="00C66EF1" w:rsidRDefault="00A30A95" w:rsidP="00DC6668">
            <w:pPr>
              <w:overflowPunct w:val="0"/>
              <w:spacing w:line="276" w:lineRule="auto"/>
              <w:ind w:hanging="20"/>
              <w:jc w:val="center"/>
              <w:rPr>
                <w:bCs/>
                <w:sz w:val="24"/>
                <w:szCs w:val="24"/>
              </w:rPr>
            </w:pPr>
            <w:r w:rsidRPr="00C66EF1">
              <w:rPr>
                <w:bCs/>
                <w:sz w:val="24"/>
                <w:szCs w:val="24"/>
              </w:rPr>
              <w:t>основные</w:t>
            </w:r>
          </w:p>
        </w:tc>
        <w:tc>
          <w:tcPr>
            <w:tcW w:w="2375" w:type="pct"/>
            <w:gridSpan w:val="2"/>
            <w:vAlign w:val="center"/>
          </w:tcPr>
          <w:p w:rsidR="00A30A95" w:rsidRPr="00C66EF1" w:rsidRDefault="00A30A95" w:rsidP="00DC6668">
            <w:pPr>
              <w:overflowPunct w:val="0"/>
              <w:spacing w:line="276" w:lineRule="auto"/>
              <w:ind w:hanging="20"/>
              <w:jc w:val="center"/>
              <w:rPr>
                <w:bCs/>
                <w:sz w:val="24"/>
                <w:szCs w:val="24"/>
              </w:rPr>
            </w:pPr>
            <w:r w:rsidRPr="00C66EF1">
              <w:rPr>
                <w:bCs/>
                <w:sz w:val="24"/>
                <w:szCs w:val="24"/>
              </w:rPr>
              <w:t>допускаемые на участках дорог</w:t>
            </w:r>
          </w:p>
        </w:tc>
      </w:tr>
      <w:tr w:rsidR="00A30A95" w:rsidRPr="00C66EF1" w:rsidTr="00A30A95">
        <w:trPr>
          <w:trHeight w:val="227"/>
          <w:jc w:val="center"/>
        </w:trPr>
        <w:tc>
          <w:tcPr>
            <w:tcW w:w="1810" w:type="pct"/>
            <w:vMerge/>
          </w:tcPr>
          <w:p w:rsidR="00A30A95" w:rsidRPr="00C66EF1" w:rsidRDefault="00A30A95" w:rsidP="00BC6790">
            <w:pPr>
              <w:spacing w:line="276" w:lineRule="auto"/>
              <w:ind w:firstLine="567"/>
              <w:jc w:val="center"/>
              <w:rPr>
                <w:bCs/>
                <w:sz w:val="24"/>
                <w:szCs w:val="24"/>
              </w:rPr>
            </w:pPr>
          </w:p>
        </w:tc>
        <w:tc>
          <w:tcPr>
            <w:tcW w:w="815" w:type="pct"/>
            <w:vMerge/>
          </w:tcPr>
          <w:p w:rsidR="00A30A95" w:rsidRPr="00C66EF1" w:rsidRDefault="00A30A95" w:rsidP="00DC6668">
            <w:pPr>
              <w:spacing w:line="276" w:lineRule="auto"/>
              <w:ind w:hanging="20"/>
              <w:jc w:val="center"/>
              <w:rPr>
                <w:bCs/>
                <w:sz w:val="24"/>
                <w:szCs w:val="24"/>
              </w:rPr>
            </w:pPr>
          </w:p>
        </w:tc>
        <w:tc>
          <w:tcPr>
            <w:tcW w:w="1352" w:type="pct"/>
          </w:tcPr>
          <w:p w:rsidR="00A30A95" w:rsidRPr="00C66EF1" w:rsidRDefault="00A30A95" w:rsidP="00DC6668">
            <w:pPr>
              <w:overflowPunct w:val="0"/>
              <w:spacing w:line="276" w:lineRule="auto"/>
              <w:ind w:hanging="20"/>
              <w:jc w:val="center"/>
              <w:rPr>
                <w:bCs/>
                <w:sz w:val="24"/>
                <w:szCs w:val="24"/>
              </w:rPr>
            </w:pPr>
            <w:r w:rsidRPr="00C66EF1">
              <w:rPr>
                <w:bCs/>
                <w:sz w:val="24"/>
                <w:szCs w:val="24"/>
              </w:rPr>
              <w:t>трудных</w:t>
            </w:r>
          </w:p>
        </w:tc>
        <w:tc>
          <w:tcPr>
            <w:tcW w:w="1023" w:type="pct"/>
          </w:tcPr>
          <w:p w:rsidR="00A30A95" w:rsidRPr="00C66EF1" w:rsidRDefault="00A30A95" w:rsidP="00DC6668">
            <w:pPr>
              <w:overflowPunct w:val="0"/>
              <w:spacing w:line="276" w:lineRule="auto"/>
              <w:ind w:hanging="20"/>
              <w:jc w:val="center"/>
              <w:rPr>
                <w:bCs/>
                <w:sz w:val="24"/>
                <w:szCs w:val="24"/>
              </w:rPr>
            </w:pPr>
            <w:r w:rsidRPr="00C66EF1">
              <w:rPr>
                <w:bCs/>
                <w:sz w:val="24"/>
                <w:szCs w:val="24"/>
              </w:rPr>
              <w:t>особо трудных</w:t>
            </w:r>
          </w:p>
        </w:tc>
      </w:tr>
      <w:tr w:rsidR="00A30A95" w:rsidRPr="00C66EF1" w:rsidTr="00A30A95">
        <w:trPr>
          <w:trHeight w:val="227"/>
          <w:jc w:val="center"/>
        </w:trPr>
        <w:tc>
          <w:tcPr>
            <w:tcW w:w="1810" w:type="pct"/>
            <w:vAlign w:val="center"/>
          </w:tcPr>
          <w:p w:rsidR="00A30A95" w:rsidRPr="00C66EF1" w:rsidRDefault="00A30A95" w:rsidP="00BC6790">
            <w:pPr>
              <w:overflowPunct w:val="0"/>
              <w:spacing w:line="276" w:lineRule="auto"/>
              <w:ind w:firstLine="567"/>
              <w:rPr>
                <w:bCs/>
                <w:sz w:val="24"/>
                <w:szCs w:val="24"/>
              </w:rPr>
            </w:pPr>
            <w:r w:rsidRPr="00C66EF1">
              <w:rPr>
                <w:bCs/>
                <w:sz w:val="24"/>
                <w:szCs w:val="24"/>
              </w:rPr>
              <w:t>I-с</w:t>
            </w:r>
          </w:p>
        </w:tc>
        <w:tc>
          <w:tcPr>
            <w:tcW w:w="815" w:type="pct"/>
            <w:vAlign w:val="center"/>
          </w:tcPr>
          <w:p w:rsidR="00A30A95" w:rsidRPr="00C66EF1" w:rsidRDefault="00A30A95" w:rsidP="00DC6668">
            <w:pPr>
              <w:overflowPunct w:val="0"/>
              <w:spacing w:line="276" w:lineRule="auto"/>
              <w:ind w:hanging="20"/>
              <w:jc w:val="center"/>
              <w:rPr>
                <w:bCs/>
                <w:sz w:val="24"/>
                <w:szCs w:val="24"/>
              </w:rPr>
            </w:pPr>
            <w:r w:rsidRPr="00C66EF1">
              <w:rPr>
                <w:bCs/>
                <w:sz w:val="24"/>
                <w:szCs w:val="24"/>
              </w:rPr>
              <w:t>70</w:t>
            </w:r>
          </w:p>
        </w:tc>
        <w:tc>
          <w:tcPr>
            <w:tcW w:w="1352" w:type="pct"/>
            <w:vAlign w:val="center"/>
          </w:tcPr>
          <w:p w:rsidR="00A30A95" w:rsidRPr="00C66EF1" w:rsidRDefault="00A30A95" w:rsidP="00DC6668">
            <w:pPr>
              <w:overflowPunct w:val="0"/>
              <w:spacing w:line="276" w:lineRule="auto"/>
              <w:ind w:hanging="20"/>
              <w:jc w:val="center"/>
              <w:rPr>
                <w:bCs/>
                <w:sz w:val="24"/>
                <w:szCs w:val="24"/>
              </w:rPr>
            </w:pPr>
            <w:r w:rsidRPr="00C66EF1">
              <w:rPr>
                <w:bCs/>
                <w:sz w:val="24"/>
                <w:szCs w:val="24"/>
              </w:rPr>
              <w:t>60</w:t>
            </w:r>
          </w:p>
        </w:tc>
        <w:tc>
          <w:tcPr>
            <w:tcW w:w="1023" w:type="pct"/>
            <w:vAlign w:val="center"/>
          </w:tcPr>
          <w:p w:rsidR="00A30A95" w:rsidRPr="00C66EF1" w:rsidRDefault="00A30A95" w:rsidP="00DC6668">
            <w:pPr>
              <w:overflowPunct w:val="0"/>
              <w:spacing w:line="276" w:lineRule="auto"/>
              <w:ind w:hanging="20"/>
              <w:jc w:val="center"/>
              <w:rPr>
                <w:bCs/>
                <w:sz w:val="24"/>
                <w:szCs w:val="24"/>
              </w:rPr>
            </w:pPr>
            <w:r w:rsidRPr="00C66EF1">
              <w:rPr>
                <w:bCs/>
                <w:sz w:val="24"/>
                <w:szCs w:val="24"/>
              </w:rPr>
              <w:t>40</w:t>
            </w:r>
          </w:p>
        </w:tc>
      </w:tr>
      <w:tr w:rsidR="00A30A95" w:rsidRPr="00C66EF1" w:rsidTr="00A30A95">
        <w:trPr>
          <w:trHeight w:val="227"/>
          <w:jc w:val="center"/>
        </w:trPr>
        <w:tc>
          <w:tcPr>
            <w:tcW w:w="1810" w:type="pct"/>
            <w:vAlign w:val="center"/>
          </w:tcPr>
          <w:p w:rsidR="00A30A95" w:rsidRPr="00C66EF1" w:rsidRDefault="00A30A95" w:rsidP="00BC6790">
            <w:pPr>
              <w:overflowPunct w:val="0"/>
              <w:spacing w:line="276" w:lineRule="auto"/>
              <w:ind w:firstLine="567"/>
              <w:rPr>
                <w:bCs/>
                <w:sz w:val="24"/>
                <w:szCs w:val="24"/>
              </w:rPr>
            </w:pPr>
            <w:r w:rsidRPr="00C66EF1">
              <w:rPr>
                <w:bCs/>
                <w:sz w:val="24"/>
                <w:szCs w:val="24"/>
              </w:rPr>
              <w:lastRenderedPageBreak/>
              <w:t>II-с</w:t>
            </w:r>
          </w:p>
        </w:tc>
        <w:tc>
          <w:tcPr>
            <w:tcW w:w="815" w:type="pct"/>
            <w:vAlign w:val="center"/>
          </w:tcPr>
          <w:p w:rsidR="00A30A95" w:rsidRPr="00C66EF1" w:rsidRDefault="00A30A95" w:rsidP="00DC6668">
            <w:pPr>
              <w:overflowPunct w:val="0"/>
              <w:spacing w:line="276" w:lineRule="auto"/>
              <w:ind w:hanging="20"/>
              <w:jc w:val="center"/>
              <w:rPr>
                <w:bCs/>
                <w:sz w:val="24"/>
                <w:szCs w:val="24"/>
              </w:rPr>
            </w:pPr>
            <w:r w:rsidRPr="00C66EF1">
              <w:rPr>
                <w:bCs/>
                <w:sz w:val="24"/>
                <w:szCs w:val="24"/>
              </w:rPr>
              <w:t>60</w:t>
            </w:r>
          </w:p>
        </w:tc>
        <w:tc>
          <w:tcPr>
            <w:tcW w:w="1352" w:type="pct"/>
            <w:vAlign w:val="center"/>
          </w:tcPr>
          <w:p w:rsidR="00A30A95" w:rsidRPr="00C66EF1" w:rsidRDefault="00A30A95" w:rsidP="00DC6668">
            <w:pPr>
              <w:overflowPunct w:val="0"/>
              <w:spacing w:line="276" w:lineRule="auto"/>
              <w:ind w:hanging="20"/>
              <w:jc w:val="center"/>
              <w:rPr>
                <w:bCs/>
                <w:sz w:val="24"/>
                <w:szCs w:val="24"/>
              </w:rPr>
            </w:pPr>
            <w:r w:rsidRPr="00C66EF1">
              <w:rPr>
                <w:bCs/>
                <w:sz w:val="24"/>
                <w:szCs w:val="24"/>
              </w:rPr>
              <w:t>40</w:t>
            </w:r>
          </w:p>
        </w:tc>
        <w:tc>
          <w:tcPr>
            <w:tcW w:w="1023" w:type="pct"/>
            <w:vAlign w:val="center"/>
          </w:tcPr>
          <w:p w:rsidR="00A30A95" w:rsidRPr="00C66EF1" w:rsidRDefault="00A30A95" w:rsidP="00DC6668">
            <w:pPr>
              <w:overflowPunct w:val="0"/>
              <w:spacing w:line="276" w:lineRule="auto"/>
              <w:ind w:hanging="20"/>
              <w:jc w:val="center"/>
              <w:rPr>
                <w:bCs/>
                <w:sz w:val="24"/>
                <w:szCs w:val="24"/>
              </w:rPr>
            </w:pPr>
            <w:r w:rsidRPr="00C66EF1">
              <w:rPr>
                <w:bCs/>
                <w:sz w:val="24"/>
                <w:szCs w:val="24"/>
              </w:rPr>
              <w:t>30</w:t>
            </w:r>
          </w:p>
        </w:tc>
      </w:tr>
      <w:tr w:rsidR="00A30A95" w:rsidRPr="00C66EF1" w:rsidTr="00A30A95">
        <w:trPr>
          <w:trHeight w:val="227"/>
          <w:jc w:val="center"/>
        </w:trPr>
        <w:tc>
          <w:tcPr>
            <w:tcW w:w="1810" w:type="pct"/>
            <w:vAlign w:val="center"/>
          </w:tcPr>
          <w:p w:rsidR="00A30A95" w:rsidRPr="00C66EF1" w:rsidRDefault="00A30A95" w:rsidP="00BC6790">
            <w:pPr>
              <w:overflowPunct w:val="0"/>
              <w:spacing w:line="276" w:lineRule="auto"/>
              <w:ind w:firstLine="567"/>
              <w:rPr>
                <w:bCs/>
                <w:sz w:val="24"/>
                <w:szCs w:val="24"/>
              </w:rPr>
            </w:pPr>
            <w:r w:rsidRPr="00C66EF1">
              <w:rPr>
                <w:bCs/>
                <w:sz w:val="24"/>
                <w:szCs w:val="24"/>
              </w:rPr>
              <w:t>III-с</w:t>
            </w:r>
          </w:p>
        </w:tc>
        <w:tc>
          <w:tcPr>
            <w:tcW w:w="815" w:type="pct"/>
            <w:vAlign w:val="center"/>
          </w:tcPr>
          <w:p w:rsidR="00A30A95" w:rsidRPr="00C66EF1" w:rsidRDefault="00A30A95" w:rsidP="00DC6668">
            <w:pPr>
              <w:overflowPunct w:val="0"/>
              <w:spacing w:line="276" w:lineRule="auto"/>
              <w:ind w:hanging="20"/>
              <w:jc w:val="center"/>
              <w:rPr>
                <w:bCs/>
                <w:sz w:val="24"/>
                <w:szCs w:val="24"/>
              </w:rPr>
            </w:pPr>
            <w:r w:rsidRPr="00C66EF1">
              <w:rPr>
                <w:bCs/>
                <w:sz w:val="24"/>
                <w:szCs w:val="24"/>
              </w:rPr>
              <w:t>40</w:t>
            </w:r>
          </w:p>
        </w:tc>
        <w:tc>
          <w:tcPr>
            <w:tcW w:w="1352" w:type="pct"/>
            <w:vAlign w:val="center"/>
          </w:tcPr>
          <w:p w:rsidR="00A30A95" w:rsidRPr="00C66EF1" w:rsidRDefault="00A30A95" w:rsidP="00DC6668">
            <w:pPr>
              <w:overflowPunct w:val="0"/>
              <w:spacing w:line="276" w:lineRule="auto"/>
              <w:ind w:hanging="20"/>
              <w:jc w:val="center"/>
              <w:rPr>
                <w:bCs/>
                <w:sz w:val="24"/>
                <w:szCs w:val="24"/>
              </w:rPr>
            </w:pPr>
            <w:r w:rsidRPr="00C66EF1">
              <w:rPr>
                <w:bCs/>
                <w:sz w:val="24"/>
                <w:szCs w:val="24"/>
              </w:rPr>
              <w:t>30</w:t>
            </w:r>
          </w:p>
        </w:tc>
        <w:tc>
          <w:tcPr>
            <w:tcW w:w="1023" w:type="pct"/>
            <w:vAlign w:val="center"/>
          </w:tcPr>
          <w:p w:rsidR="00A30A95" w:rsidRPr="00C66EF1" w:rsidRDefault="00A30A95" w:rsidP="00DC6668">
            <w:pPr>
              <w:overflowPunct w:val="0"/>
              <w:spacing w:line="276" w:lineRule="auto"/>
              <w:ind w:hanging="20"/>
              <w:jc w:val="center"/>
              <w:rPr>
                <w:bCs/>
                <w:sz w:val="24"/>
                <w:szCs w:val="24"/>
              </w:rPr>
            </w:pPr>
            <w:r w:rsidRPr="00C66EF1">
              <w:rPr>
                <w:bCs/>
                <w:sz w:val="24"/>
                <w:szCs w:val="24"/>
              </w:rPr>
              <w:t>20</w:t>
            </w:r>
          </w:p>
        </w:tc>
      </w:tr>
    </w:tbl>
    <w:p w:rsidR="00A30A95" w:rsidRDefault="00A30A95" w:rsidP="00BC6790">
      <w:pPr>
        <w:spacing w:line="276" w:lineRule="auto"/>
        <w:ind w:firstLine="567"/>
        <w:jc w:val="both"/>
        <w:rPr>
          <w:bCs/>
          <w:sz w:val="24"/>
          <w:szCs w:val="24"/>
        </w:rPr>
      </w:pPr>
      <w:r>
        <w:rPr>
          <w:bCs/>
          <w:sz w:val="24"/>
          <w:szCs w:val="24"/>
        </w:rPr>
        <w:t>6</w:t>
      </w:r>
      <w:r w:rsidRPr="002F00B5">
        <w:rPr>
          <w:bCs/>
          <w:sz w:val="24"/>
          <w:szCs w:val="24"/>
        </w:rPr>
        <w:t>.1.</w:t>
      </w:r>
      <w:r w:rsidRPr="00A30A95">
        <w:rPr>
          <w:bCs/>
          <w:sz w:val="24"/>
          <w:szCs w:val="24"/>
        </w:rPr>
        <w:t>28</w:t>
      </w:r>
      <w:r w:rsidRPr="002F00B5">
        <w:rPr>
          <w:bCs/>
          <w:sz w:val="24"/>
          <w:szCs w:val="24"/>
        </w:rPr>
        <w:t xml:space="preserve">. Основные параметры плана и продольного профиля внутрихозяйственных дорог </w:t>
      </w:r>
      <w:r>
        <w:rPr>
          <w:bCs/>
          <w:sz w:val="24"/>
          <w:szCs w:val="24"/>
        </w:rPr>
        <w:t>следует принимать по таблице:</w:t>
      </w:r>
    </w:p>
    <w:tbl>
      <w:tblPr>
        <w:tblW w:w="4944"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3771"/>
        <w:gridCol w:w="1159"/>
        <w:gridCol w:w="1304"/>
        <w:gridCol w:w="1171"/>
        <w:gridCol w:w="1171"/>
        <w:gridCol w:w="1167"/>
      </w:tblGrid>
      <w:tr w:rsidR="00A30A95" w:rsidRPr="00C66EF1" w:rsidTr="005000F4">
        <w:trPr>
          <w:jc w:val="center"/>
        </w:trPr>
        <w:tc>
          <w:tcPr>
            <w:tcW w:w="1935" w:type="pct"/>
            <w:vMerge w:val="restart"/>
            <w:vAlign w:val="center"/>
          </w:tcPr>
          <w:p w:rsidR="00A30A95" w:rsidRPr="00C66EF1" w:rsidRDefault="00A30A95" w:rsidP="005000F4">
            <w:pPr>
              <w:overflowPunct w:val="0"/>
              <w:spacing w:line="276" w:lineRule="auto"/>
              <w:ind w:firstLine="34"/>
              <w:jc w:val="center"/>
              <w:rPr>
                <w:sz w:val="24"/>
                <w:szCs w:val="24"/>
              </w:rPr>
            </w:pPr>
            <w:r w:rsidRPr="00C66EF1">
              <w:rPr>
                <w:sz w:val="24"/>
                <w:szCs w:val="24"/>
              </w:rPr>
              <w:t>Параметры плана и продольного профиля</w:t>
            </w:r>
          </w:p>
        </w:tc>
        <w:tc>
          <w:tcPr>
            <w:tcW w:w="3065" w:type="pct"/>
            <w:gridSpan w:val="5"/>
          </w:tcPr>
          <w:p w:rsidR="00A30A95" w:rsidRPr="00C66EF1" w:rsidRDefault="00A30A95" w:rsidP="005000F4">
            <w:pPr>
              <w:overflowPunct w:val="0"/>
              <w:spacing w:line="276" w:lineRule="auto"/>
              <w:jc w:val="center"/>
              <w:rPr>
                <w:sz w:val="24"/>
                <w:szCs w:val="24"/>
              </w:rPr>
            </w:pPr>
            <w:r w:rsidRPr="00C66EF1">
              <w:rPr>
                <w:sz w:val="24"/>
                <w:szCs w:val="24"/>
              </w:rPr>
              <w:t>Значения параметров при расчетной</w:t>
            </w:r>
          </w:p>
          <w:p w:rsidR="00A30A95" w:rsidRPr="00C66EF1" w:rsidRDefault="00A30A95" w:rsidP="005000F4">
            <w:pPr>
              <w:overflowPunct w:val="0"/>
              <w:spacing w:line="276" w:lineRule="auto"/>
              <w:jc w:val="center"/>
              <w:rPr>
                <w:sz w:val="24"/>
                <w:szCs w:val="24"/>
              </w:rPr>
            </w:pPr>
            <w:r w:rsidRPr="00C66EF1">
              <w:rPr>
                <w:sz w:val="24"/>
                <w:szCs w:val="24"/>
              </w:rPr>
              <w:t>скорости движения, км/ч</w:t>
            </w:r>
          </w:p>
        </w:tc>
      </w:tr>
      <w:tr w:rsidR="00A30A95" w:rsidRPr="00C66EF1" w:rsidTr="005000F4">
        <w:trPr>
          <w:jc w:val="center"/>
        </w:trPr>
        <w:tc>
          <w:tcPr>
            <w:tcW w:w="1935" w:type="pct"/>
            <w:vMerge/>
          </w:tcPr>
          <w:p w:rsidR="00A30A95" w:rsidRPr="00C66EF1" w:rsidRDefault="00A30A95" w:rsidP="005000F4">
            <w:pPr>
              <w:spacing w:line="276" w:lineRule="auto"/>
              <w:ind w:firstLine="34"/>
              <w:rPr>
                <w:bCs/>
                <w:sz w:val="24"/>
                <w:szCs w:val="24"/>
              </w:rPr>
            </w:pPr>
          </w:p>
        </w:tc>
        <w:tc>
          <w:tcPr>
            <w:tcW w:w="595" w:type="pct"/>
            <w:vAlign w:val="center"/>
          </w:tcPr>
          <w:p w:rsidR="00A30A95" w:rsidRPr="00C66EF1" w:rsidRDefault="00A30A95" w:rsidP="005000F4">
            <w:pPr>
              <w:overflowPunct w:val="0"/>
              <w:spacing w:line="276" w:lineRule="auto"/>
              <w:jc w:val="center"/>
              <w:rPr>
                <w:bCs/>
                <w:sz w:val="24"/>
                <w:szCs w:val="24"/>
              </w:rPr>
            </w:pPr>
            <w:r w:rsidRPr="00C66EF1">
              <w:rPr>
                <w:bCs/>
                <w:sz w:val="24"/>
                <w:szCs w:val="24"/>
              </w:rPr>
              <w:t>70</w:t>
            </w:r>
          </w:p>
        </w:tc>
        <w:tc>
          <w:tcPr>
            <w:tcW w:w="669" w:type="pct"/>
            <w:vAlign w:val="center"/>
          </w:tcPr>
          <w:p w:rsidR="00A30A95" w:rsidRPr="00C66EF1" w:rsidRDefault="00A30A95" w:rsidP="005000F4">
            <w:pPr>
              <w:overflowPunct w:val="0"/>
              <w:spacing w:line="276" w:lineRule="auto"/>
              <w:jc w:val="center"/>
              <w:rPr>
                <w:bCs/>
                <w:sz w:val="24"/>
                <w:szCs w:val="24"/>
              </w:rPr>
            </w:pPr>
            <w:r w:rsidRPr="00C66EF1">
              <w:rPr>
                <w:bCs/>
                <w:sz w:val="24"/>
                <w:szCs w:val="24"/>
              </w:rPr>
              <w:t>60</w:t>
            </w:r>
          </w:p>
        </w:tc>
        <w:tc>
          <w:tcPr>
            <w:tcW w:w="601" w:type="pct"/>
            <w:vAlign w:val="center"/>
          </w:tcPr>
          <w:p w:rsidR="00A30A95" w:rsidRPr="00C66EF1" w:rsidRDefault="00A30A95" w:rsidP="005000F4">
            <w:pPr>
              <w:overflowPunct w:val="0"/>
              <w:spacing w:line="276" w:lineRule="auto"/>
              <w:jc w:val="center"/>
              <w:rPr>
                <w:bCs/>
                <w:sz w:val="24"/>
                <w:szCs w:val="24"/>
              </w:rPr>
            </w:pPr>
            <w:r w:rsidRPr="00C66EF1">
              <w:rPr>
                <w:bCs/>
                <w:sz w:val="24"/>
                <w:szCs w:val="24"/>
              </w:rPr>
              <w:t>40</w:t>
            </w:r>
          </w:p>
        </w:tc>
        <w:tc>
          <w:tcPr>
            <w:tcW w:w="601" w:type="pct"/>
            <w:vAlign w:val="center"/>
          </w:tcPr>
          <w:p w:rsidR="00A30A95" w:rsidRPr="00C66EF1" w:rsidRDefault="00A30A95" w:rsidP="005000F4">
            <w:pPr>
              <w:overflowPunct w:val="0"/>
              <w:spacing w:line="276" w:lineRule="auto"/>
              <w:jc w:val="center"/>
              <w:rPr>
                <w:bCs/>
                <w:sz w:val="24"/>
                <w:szCs w:val="24"/>
              </w:rPr>
            </w:pPr>
            <w:r w:rsidRPr="00C66EF1">
              <w:rPr>
                <w:bCs/>
                <w:sz w:val="24"/>
                <w:szCs w:val="24"/>
              </w:rPr>
              <w:t>30</w:t>
            </w:r>
          </w:p>
        </w:tc>
        <w:tc>
          <w:tcPr>
            <w:tcW w:w="599" w:type="pct"/>
            <w:vAlign w:val="center"/>
          </w:tcPr>
          <w:p w:rsidR="00A30A95" w:rsidRPr="00C66EF1" w:rsidRDefault="00A30A95" w:rsidP="005000F4">
            <w:pPr>
              <w:overflowPunct w:val="0"/>
              <w:spacing w:line="276" w:lineRule="auto"/>
              <w:jc w:val="center"/>
              <w:rPr>
                <w:bCs/>
                <w:sz w:val="24"/>
                <w:szCs w:val="24"/>
              </w:rPr>
            </w:pPr>
            <w:r w:rsidRPr="00C66EF1">
              <w:rPr>
                <w:bCs/>
                <w:sz w:val="24"/>
                <w:szCs w:val="24"/>
              </w:rPr>
              <w:t>20</w:t>
            </w:r>
          </w:p>
        </w:tc>
      </w:tr>
      <w:tr w:rsidR="00A30A95" w:rsidRPr="00C66EF1" w:rsidTr="005000F4">
        <w:trPr>
          <w:jc w:val="center"/>
        </w:trPr>
        <w:tc>
          <w:tcPr>
            <w:tcW w:w="1935" w:type="pct"/>
          </w:tcPr>
          <w:p w:rsidR="00A30A95" w:rsidRPr="00C66EF1" w:rsidRDefault="00A30A95" w:rsidP="005000F4">
            <w:pPr>
              <w:overflowPunct w:val="0"/>
              <w:spacing w:line="276" w:lineRule="auto"/>
              <w:ind w:firstLine="34"/>
              <w:rPr>
                <w:bCs/>
                <w:sz w:val="24"/>
                <w:szCs w:val="24"/>
              </w:rPr>
            </w:pPr>
            <w:r w:rsidRPr="00C66EF1">
              <w:rPr>
                <w:bCs/>
                <w:sz w:val="24"/>
                <w:szCs w:val="24"/>
              </w:rPr>
              <w:t xml:space="preserve">Наибольший продольный уклон, </w:t>
            </w:r>
            <w:r w:rsidRPr="00C66EF1">
              <w:rPr>
                <w:bCs/>
                <w:sz w:val="24"/>
                <w:szCs w:val="24"/>
              </w:rPr>
              <w:sym w:font="Times New Roman" w:char="2030"/>
            </w:r>
          </w:p>
        </w:tc>
        <w:tc>
          <w:tcPr>
            <w:tcW w:w="595" w:type="pct"/>
            <w:vAlign w:val="center"/>
          </w:tcPr>
          <w:p w:rsidR="00A30A95" w:rsidRPr="00C66EF1" w:rsidRDefault="00A30A95" w:rsidP="005000F4">
            <w:pPr>
              <w:overflowPunct w:val="0"/>
              <w:spacing w:line="276" w:lineRule="auto"/>
              <w:jc w:val="center"/>
              <w:rPr>
                <w:bCs/>
                <w:sz w:val="24"/>
                <w:szCs w:val="24"/>
              </w:rPr>
            </w:pPr>
            <w:r w:rsidRPr="00C66EF1">
              <w:rPr>
                <w:bCs/>
                <w:sz w:val="24"/>
                <w:szCs w:val="24"/>
              </w:rPr>
              <w:t>60</w:t>
            </w:r>
          </w:p>
        </w:tc>
        <w:tc>
          <w:tcPr>
            <w:tcW w:w="669" w:type="pct"/>
            <w:vAlign w:val="center"/>
          </w:tcPr>
          <w:p w:rsidR="00A30A95" w:rsidRPr="00C66EF1" w:rsidRDefault="00A30A95" w:rsidP="005000F4">
            <w:pPr>
              <w:overflowPunct w:val="0"/>
              <w:spacing w:line="276" w:lineRule="auto"/>
              <w:jc w:val="center"/>
              <w:rPr>
                <w:bCs/>
                <w:sz w:val="24"/>
                <w:szCs w:val="24"/>
              </w:rPr>
            </w:pPr>
            <w:r w:rsidRPr="00C66EF1">
              <w:rPr>
                <w:bCs/>
                <w:sz w:val="24"/>
                <w:szCs w:val="24"/>
              </w:rPr>
              <w:t>70</w:t>
            </w:r>
          </w:p>
        </w:tc>
        <w:tc>
          <w:tcPr>
            <w:tcW w:w="601" w:type="pct"/>
            <w:vAlign w:val="center"/>
          </w:tcPr>
          <w:p w:rsidR="00A30A95" w:rsidRPr="00C66EF1" w:rsidRDefault="00A30A95" w:rsidP="005000F4">
            <w:pPr>
              <w:overflowPunct w:val="0"/>
              <w:spacing w:line="276" w:lineRule="auto"/>
              <w:jc w:val="center"/>
              <w:rPr>
                <w:bCs/>
                <w:sz w:val="24"/>
                <w:szCs w:val="24"/>
              </w:rPr>
            </w:pPr>
            <w:r w:rsidRPr="00C66EF1">
              <w:rPr>
                <w:bCs/>
                <w:sz w:val="24"/>
                <w:szCs w:val="24"/>
              </w:rPr>
              <w:t>80</w:t>
            </w:r>
          </w:p>
        </w:tc>
        <w:tc>
          <w:tcPr>
            <w:tcW w:w="601" w:type="pct"/>
            <w:vAlign w:val="center"/>
          </w:tcPr>
          <w:p w:rsidR="00A30A95" w:rsidRPr="00C66EF1" w:rsidRDefault="00A30A95" w:rsidP="005000F4">
            <w:pPr>
              <w:overflowPunct w:val="0"/>
              <w:spacing w:line="276" w:lineRule="auto"/>
              <w:jc w:val="center"/>
              <w:rPr>
                <w:bCs/>
                <w:sz w:val="24"/>
                <w:szCs w:val="24"/>
              </w:rPr>
            </w:pPr>
            <w:r w:rsidRPr="00C66EF1">
              <w:rPr>
                <w:bCs/>
                <w:sz w:val="24"/>
                <w:szCs w:val="24"/>
              </w:rPr>
              <w:t>90</w:t>
            </w:r>
          </w:p>
        </w:tc>
        <w:tc>
          <w:tcPr>
            <w:tcW w:w="599" w:type="pct"/>
            <w:vAlign w:val="center"/>
          </w:tcPr>
          <w:p w:rsidR="00A30A95" w:rsidRPr="00C66EF1" w:rsidRDefault="00A30A95" w:rsidP="005000F4">
            <w:pPr>
              <w:overflowPunct w:val="0"/>
              <w:spacing w:line="276" w:lineRule="auto"/>
              <w:jc w:val="center"/>
              <w:rPr>
                <w:bCs/>
                <w:sz w:val="24"/>
                <w:szCs w:val="24"/>
              </w:rPr>
            </w:pPr>
            <w:r w:rsidRPr="00C66EF1">
              <w:rPr>
                <w:bCs/>
                <w:sz w:val="24"/>
                <w:szCs w:val="24"/>
              </w:rPr>
              <w:t>90</w:t>
            </w:r>
          </w:p>
        </w:tc>
      </w:tr>
      <w:tr w:rsidR="00A30A95" w:rsidRPr="00C66EF1" w:rsidTr="005000F4">
        <w:trPr>
          <w:jc w:val="center"/>
        </w:trPr>
        <w:tc>
          <w:tcPr>
            <w:tcW w:w="1935" w:type="pct"/>
            <w:tcBorders>
              <w:bottom w:val="nil"/>
            </w:tcBorders>
          </w:tcPr>
          <w:p w:rsidR="00A30A95" w:rsidRPr="00C66EF1" w:rsidRDefault="00A30A95" w:rsidP="005000F4">
            <w:pPr>
              <w:overflowPunct w:val="0"/>
              <w:spacing w:line="276" w:lineRule="auto"/>
              <w:ind w:firstLine="34"/>
              <w:rPr>
                <w:bCs/>
                <w:sz w:val="24"/>
                <w:szCs w:val="24"/>
              </w:rPr>
            </w:pPr>
            <w:r w:rsidRPr="00C66EF1">
              <w:rPr>
                <w:bCs/>
                <w:sz w:val="24"/>
                <w:szCs w:val="24"/>
              </w:rPr>
              <w:t>Расчетное расстояние видимости, м:</w:t>
            </w:r>
          </w:p>
        </w:tc>
        <w:tc>
          <w:tcPr>
            <w:tcW w:w="595" w:type="pct"/>
            <w:tcBorders>
              <w:bottom w:val="nil"/>
            </w:tcBorders>
            <w:vAlign w:val="center"/>
          </w:tcPr>
          <w:p w:rsidR="00A30A95" w:rsidRPr="00C66EF1" w:rsidRDefault="00A30A95" w:rsidP="005000F4">
            <w:pPr>
              <w:overflowPunct w:val="0"/>
              <w:spacing w:line="276" w:lineRule="auto"/>
              <w:jc w:val="center"/>
              <w:rPr>
                <w:bCs/>
                <w:sz w:val="24"/>
                <w:szCs w:val="24"/>
              </w:rPr>
            </w:pPr>
          </w:p>
        </w:tc>
        <w:tc>
          <w:tcPr>
            <w:tcW w:w="669" w:type="pct"/>
            <w:tcBorders>
              <w:bottom w:val="nil"/>
            </w:tcBorders>
            <w:vAlign w:val="center"/>
          </w:tcPr>
          <w:p w:rsidR="00A30A95" w:rsidRPr="00C66EF1" w:rsidRDefault="00A30A95" w:rsidP="005000F4">
            <w:pPr>
              <w:overflowPunct w:val="0"/>
              <w:spacing w:line="276" w:lineRule="auto"/>
              <w:jc w:val="center"/>
              <w:rPr>
                <w:bCs/>
                <w:sz w:val="24"/>
                <w:szCs w:val="24"/>
              </w:rPr>
            </w:pPr>
          </w:p>
        </w:tc>
        <w:tc>
          <w:tcPr>
            <w:tcW w:w="601" w:type="pct"/>
            <w:tcBorders>
              <w:bottom w:val="nil"/>
            </w:tcBorders>
            <w:vAlign w:val="center"/>
          </w:tcPr>
          <w:p w:rsidR="00A30A95" w:rsidRPr="00C66EF1" w:rsidRDefault="00A30A95" w:rsidP="005000F4">
            <w:pPr>
              <w:overflowPunct w:val="0"/>
              <w:spacing w:line="276" w:lineRule="auto"/>
              <w:jc w:val="center"/>
              <w:rPr>
                <w:bCs/>
                <w:sz w:val="24"/>
                <w:szCs w:val="24"/>
              </w:rPr>
            </w:pPr>
          </w:p>
        </w:tc>
        <w:tc>
          <w:tcPr>
            <w:tcW w:w="601" w:type="pct"/>
            <w:tcBorders>
              <w:bottom w:val="nil"/>
            </w:tcBorders>
            <w:vAlign w:val="center"/>
          </w:tcPr>
          <w:p w:rsidR="00A30A95" w:rsidRPr="00C66EF1" w:rsidRDefault="00A30A95" w:rsidP="005000F4">
            <w:pPr>
              <w:overflowPunct w:val="0"/>
              <w:spacing w:line="276" w:lineRule="auto"/>
              <w:jc w:val="center"/>
              <w:rPr>
                <w:bCs/>
                <w:sz w:val="24"/>
                <w:szCs w:val="24"/>
              </w:rPr>
            </w:pPr>
          </w:p>
        </w:tc>
        <w:tc>
          <w:tcPr>
            <w:tcW w:w="599" w:type="pct"/>
            <w:tcBorders>
              <w:bottom w:val="nil"/>
            </w:tcBorders>
            <w:vAlign w:val="center"/>
          </w:tcPr>
          <w:p w:rsidR="00A30A95" w:rsidRPr="00C66EF1" w:rsidRDefault="00A30A95" w:rsidP="005000F4">
            <w:pPr>
              <w:overflowPunct w:val="0"/>
              <w:spacing w:line="276" w:lineRule="auto"/>
              <w:jc w:val="center"/>
              <w:rPr>
                <w:bCs/>
                <w:sz w:val="24"/>
                <w:szCs w:val="24"/>
              </w:rPr>
            </w:pPr>
          </w:p>
        </w:tc>
      </w:tr>
      <w:tr w:rsidR="00A30A95" w:rsidRPr="00C66EF1" w:rsidTr="005000F4">
        <w:trPr>
          <w:jc w:val="center"/>
        </w:trPr>
        <w:tc>
          <w:tcPr>
            <w:tcW w:w="1935" w:type="pct"/>
            <w:tcBorders>
              <w:top w:val="nil"/>
              <w:bottom w:val="nil"/>
            </w:tcBorders>
          </w:tcPr>
          <w:p w:rsidR="00A30A95" w:rsidRPr="00C66EF1" w:rsidRDefault="00A30A95" w:rsidP="005000F4">
            <w:pPr>
              <w:overflowPunct w:val="0"/>
              <w:spacing w:line="276" w:lineRule="auto"/>
              <w:ind w:firstLine="34"/>
              <w:rPr>
                <w:bCs/>
                <w:sz w:val="24"/>
                <w:szCs w:val="24"/>
              </w:rPr>
            </w:pPr>
            <w:r w:rsidRPr="00C66EF1">
              <w:rPr>
                <w:bCs/>
                <w:sz w:val="24"/>
                <w:szCs w:val="24"/>
              </w:rPr>
              <w:t>поверхности дороги</w:t>
            </w:r>
          </w:p>
        </w:tc>
        <w:tc>
          <w:tcPr>
            <w:tcW w:w="595" w:type="pct"/>
            <w:tcBorders>
              <w:top w:val="nil"/>
              <w:bottom w:val="nil"/>
            </w:tcBorders>
            <w:vAlign w:val="center"/>
          </w:tcPr>
          <w:p w:rsidR="00A30A95" w:rsidRPr="00C66EF1" w:rsidRDefault="00A30A95" w:rsidP="005000F4">
            <w:pPr>
              <w:overflowPunct w:val="0"/>
              <w:spacing w:line="276" w:lineRule="auto"/>
              <w:jc w:val="center"/>
              <w:rPr>
                <w:bCs/>
                <w:sz w:val="24"/>
                <w:szCs w:val="24"/>
              </w:rPr>
            </w:pPr>
            <w:r w:rsidRPr="00C66EF1">
              <w:rPr>
                <w:bCs/>
                <w:sz w:val="24"/>
                <w:szCs w:val="24"/>
              </w:rPr>
              <w:t>100</w:t>
            </w:r>
          </w:p>
        </w:tc>
        <w:tc>
          <w:tcPr>
            <w:tcW w:w="669" w:type="pct"/>
            <w:tcBorders>
              <w:top w:val="nil"/>
              <w:bottom w:val="nil"/>
            </w:tcBorders>
            <w:vAlign w:val="center"/>
          </w:tcPr>
          <w:p w:rsidR="00A30A95" w:rsidRPr="00C66EF1" w:rsidRDefault="00A30A95" w:rsidP="005000F4">
            <w:pPr>
              <w:overflowPunct w:val="0"/>
              <w:spacing w:line="276" w:lineRule="auto"/>
              <w:jc w:val="center"/>
              <w:rPr>
                <w:bCs/>
                <w:sz w:val="24"/>
                <w:szCs w:val="24"/>
              </w:rPr>
            </w:pPr>
            <w:r w:rsidRPr="00C66EF1">
              <w:rPr>
                <w:bCs/>
                <w:sz w:val="24"/>
                <w:szCs w:val="24"/>
              </w:rPr>
              <w:t>75</w:t>
            </w:r>
          </w:p>
        </w:tc>
        <w:tc>
          <w:tcPr>
            <w:tcW w:w="601" w:type="pct"/>
            <w:tcBorders>
              <w:top w:val="nil"/>
              <w:bottom w:val="nil"/>
            </w:tcBorders>
            <w:vAlign w:val="center"/>
          </w:tcPr>
          <w:p w:rsidR="00A30A95" w:rsidRPr="00C66EF1" w:rsidRDefault="00A30A95" w:rsidP="005000F4">
            <w:pPr>
              <w:overflowPunct w:val="0"/>
              <w:spacing w:line="276" w:lineRule="auto"/>
              <w:jc w:val="center"/>
              <w:rPr>
                <w:bCs/>
                <w:sz w:val="24"/>
                <w:szCs w:val="24"/>
              </w:rPr>
            </w:pPr>
            <w:r w:rsidRPr="00C66EF1">
              <w:rPr>
                <w:bCs/>
                <w:sz w:val="24"/>
                <w:szCs w:val="24"/>
              </w:rPr>
              <w:t>50</w:t>
            </w:r>
          </w:p>
        </w:tc>
        <w:tc>
          <w:tcPr>
            <w:tcW w:w="601" w:type="pct"/>
            <w:tcBorders>
              <w:top w:val="nil"/>
              <w:bottom w:val="nil"/>
            </w:tcBorders>
            <w:vAlign w:val="center"/>
          </w:tcPr>
          <w:p w:rsidR="00A30A95" w:rsidRPr="00C66EF1" w:rsidRDefault="00A30A95" w:rsidP="005000F4">
            <w:pPr>
              <w:overflowPunct w:val="0"/>
              <w:spacing w:line="276" w:lineRule="auto"/>
              <w:jc w:val="center"/>
              <w:rPr>
                <w:bCs/>
                <w:sz w:val="24"/>
                <w:szCs w:val="24"/>
              </w:rPr>
            </w:pPr>
            <w:r w:rsidRPr="00C66EF1">
              <w:rPr>
                <w:bCs/>
                <w:sz w:val="24"/>
                <w:szCs w:val="24"/>
              </w:rPr>
              <w:t>40</w:t>
            </w:r>
          </w:p>
        </w:tc>
        <w:tc>
          <w:tcPr>
            <w:tcW w:w="599" w:type="pct"/>
            <w:tcBorders>
              <w:top w:val="nil"/>
              <w:bottom w:val="nil"/>
            </w:tcBorders>
            <w:vAlign w:val="center"/>
          </w:tcPr>
          <w:p w:rsidR="00A30A95" w:rsidRPr="00C66EF1" w:rsidRDefault="00A30A95" w:rsidP="005000F4">
            <w:pPr>
              <w:overflowPunct w:val="0"/>
              <w:spacing w:line="276" w:lineRule="auto"/>
              <w:jc w:val="center"/>
              <w:rPr>
                <w:bCs/>
                <w:sz w:val="24"/>
                <w:szCs w:val="24"/>
              </w:rPr>
            </w:pPr>
            <w:r w:rsidRPr="00C66EF1">
              <w:rPr>
                <w:bCs/>
                <w:sz w:val="24"/>
                <w:szCs w:val="24"/>
              </w:rPr>
              <w:t>25</w:t>
            </w:r>
          </w:p>
        </w:tc>
      </w:tr>
      <w:tr w:rsidR="00A30A95" w:rsidRPr="00C66EF1" w:rsidTr="005000F4">
        <w:trPr>
          <w:jc w:val="center"/>
        </w:trPr>
        <w:tc>
          <w:tcPr>
            <w:tcW w:w="1935" w:type="pct"/>
            <w:tcBorders>
              <w:top w:val="nil"/>
            </w:tcBorders>
          </w:tcPr>
          <w:p w:rsidR="00A30A95" w:rsidRPr="00C66EF1" w:rsidRDefault="00A30A95" w:rsidP="005000F4">
            <w:pPr>
              <w:overflowPunct w:val="0"/>
              <w:spacing w:line="276" w:lineRule="auto"/>
              <w:ind w:firstLine="34"/>
              <w:rPr>
                <w:bCs/>
                <w:sz w:val="24"/>
                <w:szCs w:val="24"/>
              </w:rPr>
            </w:pPr>
            <w:r w:rsidRPr="00C66EF1">
              <w:rPr>
                <w:bCs/>
                <w:sz w:val="24"/>
                <w:szCs w:val="24"/>
              </w:rPr>
              <w:t>встречного автомобиля</w:t>
            </w:r>
          </w:p>
        </w:tc>
        <w:tc>
          <w:tcPr>
            <w:tcW w:w="595" w:type="pct"/>
            <w:tcBorders>
              <w:top w:val="nil"/>
            </w:tcBorders>
            <w:vAlign w:val="center"/>
          </w:tcPr>
          <w:p w:rsidR="00A30A95" w:rsidRPr="00C66EF1" w:rsidRDefault="00A30A95" w:rsidP="005000F4">
            <w:pPr>
              <w:overflowPunct w:val="0"/>
              <w:spacing w:line="276" w:lineRule="auto"/>
              <w:jc w:val="center"/>
              <w:rPr>
                <w:bCs/>
                <w:sz w:val="24"/>
                <w:szCs w:val="24"/>
              </w:rPr>
            </w:pPr>
            <w:r w:rsidRPr="00C66EF1">
              <w:rPr>
                <w:bCs/>
                <w:sz w:val="24"/>
                <w:szCs w:val="24"/>
              </w:rPr>
              <w:t>200</w:t>
            </w:r>
          </w:p>
        </w:tc>
        <w:tc>
          <w:tcPr>
            <w:tcW w:w="669" w:type="pct"/>
            <w:tcBorders>
              <w:top w:val="nil"/>
            </w:tcBorders>
            <w:vAlign w:val="center"/>
          </w:tcPr>
          <w:p w:rsidR="00A30A95" w:rsidRPr="00C66EF1" w:rsidRDefault="00A30A95" w:rsidP="005000F4">
            <w:pPr>
              <w:overflowPunct w:val="0"/>
              <w:spacing w:line="276" w:lineRule="auto"/>
              <w:jc w:val="center"/>
              <w:rPr>
                <w:bCs/>
                <w:sz w:val="24"/>
                <w:szCs w:val="24"/>
              </w:rPr>
            </w:pPr>
            <w:r w:rsidRPr="00C66EF1">
              <w:rPr>
                <w:bCs/>
                <w:sz w:val="24"/>
                <w:szCs w:val="24"/>
              </w:rPr>
              <w:t>150</w:t>
            </w:r>
          </w:p>
        </w:tc>
        <w:tc>
          <w:tcPr>
            <w:tcW w:w="601" w:type="pct"/>
            <w:tcBorders>
              <w:top w:val="nil"/>
            </w:tcBorders>
            <w:vAlign w:val="center"/>
          </w:tcPr>
          <w:p w:rsidR="00A30A95" w:rsidRPr="00C66EF1" w:rsidRDefault="00A30A95" w:rsidP="005000F4">
            <w:pPr>
              <w:overflowPunct w:val="0"/>
              <w:spacing w:line="276" w:lineRule="auto"/>
              <w:jc w:val="center"/>
              <w:rPr>
                <w:bCs/>
                <w:sz w:val="24"/>
                <w:szCs w:val="24"/>
              </w:rPr>
            </w:pPr>
            <w:r w:rsidRPr="00C66EF1">
              <w:rPr>
                <w:bCs/>
                <w:sz w:val="24"/>
                <w:szCs w:val="24"/>
              </w:rPr>
              <w:t>100</w:t>
            </w:r>
          </w:p>
        </w:tc>
        <w:tc>
          <w:tcPr>
            <w:tcW w:w="601" w:type="pct"/>
            <w:tcBorders>
              <w:top w:val="nil"/>
            </w:tcBorders>
            <w:vAlign w:val="center"/>
          </w:tcPr>
          <w:p w:rsidR="00A30A95" w:rsidRPr="00C66EF1" w:rsidRDefault="00A30A95" w:rsidP="005000F4">
            <w:pPr>
              <w:overflowPunct w:val="0"/>
              <w:spacing w:line="276" w:lineRule="auto"/>
              <w:jc w:val="center"/>
              <w:rPr>
                <w:bCs/>
                <w:sz w:val="24"/>
                <w:szCs w:val="24"/>
              </w:rPr>
            </w:pPr>
            <w:r w:rsidRPr="00C66EF1">
              <w:rPr>
                <w:bCs/>
                <w:sz w:val="24"/>
                <w:szCs w:val="24"/>
              </w:rPr>
              <w:t>80</w:t>
            </w:r>
          </w:p>
        </w:tc>
        <w:tc>
          <w:tcPr>
            <w:tcW w:w="599" w:type="pct"/>
            <w:tcBorders>
              <w:top w:val="nil"/>
            </w:tcBorders>
            <w:vAlign w:val="center"/>
          </w:tcPr>
          <w:p w:rsidR="00A30A95" w:rsidRPr="00C66EF1" w:rsidRDefault="00A30A95" w:rsidP="005000F4">
            <w:pPr>
              <w:overflowPunct w:val="0"/>
              <w:spacing w:line="276" w:lineRule="auto"/>
              <w:jc w:val="center"/>
              <w:rPr>
                <w:bCs/>
                <w:sz w:val="24"/>
                <w:szCs w:val="24"/>
              </w:rPr>
            </w:pPr>
            <w:r w:rsidRPr="00C66EF1">
              <w:rPr>
                <w:bCs/>
                <w:sz w:val="24"/>
                <w:szCs w:val="24"/>
              </w:rPr>
              <w:t>50</w:t>
            </w:r>
          </w:p>
        </w:tc>
      </w:tr>
      <w:tr w:rsidR="00A30A95" w:rsidRPr="00C66EF1" w:rsidTr="005000F4">
        <w:trPr>
          <w:jc w:val="center"/>
        </w:trPr>
        <w:tc>
          <w:tcPr>
            <w:tcW w:w="1935" w:type="pct"/>
            <w:tcBorders>
              <w:bottom w:val="nil"/>
            </w:tcBorders>
          </w:tcPr>
          <w:p w:rsidR="00A30A95" w:rsidRPr="00C66EF1" w:rsidRDefault="00A30A95" w:rsidP="005000F4">
            <w:pPr>
              <w:overflowPunct w:val="0"/>
              <w:spacing w:line="276" w:lineRule="auto"/>
              <w:ind w:firstLine="34"/>
              <w:rPr>
                <w:bCs/>
                <w:sz w:val="24"/>
                <w:szCs w:val="24"/>
              </w:rPr>
            </w:pPr>
            <w:r w:rsidRPr="00C66EF1">
              <w:rPr>
                <w:bCs/>
                <w:sz w:val="24"/>
                <w:szCs w:val="24"/>
              </w:rPr>
              <w:t>Наименьшие радиусы кривых, м:</w:t>
            </w:r>
          </w:p>
        </w:tc>
        <w:tc>
          <w:tcPr>
            <w:tcW w:w="595" w:type="pct"/>
            <w:tcBorders>
              <w:bottom w:val="nil"/>
            </w:tcBorders>
            <w:vAlign w:val="center"/>
          </w:tcPr>
          <w:p w:rsidR="00A30A95" w:rsidRPr="00C66EF1" w:rsidRDefault="00A30A95" w:rsidP="005000F4">
            <w:pPr>
              <w:overflowPunct w:val="0"/>
              <w:spacing w:line="276" w:lineRule="auto"/>
              <w:jc w:val="center"/>
              <w:rPr>
                <w:bCs/>
                <w:sz w:val="24"/>
                <w:szCs w:val="24"/>
              </w:rPr>
            </w:pPr>
          </w:p>
        </w:tc>
        <w:tc>
          <w:tcPr>
            <w:tcW w:w="669" w:type="pct"/>
            <w:tcBorders>
              <w:bottom w:val="nil"/>
            </w:tcBorders>
            <w:vAlign w:val="center"/>
          </w:tcPr>
          <w:p w:rsidR="00A30A95" w:rsidRPr="00C66EF1" w:rsidRDefault="00A30A95" w:rsidP="005000F4">
            <w:pPr>
              <w:overflowPunct w:val="0"/>
              <w:spacing w:line="276" w:lineRule="auto"/>
              <w:jc w:val="center"/>
              <w:rPr>
                <w:bCs/>
                <w:sz w:val="24"/>
                <w:szCs w:val="24"/>
              </w:rPr>
            </w:pPr>
          </w:p>
        </w:tc>
        <w:tc>
          <w:tcPr>
            <w:tcW w:w="601" w:type="pct"/>
            <w:tcBorders>
              <w:bottom w:val="nil"/>
            </w:tcBorders>
            <w:vAlign w:val="center"/>
          </w:tcPr>
          <w:p w:rsidR="00A30A95" w:rsidRPr="00C66EF1" w:rsidRDefault="00A30A95" w:rsidP="005000F4">
            <w:pPr>
              <w:overflowPunct w:val="0"/>
              <w:spacing w:line="276" w:lineRule="auto"/>
              <w:jc w:val="center"/>
              <w:rPr>
                <w:bCs/>
                <w:sz w:val="24"/>
                <w:szCs w:val="24"/>
              </w:rPr>
            </w:pPr>
          </w:p>
        </w:tc>
        <w:tc>
          <w:tcPr>
            <w:tcW w:w="601" w:type="pct"/>
            <w:tcBorders>
              <w:bottom w:val="nil"/>
            </w:tcBorders>
            <w:vAlign w:val="center"/>
          </w:tcPr>
          <w:p w:rsidR="00A30A95" w:rsidRPr="00C66EF1" w:rsidRDefault="00A30A95" w:rsidP="005000F4">
            <w:pPr>
              <w:overflowPunct w:val="0"/>
              <w:spacing w:line="276" w:lineRule="auto"/>
              <w:jc w:val="center"/>
              <w:rPr>
                <w:bCs/>
                <w:sz w:val="24"/>
                <w:szCs w:val="24"/>
              </w:rPr>
            </w:pPr>
          </w:p>
        </w:tc>
        <w:tc>
          <w:tcPr>
            <w:tcW w:w="599" w:type="pct"/>
            <w:tcBorders>
              <w:bottom w:val="nil"/>
            </w:tcBorders>
            <w:vAlign w:val="center"/>
          </w:tcPr>
          <w:p w:rsidR="00A30A95" w:rsidRPr="00C66EF1" w:rsidRDefault="00A30A95" w:rsidP="005000F4">
            <w:pPr>
              <w:overflowPunct w:val="0"/>
              <w:spacing w:line="276" w:lineRule="auto"/>
              <w:jc w:val="center"/>
              <w:rPr>
                <w:bCs/>
                <w:sz w:val="24"/>
                <w:szCs w:val="24"/>
              </w:rPr>
            </w:pPr>
          </w:p>
        </w:tc>
      </w:tr>
      <w:tr w:rsidR="00A30A95" w:rsidRPr="00C66EF1" w:rsidTr="005000F4">
        <w:trPr>
          <w:jc w:val="center"/>
        </w:trPr>
        <w:tc>
          <w:tcPr>
            <w:tcW w:w="1935" w:type="pct"/>
            <w:tcBorders>
              <w:top w:val="nil"/>
              <w:bottom w:val="nil"/>
            </w:tcBorders>
          </w:tcPr>
          <w:p w:rsidR="00A30A95" w:rsidRPr="00C66EF1" w:rsidRDefault="00A30A95" w:rsidP="005000F4">
            <w:pPr>
              <w:overflowPunct w:val="0"/>
              <w:spacing w:line="276" w:lineRule="auto"/>
              <w:ind w:firstLine="34"/>
              <w:rPr>
                <w:bCs/>
                <w:sz w:val="24"/>
                <w:szCs w:val="24"/>
              </w:rPr>
            </w:pPr>
            <w:r w:rsidRPr="00C66EF1">
              <w:rPr>
                <w:bCs/>
                <w:sz w:val="24"/>
                <w:szCs w:val="24"/>
              </w:rPr>
              <w:t>в плане</w:t>
            </w:r>
          </w:p>
        </w:tc>
        <w:tc>
          <w:tcPr>
            <w:tcW w:w="595" w:type="pct"/>
            <w:tcBorders>
              <w:top w:val="nil"/>
              <w:bottom w:val="nil"/>
            </w:tcBorders>
            <w:vAlign w:val="center"/>
          </w:tcPr>
          <w:p w:rsidR="00A30A95" w:rsidRPr="00C66EF1" w:rsidRDefault="00A30A95" w:rsidP="005000F4">
            <w:pPr>
              <w:overflowPunct w:val="0"/>
              <w:spacing w:line="276" w:lineRule="auto"/>
              <w:jc w:val="center"/>
              <w:rPr>
                <w:bCs/>
                <w:sz w:val="24"/>
                <w:szCs w:val="24"/>
              </w:rPr>
            </w:pPr>
            <w:r w:rsidRPr="00C66EF1">
              <w:rPr>
                <w:bCs/>
                <w:sz w:val="24"/>
                <w:szCs w:val="24"/>
              </w:rPr>
              <w:t>200</w:t>
            </w:r>
          </w:p>
        </w:tc>
        <w:tc>
          <w:tcPr>
            <w:tcW w:w="669" w:type="pct"/>
            <w:tcBorders>
              <w:top w:val="nil"/>
              <w:bottom w:val="nil"/>
            </w:tcBorders>
            <w:vAlign w:val="center"/>
          </w:tcPr>
          <w:p w:rsidR="00A30A95" w:rsidRPr="00C66EF1" w:rsidRDefault="00A30A95" w:rsidP="005000F4">
            <w:pPr>
              <w:overflowPunct w:val="0"/>
              <w:spacing w:line="276" w:lineRule="auto"/>
              <w:jc w:val="center"/>
              <w:rPr>
                <w:bCs/>
                <w:sz w:val="24"/>
                <w:szCs w:val="24"/>
              </w:rPr>
            </w:pPr>
            <w:r w:rsidRPr="00C66EF1">
              <w:rPr>
                <w:bCs/>
                <w:sz w:val="24"/>
                <w:szCs w:val="24"/>
              </w:rPr>
              <w:t>150</w:t>
            </w:r>
          </w:p>
        </w:tc>
        <w:tc>
          <w:tcPr>
            <w:tcW w:w="601" w:type="pct"/>
            <w:tcBorders>
              <w:top w:val="nil"/>
              <w:bottom w:val="nil"/>
            </w:tcBorders>
            <w:vAlign w:val="center"/>
          </w:tcPr>
          <w:p w:rsidR="00A30A95" w:rsidRPr="00C66EF1" w:rsidRDefault="00A30A95" w:rsidP="005000F4">
            <w:pPr>
              <w:overflowPunct w:val="0"/>
              <w:spacing w:line="276" w:lineRule="auto"/>
              <w:jc w:val="center"/>
              <w:rPr>
                <w:bCs/>
                <w:sz w:val="24"/>
                <w:szCs w:val="24"/>
              </w:rPr>
            </w:pPr>
            <w:r w:rsidRPr="00C66EF1">
              <w:rPr>
                <w:bCs/>
                <w:sz w:val="24"/>
                <w:szCs w:val="24"/>
              </w:rPr>
              <w:t>80</w:t>
            </w:r>
          </w:p>
        </w:tc>
        <w:tc>
          <w:tcPr>
            <w:tcW w:w="601" w:type="pct"/>
            <w:tcBorders>
              <w:top w:val="nil"/>
              <w:bottom w:val="nil"/>
            </w:tcBorders>
            <w:vAlign w:val="center"/>
          </w:tcPr>
          <w:p w:rsidR="00A30A95" w:rsidRPr="00C66EF1" w:rsidRDefault="00A30A95" w:rsidP="005000F4">
            <w:pPr>
              <w:overflowPunct w:val="0"/>
              <w:spacing w:line="276" w:lineRule="auto"/>
              <w:jc w:val="center"/>
              <w:rPr>
                <w:bCs/>
                <w:sz w:val="24"/>
                <w:szCs w:val="24"/>
              </w:rPr>
            </w:pPr>
            <w:r w:rsidRPr="00C66EF1">
              <w:rPr>
                <w:bCs/>
                <w:sz w:val="24"/>
                <w:szCs w:val="24"/>
              </w:rPr>
              <w:t>80</w:t>
            </w:r>
          </w:p>
        </w:tc>
        <w:tc>
          <w:tcPr>
            <w:tcW w:w="599" w:type="pct"/>
            <w:tcBorders>
              <w:top w:val="nil"/>
              <w:bottom w:val="nil"/>
            </w:tcBorders>
            <w:vAlign w:val="center"/>
          </w:tcPr>
          <w:p w:rsidR="00A30A95" w:rsidRPr="00C66EF1" w:rsidRDefault="00A30A95" w:rsidP="005000F4">
            <w:pPr>
              <w:overflowPunct w:val="0"/>
              <w:spacing w:line="276" w:lineRule="auto"/>
              <w:jc w:val="center"/>
              <w:rPr>
                <w:bCs/>
                <w:sz w:val="24"/>
                <w:szCs w:val="24"/>
              </w:rPr>
            </w:pPr>
            <w:r w:rsidRPr="00C66EF1">
              <w:rPr>
                <w:bCs/>
                <w:sz w:val="24"/>
                <w:szCs w:val="24"/>
              </w:rPr>
              <w:t>80</w:t>
            </w:r>
          </w:p>
        </w:tc>
      </w:tr>
      <w:tr w:rsidR="00A30A95" w:rsidRPr="00C66EF1" w:rsidTr="005000F4">
        <w:trPr>
          <w:jc w:val="center"/>
        </w:trPr>
        <w:tc>
          <w:tcPr>
            <w:tcW w:w="1935" w:type="pct"/>
            <w:tcBorders>
              <w:top w:val="nil"/>
              <w:bottom w:val="nil"/>
            </w:tcBorders>
          </w:tcPr>
          <w:p w:rsidR="00A30A95" w:rsidRPr="00C66EF1" w:rsidRDefault="00A30A95" w:rsidP="005000F4">
            <w:pPr>
              <w:overflowPunct w:val="0"/>
              <w:spacing w:line="276" w:lineRule="auto"/>
              <w:ind w:firstLine="34"/>
              <w:rPr>
                <w:bCs/>
                <w:sz w:val="24"/>
                <w:szCs w:val="24"/>
              </w:rPr>
            </w:pPr>
            <w:r w:rsidRPr="00C66EF1">
              <w:rPr>
                <w:bCs/>
                <w:sz w:val="24"/>
                <w:szCs w:val="24"/>
              </w:rPr>
              <w:t>в продольном профиле:</w:t>
            </w:r>
          </w:p>
        </w:tc>
        <w:tc>
          <w:tcPr>
            <w:tcW w:w="595" w:type="pct"/>
            <w:tcBorders>
              <w:top w:val="nil"/>
              <w:bottom w:val="nil"/>
            </w:tcBorders>
            <w:vAlign w:val="center"/>
          </w:tcPr>
          <w:p w:rsidR="00A30A95" w:rsidRPr="00C66EF1" w:rsidRDefault="00A30A95" w:rsidP="005000F4">
            <w:pPr>
              <w:overflowPunct w:val="0"/>
              <w:spacing w:line="276" w:lineRule="auto"/>
              <w:jc w:val="center"/>
              <w:rPr>
                <w:bCs/>
                <w:sz w:val="24"/>
                <w:szCs w:val="24"/>
              </w:rPr>
            </w:pPr>
          </w:p>
        </w:tc>
        <w:tc>
          <w:tcPr>
            <w:tcW w:w="669" w:type="pct"/>
            <w:tcBorders>
              <w:top w:val="nil"/>
              <w:bottom w:val="nil"/>
            </w:tcBorders>
            <w:vAlign w:val="center"/>
          </w:tcPr>
          <w:p w:rsidR="00A30A95" w:rsidRPr="00C66EF1" w:rsidRDefault="00A30A95" w:rsidP="005000F4">
            <w:pPr>
              <w:overflowPunct w:val="0"/>
              <w:spacing w:line="276" w:lineRule="auto"/>
              <w:jc w:val="center"/>
              <w:rPr>
                <w:bCs/>
                <w:sz w:val="24"/>
                <w:szCs w:val="24"/>
              </w:rPr>
            </w:pPr>
          </w:p>
        </w:tc>
        <w:tc>
          <w:tcPr>
            <w:tcW w:w="601" w:type="pct"/>
            <w:tcBorders>
              <w:top w:val="nil"/>
              <w:bottom w:val="nil"/>
            </w:tcBorders>
            <w:vAlign w:val="center"/>
          </w:tcPr>
          <w:p w:rsidR="00A30A95" w:rsidRPr="00C66EF1" w:rsidRDefault="00A30A95" w:rsidP="005000F4">
            <w:pPr>
              <w:overflowPunct w:val="0"/>
              <w:spacing w:line="276" w:lineRule="auto"/>
              <w:jc w:val="center"/>
              <w:rPr>
                <w:bCs/>
                <w:sz w:val="24"/>
                <w:szCs w:val="24"/>
              </w:rPr>
            </w:pPr>
          </w:p>
        </w:tc>
        <w:tc>
          <w:tcPr>
            <w:tcW w:w="601" w:type="pct"/>
            <w:tcBorders>
              <w:top w:val="nil"/>
              <w:bottom w:val="nil"/>
            </w:tcBorders>
            <w:vAlign w:val="center"/>
          </w:tcPr>
          <w:p w:rsidR="00A30A95" w:rsidRPr="00C66EF1" w:rsidRDefault="00A30A95" w:rsidP="005000F4">
            <w:pPr>
              <w:overflowPunct w:val="0"/>
              <w:spacing w:line="276" w:lineRule="auto"/>
              <w:jc w:val="center"/>
              <w:rPr>
                <w:bCs/>
                <w:sz w:val="24"/>
                <w:szCs w:val="24"/>
              </w:rPr>
            </w:pPr>
          </w:p>
        </w:tc>
        <w:tc>
          <w:tcPr>
            <w:tcW w:w="599" w:type="pct"/>
            <w:tcBorders>
              <w:top w:val="nil"/>
              <w:bottom w:val="nil"/>
            </w:tcBorders>
            <w:vAlign w:val="center"/>
          </w:tcPr>
          <w:p w:rsidR="00A30A95" w:rsidRPr="00C66EF1" w:rsidRDefault="00A30A95" w:rsidP="005000F4">
            <w:pPr>
              <w:overflowPunct w:val="0"/>
              <w:spacing w:line="276" w:lineRule="auto"/>
              <w:jc w:val="center"/>
              <w:rPr>
                <w:bCs/>
                <w:sz w:val="24"/>
                <w:szCs w:val="24"/>
              </w:rPr>
            </w:pPr>
          </w:p>
        </w:tc>
      </w:tr>
      <w:tr w:rsidR="00A30A95" w:rsidRPr="00C66EF1" w:rsidTr="005000F4">
        <w:trPr>
          <w:jc w:val="center"/>
        </w:trPr>
        <w:tc>
          <w:tcPr>
            <w:tcW w:w="1935" w:type="pct"/>
            <w:tcBorders>
              <w:top w:val="nil"/>
              <w:bottom w:val="nil"/>
            </w:tcBorders>
          </w:tcPr>
          <w:p w:rsidR="00A30A95" w:rsidRPr="00C66EF1" w:rsidRDefault="00A30A95" w:rsidP="005000F4">
            <w:pPr>
              <w:overflowPunct w:val="0"/>
              <w:spacing w:line="276" w:lineRule="auto"/>
              <w:ind w:firstLine="34"/>
              <w:rPr>
                <w:bCs/>
                <w:sz w:val="24"/>
                <w:szCs w:val="24"/>
              </w:rPr>
            </w:pPr>
            <w:r w:rsidRPr="00C66EF1">
              <w:rPr>
                <w:bCs/>
                <w:sz w:val="24"/>
                <w:szCs w:val="24"/>
              </w:rPr>
              <w:t>выпуклых</w:t>
            </w:r>
          </w:p>
        </w:tc>
        <w:tc>
          <w:tcPr>
            <w:tcW w:w="595" w:type="pct"/>
            <w:tcBorders>
              <w:top w:val="nil"/>
              <w:bottom w:val="nil"/>
            </w:tcBorders>
            <w:vAlign w:val="center"/>
          </w:tcPr>
          <w:p w:rsidR="00A30A95" w:rsidRPr="00C66EF1" w:rsidRDefault="00A30A95" w:rsidP="005000F4">
            <w:pPr>
              <w:overflowPunct w:val="0"/>
              <w:spacing w:line="276" w:lineRule="auto"/>
              <w:jc w:val="center"/>
              <w:rPr>
                <w:bCs/>
                <w:sz w:val="24"/>
                <w:szCs w:val="24"/>
              </w:rPr>
            </w:pPr>
            <w:r w:rsidRPr="00C66EF1">
              <w:rPr>
                <w:bCs/>
                <w:sz w:val="24"/>
                <w:szCs w:val="24"/>
              </w:rPr>
              <w:t>4000</w:t>
            </w:r>
          </w:p>
        </w:tc>
        <w:tc>
          <w:tcPr>
            <w:tcW w:w="669" w:type="pct"/>
            <w:tcBorders>
              <w:top w:val="nil"/>
              <w:bottom w:val="nil"/>
            </w:tcBorders>
            <w:vAlign w:val="center"/>
          </w:tcPr>
          <w:p w:rsidR="00A30A95" w:rsidRPr="00C66EF1" w:rsidRDefault="00A30A95" w:rsidP="005000F4">
            <w:pPr>
              <w:overflowPunct w:val="0"/>
              <w:spacing w:line="276" w:lineRule="auto"/>
              <w:jc w:val="center"/>
              <w:rPr>
                <w:bCs/>
                <w:sz w:val="24"/>
                <w:szCs w:val="24"/>
              </w:rPr>
            </w:pPr>
            <w:r w:rsidRPr="00C66EF1">
              <w:rPr>
                <w:bCs/>
                <w:sz w:val="24"/>
                <w:szCs w:val="24"/>
              </w:rPr>
              <w:t>2500</w:t>
            </w:r>
          </w:p>
        </w:tc>
        <w:tc>
          <w:tcPr>
            <w:tcW w:w="601" w:type="pct"/>
            <w:tcBorders>
              <w:top w:val="nil"/>
              <w:bottom w:val="nil"/>
            </w:tcBorders>
            <w:vAlign w:val="center"/>
          </w:tcPr>
          <w:p w:rsidR="00A30A95" w:rsidRPr="00C66EF1" w:rsidRDefault="00A30A95" w:rsidP="005000F4">
            <w:pPr>
              <w:overflowPunct w:val="0"/>
              <w:spacing w:line="276" w:lineRule="auto"/>
              <w:jc w:val="center"/>
              <w:rPr>
                <w:bCs/>
                <w:sz w:val="24"/>
                <w:szCs w:val="24"/>
              </w:rPr>
            </w:pPr>
            <w:r w:rsidRPr="00C66EF1">
              <w:rPr>
                <w:bCs/>
                <w:sz w:val="24"/>
                <w:szCs w:val="24"/>
              </w:rPr>
              <w:t>1000</w:t>
            </w:r>
          </w:p>
        </w:tc>
        <w:tc>
          <w:tcPr>
            <w:tcW w:w="601" w:type="pct"/>
            <w:tcBorders>
              <w:top w:val="nil"/>
              <w:bottom w:val="nil"/>
            </w:tcBorders>
            <w:vAlign w:val="center"/>
          </w:tcPr>
          <w:p w:rsidR="00A30A95" w:rsidRPr="00C66EF1" w:rsidRDefault="00A30A95" w:rsidP="005000F4">
            <w:pPr>
              <w:overflowPunct w:val="0"/>
              <w:spacing w:line="276" w:lineRule="auto"/>
              <w:jc w:val="center"/>
              <w:rPr>
                <w:bCs/>
                <w:sz w:val="24"/>
                <w:szCs w:val="24"/>
              </w:rPr>
            </w:pPr>
            <w:r w:rsidRPr="00C66EF1">
              <w:rPr>
                <w:bCs/>
                <w:sz w:val="24"/>
                <w:szCs w:val="24"/>
              </w:rPr>
              <w:t>600</w:t>
            </w:r>
          </w:p>
        </w:tc>
        <w:tc>
          <w:tcPr>
            <w:tcW w:w="599" w:type="pct"/>
            <w:tcBorders>
              <w:top w:val="nil"/>
              <w:bottom w:val="nil"/>
            </w:tcBorders>
            <w:vAlign w:val="center"/>
          </w:tcPr>
          <w:p w:rsidR="00A30A95" w:rsidRPr="00C66EF1" w:rsidRDefault="00A30A95" w:rsidP="005000F4">
            <w:pPr>
              <w:overflowPunct w:val="0"/>
              <w:spacing w:line="276" w:lineRule="auto"/>
              <w:jc w:val="center"/>
              <w:rPr>
                <w:bCs/>
                <w:sz w:val="24"/>
                <w:szCs w:val="24"/>
              </w:rPr>
            </w:pPr>
            <w:r w:rsidRPr="00C66EF1">
              <w:rPr>
                <w:bCs/>
                <w:sz w:val="24"/>
                <w:szCs w:val="24"/>
              </w:rPr>
              <w:t>400</w:t>
            </w:r>
          </w:p>
        </w:tc>
      </w:tr>
      <w:tr w:rsidR="00A30A95" w:rsidRPr="00C66EF1" w:rsidTr="005000F4">
        <w:trPr>
          <w:jc w:val="center"/>
        </w:trPr>
        <w:tc>
          <w:tcPr>
            <w:tcW w:w="1935" w:type="pct"/>
            <w:tcBorders>
              <w:top w:val="nil"/>
              <w:bottom w:val="nil"/>
            </w:tcBorders>
          </w:tcPr>
          <w:p w:rsidR="00A30A95" w:rsidRPr="00C66EF1" w:rsidRDefault="00A30A95" w:rsidP="005000F4">
            <w:pPr>
              <w:overflowPunct w:val="0"/>
              <w:spacing w:line="276" w:lineRule="auto"/>
              <w:ind w:firstLine="34"/>
              <w:rPr>
                <w:bCs/>
                <w:sz w:val="24"/>
                <w:szCs w:val="24"/>
              </w:rPr>
            </w:pPr>
            <w:r w:rsidRPr="00C66EF1">
              <w:rPr>
                <w:bCs/>
                <w:sz w:val="24"/>
                <w:szCs w:val="24"/>
              </w:rPr>
              <w:t>вогнутых</w:t>
            </w:r>
          </w:p>
        </w:tc>
        <w:tc>
          <w:tcPr>
            <w:tcW w:w="595" w:type="pct"/>
            <w:tcBorders>
              <w:top w:val="nil"/>
              <w:bottom w:val="nil"/>
            </w:tcBorders>
            <w:vAlign w:val="center"/>
          </w:tcPr>
          <w:p w:rsidR="00A30A95" w:rsidRPr="00C66EF1" w:rsidRDefault="00A30A95" w:rsidP="005000F4">
            <w:pPr>
              <w:overflowPunct w:val="0"/>
              <w:spacing w:line="276" w:lineRule="auto"/>
              <w:jc w:val="center"/>
              <w:rPr>
                <w:bCs/>
                <w:sz w:val="24"/>
                <w:szCs w:val="24"/>
              </w:rPr>
            </w:pPr>
            <w:r w:rsidRPr="00C66EF1">
              <w:rPr>
                <w:bCs/>
                <w:sz w:val="24"/>
                <w:szCs w:val="24"/>
              </w:rPr>
              <w:t>2500</w:t>
            </w:r>
          </w:p>
        </w:tc>
        <w:tc>
          <w:tcPr>
            <w:tcW w:w="669" w:type="pct"/>
            <w:tcBorders>
              <w:top w:val="nil"/>
              <w:bottom w:val="nil"/>
            </w:tcBorders>
            <w:vAlign w:val="center"/>
          </w:tcPr>
          <w:p w:rsidR="00A30A95" w:rsidRPr="00C66EF1" w:rsidRDefault="00A30A95" w:rsidP="005000F4">
            <w:pPr>
              <w:overflowPunct w:val="0"/>
              <w:spacing w:line="276" w:lineRule="auto"/>
              <w:jc w:val="center"/>
              <w:rPr>
                <w:bCs/>
                <w:sz w:val="24"/>
                <w:szCs w:val="24"/>
              </w:rPr>
            </w:pPr>
            <w:r w:rsidRPr="00C66EF1">
              <w:rPr>
                <w:bCs/>
                <w:sz w:val="24"/>
                <w:szCs w:val="24"/>
              </w:rPr>
              <w:t>2000</w:t>
            </w:r>
          </w:p>
        </w:tc>
        <w:tc>
          <w:tcPr>
            <w:tcW w:w="601" w:type="pct"/>
            <w:tcBorders>
              <w:top w:val="nil"/>
              <w:bottom w:val="nil"/>
            </w:tcBorders>
            <w:vAlign w:val="center"/>
          </w:tcPr>
          <w:p w:rsidR="00A30A95" w:rsidRPr="00C66EF1" w:rsidRDefault="00A30A95" w:rsidP="005000F4">
            <w:pPr>
              <w:overflowPunct w:val="0"/>
              <w:spacing w:line="276" w:lineRule="auto"/>
              <w:jc w:val="center"/>
              <w:rPr>
                <w:bCs/>
                <w:sz w:val="24"/>
                <w:szCs w:val="24"/>
              </w:rPr>
            </w:pPr>
            <w:r w:rsidRPr="00C66EF1">
              <w:rPr>
                <w:bCs/>
                <w:sz w:val="24"/>
                <w:szCs w:val="24"/>
              </w:rPr>
              <w:t>1000</w:t>
            </w:r>
          </w:p>
        </w:tc>
        <w:tc>
          <w:tcPr>
            <w:tcW w:w="601" w:type="pct"/>
            <w:tcBorders>
              <w:top w:val="nil"/>
              <w:bottom w:val="nil"/>
            </w:tcBorders>
            <w:vAlign w:val="center"/>
          </w:tcPr>
          <w:p w:rsidR="00A30A95" w:rsidRPr="00C66EF1" w:rsidRDefault="00A30A95" w:rsidP="005000F4">
            <w:pPr>
              <w:overflowPunct w:val="0"/>
              <w:spacing w:line="276" w:lineRule="auto"/>
              <w:jc w:val="center"/>
              <w:rPr>
                <w:bCs/>
                <w:sz w:val="24"/>
                <w:szCs w:val="24"/>
              </w:rPr>
            </w:pPr>
            <w:r w:rsidRPr="00C66EF1">
              <w:rPr>
                <w:bCs/>
                <w:sz w:val="24"/>
                <w:szCs w:val="24"/>
              </w:rPr>
              <w:t>600</w:t>
            </w:r>
          </w:p>
        </w:tc>
        <w:tc>
          <w:tcPr>
            <w:tcW w:w="599" w:type="pct"/>
            <w:tcBorders>
              <w:top w:val="nil"/>
              <w:bottom w:val="nil"/>
            </w:tcBorders>
            <w:vAlign w:val="center"/>
          </w:tcPr>
          <w:p w:rsidR="00A30A95" w:rsidRPr="00C66EF1" w:rsidRDefault="00A30A95" w:rsidP="005000F4">
            <w:pPr>
              <w:overflowPunct w:val="0"/>
              <w:spacing w:line="276" w:lineRule="auto"/>
              <w:jc w:val="center"/>
              <w:rPr>
                <w:bCs/>
                <w:sz w:val="24"/>
                <w:szCs w:val="24"/>
              </w:rPr>
            </w:pPr>
            <w:r w:rsidRPr="00C66EF1">
              <w:rPr>
                <w:bCs/>
                <w:sz w:val="24"/>
                <w:szCs w:val="24"/>
              </w:rPr>
              <w:t>400</w:t>
            </w:r>
          </w:p>
        </w:tc>
      </w:tr>
      <w:tr w:rsidR="00A30A95" w:rsidRPr="00C66EF1" w:rsidTr="005000F4">
        <w:trPr>
          <w:jc w:val="center"/>
        </w:trPr>
        <w:tc>
          <w:tcPr>
            <w:tcW w:w="1935" w:type="pct"/>
            <w:tcBorders>
              <w:top w:val="nil"/>
            </w:tcBorders>
          </w:tcPr>
          <w:p w:rsidR="00A30A95" w:rsidRPr="00C66EF1" w:rsidRDefault="00A30A95" w:rsidP="005000F4">
            <w:pPr>
              <w:overflowPunct w:val="0"/>
              <w:spacing w:line="276" w:lineRule="auto"/>
              <w:ind w:firstLine="34"/>
              <w:rPr>
                <w:bCs/>
                <w:sz w:val="24"/>
                <w:szCs w:val="24"/>
              </w:rPr>
            </w:pPr>
            <w:r w:rsidRPr="00C66EF1">
              <w:rPr>
                <w:bCs/>
                <w:sz w:val="24"/>
                <w:szCs w:val="24"/>
              </w:rPr>
              <w:t>вогнутых в трудных условиях</w:t>
            </w:r>
          </w:p>
        </w:tc>
        <w:tc>
          <w:tcPr>
            <w:tcW w:w="595" w:type="pct"/>
            <w:tcBorders>
              <w:top w:val="nil"/>
            </w:tcBorders>
            <w:vAlign w:val="center"/>
          </w:tcPr>
          <w:p w:rsidR="00A30A95" w:rsidRPr="00C66EF1" w:rsidRDefault="00A30A95" w:rsidP="005000F4">
            <w:pPr>
              <w:overflowPunct w:val="0"/>
              <w:spacing w:line="276" w:lineRule="auto"/>
              <w:jc w:val="center"/>
              <w:rPr>
                <w:bCs/>
                <w:sz w:val="24"/>
                <w:szCs w:val="24"/>
              </w:rPr>
            </w:pPr>
            <w:r w:rsidRPr="00C66EF1">
              <w:rPr>
                <w:bCs/>
                <w:sz w:val="24"/>
                <w:szCs w:val="24"/>
              </w:rPr>
              <w:t>800</w:t>
            </w:r>
          </w:p>
        </w:tc>
        <w:tc>
          <w:tcPr>
            <w:tcW w:w="669" w:type="pct"/>
            <w:tcBorders>
              <w:top w:val="nil"/>
            </w:tcBorders>
            <w:vAlign w:val="center"/>
          </w:tcPr>
          <w:p w:rsidR="00A30A95" w:rsidRPr="00C66EF1" w:rsidRDefault="00A30A95" w:rsidP="005000F4">
            <w:pPr>
              <w:overflowPunct w:val="0"/>
              <w:spacing w:line="276" w:lineRule="auto"/>
              <w:jc w:val="center"/>
              <w:rPr>
                <w:bCs/>
                <w:sz w:val="24"/>
                <w:szCs w:val="24"/>
              </w:rPr>
            </w:pPr>
            <w:r w:rsidRPr="00C66EF1">
              <w:rPr>
                <w:bCs/>
                <w:sz w:val="24"/>
                <w:szCs w:val="24"/>
              </w:rPr>
              <w:t>600</w:t>
            </w:r>
          </w:p>
        </w:tc>
        <w:tc>
          <w:tcPr>
            <w:tcW w:w="601" w:type="pct"/>
            <w:tcBorders>
              <w:top w:val="nil"/>
            </w:tcBorders>
            <w:vAlign w:val="center"/>
          </w:tcPr>
          <w:p w:rsidR="00A30A95" w:rsidRPr="00C66EF1" w:rsidRDefault="00A30A95" w:rsidP="005000F4">
            <w:pPr>
              <w:overflowPunct w:val="0"/>
              <w:spacing w:line="276" w:lineRule="auto"/>
              <w:jc w:val="center"/>
              <w:rPr>
                <w:bCs/>
                <w:sz w:val="24"/>
                <w:szCs w:val="24"/>
              </w:rPr>
            </w:pPr>
            <w:r w:rsidRPr="00C66EF1">
              <w:rPr>
                <w:bCs/>
                <w:sz w:val="24"/>
                <w:szCs w:val="24"/>
              </w:rPr>
              <w:t>300</w:t>
            </w:r>
          </w:p>
        </w:tc>
        <w:tc>
          <w:tcPr>
            <w:tcW w:w="601" w:type="pct"/>
            <w:tcBorders>
              <w:top w:val="nil"/>
            </w:tcBorders>
            <w:vAlign w:val="center"/>
          </w:tcPr>
          <w:p w:rsidR="00A30A95" w:rsidRPr="00C66EF1" w:rsidRDefault="00A30A95" w:rsidP="005000F4">
            <w:pPr>
              <w:overflowPunct w:val="0"/>
              <w:spacing w:line="276" w:lineRule="auto"/>
              <w:jc w:val="center"/>
              <w:rPr>
                <w:bCs/>
                <w:sz w:val="24"/>
                <w:szCs w:val="24"/>
              </w:rPr>
            </w:pPr>
            <w:r w:rsidRPr="00C66EF1">
              <w:rPr>
                <w:bCs/>
                <w:sz w:val="24"/>
                <w:szCs w:val="24"/>
              </w:rPr>
              <w:t>200</w:t>
            </w:r>
          </w:p>
        </w:tc>
        <w:tc>
          <w:tcPr>
            <w:tcW w:w="599" w:type="pct"/>
            <w:tcBorders>
              <w:top w:val="nil"/>
            </w:tcBorders>
            <w:vAlign w:val="center"/>
          </w:tcPr>
          <w:p w:rsidR="00A30A95" w:rsidRPr="00C66EF1" w:rsidRDefault="00A30A95" w:rsidP="005000F4">
            <w:pPr>
              <w:overflowPunct w:val="0"/>
              <w:spacing w:line="276" w:lineRule="auto"/>
              <w:jc w:val="center"/>
              <w:rPr>
                <w:bCs/>
                <w:sz w:val="24"/>
                <w:szCs w:val="24"/>
              </w:rPr>
            </w:pPr>
            <w:r w:rsidRPr="00C66EF1">
              <w:rPr>
                <w:bCs/>
                <w:sz w:val="24"/>
                <w:szCs w:val="24"/>
              </w:rPr>
              <w:t>100</w:t>
            </w:r>
          </w:p>
        </w:tc>
      </w:tr>
    </w:tbl>
    <w:p w:rsidR="00A30A95" w:rsidRPr="002F00B5" w:rsidRDefault="00A30A95" w:rsidP="00BC6790">
      <w:pPr>
        <w:spacing w:line="276" w:lineRule="auto"/>
        <w:ind w:firstLine="567"/>
        <w:jc w:val="both"/>
        <w:rPr>
          <w:bCs/>
          <w:sz w:val="24"/>
          <w:szCs w:val="24"/>
        </w:rPr>
      </w:pPr>
      <w:r>
        <w:rPr>
          <w:bCs/>
          <w:sz w:val="24"/>
          <w:szCs w:val="24"/>
        </w:rPr>
        <w:t>6</w:t>
      </w:r>
      <w:r w:rsidRPr="002F00B5">
        <w:rPr>
          <w:bCs/>
          <w:sz w:val="24"/>
          <w:szCs w:val="24"/>
        </w:rPr>
        <w:t>.1.</w:t>
      </w:r>
      <w:r w:rsidRPr="00A30A95">
        <w:rPr>
          <w:bCs/>
          <w:sz w:val="24"/>
          <w:szCs w:val="24"/>
        </w:rPr>
        <w:t>29</w:t>
      </w:r>
      <w:r w:rsidRPr="002F00B5">
        <w:rPr>
          <w:bCs/>
          <w:sz w:val="24"/>
          <w:szCs w:val="24"/>
        </w:rPr>
        <w:t xml:space="preserve">. Основные параметры поперечного профиля земляного полотна и проезжей части внутрихозяйственных дорог </w:t>
      </w:r>
      <w:r>
        <w:rPr>
          <w:bCs/>
          <w:sz w:val="24"/>
          <w:szCs w:val="24"/>
        </w:rPr>
        <w:t>следует принимать по таблице:</w:t>
      </w:r>
    </w:p>
    <w:tbl>
      <w:tblPr>
        <w:tblW w:w="485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4220"/>
        <w:gridCol w:w="1783"/>
        <w:gridCol w:w="1783"/>
        <w:gridCol w:w="1781"/>
      </w:tblGrid>
      <w:tr w:rsidR="00A30A95" w:rsidRPr="00C66EF1" w:rsidTr="00A30A95">
        <w:trPr>
          <w:jc w:val="center"/>
        </w:trPr>
        <w:tc>
          <w:tcPr>
            <w:tcW w:w="2205" w:type="pct"/>
            <w:vMerge w:val="restart"/>
            <w:vAlign w:val="center"/>
          </w:tcPr>
          <w:p w:rsidR="00A30A95" w:rsidRPr="00C66EF1" w:rsidRDefault="00A30A95" w:rsidP="00BC6790">
            <w:pPr>
              <w:overflowPunct w:val="0"/>
              <w:spacing w:line="276" w:lineRule="auto"/>
              <w:ind w:firstLine="567"/>
              <w:jc w:val="center"/>
              <w:rPr>
                <w:sz w:val="24"/>
                <w:szCs w:val="24"/>
              </w:rPr>
            </w:pPr>
            <w:r w:rsidRPr="00C66EF1">
              <w:rPr>
                <w:sz w:val="24"/>
                <w:szCs w:val="24"/>
              </w:rPr>
              <w:t>Параметры поперечного профиля</w:t>
            </w:r>
          </w:p>
        </w:tc>
        <w:tc>
          <w:tcPr>
            <w:tcW w:w="2795" w:type="pct"/>
            <w:gridSpan w:val="3"/>
            <w:vAlign w:val="center"/>
          </w:tcPr>
          <w:p w:rsidR="00A30A95" w:rsidRPr="00C66EF1" w:rsidRDefault="00A30A95" w:rsidP="00367416">
            <w:pPr>
              <w:overflowPunct w:val="0"/>
              <w:spacing w:line="276" w:lineRule="auto"/>
              <w:ind w:firstLine="17"/>
              <w:jc w:val="center"/>
              <w:rPr>
                <w:sz w:val="24"/>
                <w:szCs w:val="24"/>
              </w:rPr>
            </w:pPr>
            <w:r w:rsidRPr="00C66EF1">
              <w:rPr>
                <w:sz w:val="24"/>
                <w:szCs w:val="24"/>
              </w:rPr>
              <w:t>Значения параметров для дорог категорий</w:t>
            </w:r>
          </w:p>
        </w:tc>
      </w:tr>
      <w:tr w:rsidR="00A30A95" w:rsidRPr="00C66EF1" w:rsidTr="00A30A95">
        <w:trPr>
          <w:jc w:val="center"/>
        </w:trPr>
        <w:tc>
          <w:tcPr>
            <w:tcW w:w="2205" w:type="pct"/>
            <w:vMerge/>
          </w:tcPr>
          <w:p w:rsidR="00A30A95" w:rsidRPr="00C66EF1" w:rsidRDefault="00A30A95" w:rsidP="00BC6790">
            <w:pPr>
              <w:spacing w:line="276" w:lineRule="auto"/>
              <w:ind w:firstLine="567"/>
              <w:rPr>
                <w:bCs/>
                <w:sz w:val="24"/>
                <w:szCs w:val="24"/>
              </w:rPr>
            </w:pPr>
          </w:p>
        </w:tc>
        <w:tc>
          <w:tcPr>
            <w:tcW w:w="932" w:type="pct"/>
          </w:tcPr>
          <w:p w:rsidR="00A30A95" w:rsidRPr="00C66EF1" w:rsidRDefault="00A30A95" w:rsidP="00367416">
            <w:pPr>
              <w:overflowPunct w:val="0"/>
              <w:spacing w:line="276" w:lineRule="auto"/>
              <w:ind w:firstLine="17"/>
              <w:jc w:val="center"/>
              <w:rPr>
                <w:bCs/>
                <w:sz w:val="24"/>
                <w:szCs w:val="24"/>
              </w:rPr>
            </w:pPr>
            <w:r w:rsidRPr="00C66EF1">
              <w:rPr>
                <w:bCs/>
                <w:sz w:val="24"/>
                <w:szCs w:val="24"/>
                <w:lang w:val="en-US"/>
              </w:rPr>
              <w:t>I</w:t>
            </w:r>
            <w:r w:rsidRPr="00C66EF1">
              <w:rPr>
                <w:bCs/>
                <w:sz w:val="24"/>
                <w:szCs w:val="24"/>
              </w:rPr>
              <w:t>-</w:t>
            </w:r>
            <w:r w:rsidRPr="00C66EF1">
              <w:rPr>
                <w:bCs/>
                <w:sz w:val="24"/>
                <w:szCs w:val="24"/>
                <w:lang w:val="en-US"/>
              </w:rPr>
              <w:t>c</w:t>
            </w:r>
          </w:p>
        </w:tc>
        <w:tc>
          <w:tcPr>
            <w:tcW w:w="932" w:type="pct"/>
          </w:tcPr>
          <w:p w:rsidR="00A30A95" w:rsidRPr="00C66EF1" w:rsidRDefault="00A30A95" w:rsidP="00367416">
            <w:pPr>
              <w:overflowPunct w:val="0"/>
              <w:spacing w:line="276" w:lineRule="auto"/>
              <w:ind w:firstLine="17"/>
              <w:jc w:val="center"/>
              <w:rPr>
                <w:bCs/>
                <w:sz w:val="24"/>
                <w:szCs w:val="24"/>
              </w:rPr>
            </w:pPr>
            <w:r w:rsidRPr="00C66EF1">
              <w:rPr>
                <w:bCs/>
                <w:sz w:val="24"/>
                <w:szCs w:val="24"/>
                <w:lang w:val="en-US"/>
              </w:rPr>
              <w:t>II</w:t>
            </w:r>
            <w:r w:rsidRPr="00C66EF1">
              <w:rPr>
                <w:bCs/>
                <w:sz w:val="24"/>
                <w:szCs w:val="24"/>
              </w:rPr>
              <w:t>-</w:t>
            </w:r>
            <w:r w:rsidRPr="00C66EF1">
              <w:rPr>
                <w:bCs/>
                <w:sz w:val="24"/>
                <w:szCs w:val="24"/>
                <w:lang w:val="en-US"/>
              </w:rPr>
              <w:t>c</w:t>
            </w:r>
          </w:p>
        </w:tc>
        <w:tc>
          <w:tcPr>
            <w:tcW w:w="931" w:type="pct"/>
          </w:tcPr>
          <w:p w:rsidR="00A30A95" w:rsidRPr="00C66EF1" w:rsidRDefault="00A30A95" w:rsidP="00367416">
            <w:pPr>
              <w:overflowPunct w:val="0"/>
              <w:spacing w:line="276" w:lineRule="auto"/>
              <w:ind w:firstLine="17"/>
              <w:jc w:val="center"/>
              <w:rPr>
                <w:bCs/>
                <w:sz w:val="24"/>
                <w:szCs w:val="24"/>
              </w:rPr>
            </w:pPr>
            <w:r w:rsidRPr="00C66EF1">
              <w:rPr>
                <w:bCs/>
                <w:sz w:val="24"/>
                <w:szCs w:val="24"/>
              </w:rPr>
              <w:t>III-c</w:t>
            </w:r>
          </w:p>
        </w:tc>
      </w:tr>
      <w:tr w:rsidR="00A30A95" w:rsidRPr="00C66EF1" w:rsidTr="00A30A95">
        <w:trPr>
          <w:jc w:val="center"/>
        </w:trPr>
        <w:tc>
          <w:tcPr>
            <w:tcW w:w="2205" w:type="pct"/>
          </w:tcPr>
          <w:p w:rsidR="00A30A95" w:rsidRPr="00C66EF1" w:rsidRDefault="00A30A95" w:rsidP="00BC6790">
            <w:pPr>
              <w:overflowPunct w:val="0"/>
              <w:spacing w:line="276" w:lineRule="auto"/>
              <w:ind w:firstLine="567"/>
              <w:rPr>
                <w:bCs/>
                <w:sz w:val="24"/>
                <w:szCs w:val="24"/>
              </w:rPr>
            </w:pPr>
            <w:r w:rsidRPr="00C66EF1">
              <w:rPr>
                <w:bCs/>
                <w:sz w:val="24"/>
                <w:szCs w:val="24"/>
              </w:rPr>
              <w:t>Число полос движения</w:t>
            </w:r>
          </w:p>
        </w:tc>
        <w:tc>
          <w:tcPr>
            <w:tcW w:w="932" w:type="pct"/>
          </w:tcPr>
          <w:p w:rsidR="00A30A95" w:rsidRPr="00C66EF1" w:rsidRDefault="00A30A95" w:rsidP="00367416">
            <w:pPr>
              <w:overflowPunct w:val="0"/>
              <w:spacing w:line="276" w:lineRule="auto"/>
              <w:ind w:firstLine="17"/>
              <w:jc w:val="center"/>
              <w:rPr>
                <w:bCs/>
                <w:sz w:val="24"/>
                <w:szCs w:val="24"/>
              </w:rPr>
            </w:pPr>
            <w:r w:rsidRPr="00C66EF1">
              <w:rPr>
                <w:bCs/>
                <w:sz w:val="24"/>
                <w:szCs w:val="24"/>
              </w:rPr>
              <w:t>2</w:t>
            </w:r>
          </w:p>
        </w:tc>
        <w:tc>
          <w:tcPr>
            <w:tcW w:w="932" w:type="pct"/>
          </w:tcPr>
          <w:p w:rsidR="00A30A95" w:rsidRPr="00C66EF1" w:rsidRDefault="00A30A95" w:rsidP="00367416">
            <w:pPr>
              <w:overflowPunct w:val="0"/>
              <w:spacing w:line="276" w:lineRule="auto"/>
              <w:ind w:firstLine="17"/>
              <w:jc w:val="center"/>
              <w:rPr>
                <w:bCs/>
                <w:sz w:val="24"/>
                <w:szCs w:val="24"/>
              </w:rPr>
            </w:pPr>
            <w:r w:rsidRPr="00C66EF1">
              <w:rPr>
                <w:bCs/>
                <w:sz w:val="24"/>
                <w:szCs w:val="24"/>
              </w:rPr>
              <w:t>1</w:t>
            </w:r>
          </w:p>
        </w:tc>
        <w:tc>
          <w:tcPr>
            <w:tcW w:w="931" w:type="pct"/>
          </w:tcPr>
          <w:p w:rsidR="00A30A95" w:rsidRPr="00C66EF1" w:rsidRDefault="00A30A95" w:rsidP="00367416">
            <w:pPr>
              <w:overflowPunct w:val="0"/>
              <w:spacing w:line="276" w:lineRule="auto"/>
              <w:ind w:firstLine="17"/>
              <w:jc w:val="center"/>
              <w:rPr>
                <w:bCs/>
                <w:sz w:val="24"/>
                <w:szCs w:val="24"/>
              </w:rPr>
            </w:pPr>
            <w:r w:rsidRPr="00C66EF1">
              <w:rPr>
                <w:bCs/>
                <w:sz w:val="24"/>
                <w:szCs w:val="24"/>
              </w:rPr>
              <w:t>1</w:t>
            </w:r>
          </w:p>
        </w:tc>
      </w:tr>
      <w:tr w:rsidR="00A30A95" w:rsidRPr="00C66EF1" w:rsidTr="00A30A95">
        <w:trPr>
          <w:jc w:val="center"/>
        </w:trPr>
        <w:tc>
          <w:tcPr>
            <w:tcW w:w="2205" w:type="pct"/>
            <w:tcBorders>
              <w:bottom w:val="nil"/>
            </w:tcBorders>
          </w:tcPr>
          <w:p w:rsidR="00A30A95" w:rsidRPr="00C66EF1" w:rsidRDefault="00A30A95" w:rsidP="00BC6790">
            <w:pPr>
              <w:overflowPunct w:val="0"/>
              <w:spacing w:line="276" w:lineRule="auto"/>
              <w:ind w:firstLine="567"/>
              <w:rPr>
                <w:bCs/>
                <w:sz w:val="24"/>
                <w:szCs w:val="24"/>
              </w:rPr>
            </w:pPr>
            <w:r w:rsidRPr="00C66EF1">
              <w:rPr>
                <w:bCs/>
                <w:sz w:val="24"/>
                <w:szCs w:val="24"/>
              </w:rPr>
              <w:t>Ширина, м:</w:t>
            </w:r>
          </w:p>
        </w:tc>
        <w:tc>
          <w:tcPr>
            <w:tcW w:w="932" w:type="pct"/>
            <w:tcBorders>
              <w:bottom w:val="nil"/>
            </w:tcBorders>
          </w:tcPr>
          <w:p w:rsidR="00A30A95" w:rsidRPr="00C66EF1" w:rsidRDefault="00A30A95" w:rsidP="00367416">
            <w:pPr>
              <w:overflowPunct w:val="0"/>
              <w:spacing w:line="276" w:lineRule="auto"/>
              <w:ind w:firstLine="17"/>
              <w:jc w:val="center"/>
              <w:rPr>
                <w:bCs/>
                <w:sz w:val="24"/>
                <w:szCs w:val="24"/>
              </w:rPr>
            </w:pPr>
          </w:p>
        </w:tc>
        <w:tc>
          <w:tcPr>
            <w:tcW w:w="932" w:type="pct"/>
            <w:tcBorders>
              <w:bottom w:val="nil"/>
            </w:tcBorders>
          </w:tcPr>
          <w:p w:rsidR="00A30A95" w:rsidRPr="00C66EF1" w:rsidRDefault="00A30A95" w:rsidP="00367416">
            <w:pPr>
              <w:overflowPunct w:val="0"/>
              <w:spacing w:line="276" w:lineRule="auto"/>
              <w:ind w:firstLine="17"/>
              <w:jc w:val="center"/>
              <w:rPr>
                <w:bCs/>
                <w:sz w:val="24"/>
                <w:szCs w:val="24"/>
              </w:rPr>
            </w:pPr>
          </w:p>
        </w:tc>
        <w:tc>
          <w:tcPr>
            <w:tcW w:w="931" w:type="pct"/>
            <w:tcBorders>
              <w:bottom w:val="nil"/>
            </w:tcBorders>
          </w:tcPr>
          <w:p w:rsidR="00A30A95" w:rsidRPr="00C66EF1" w:rsidRDefault="00A30A95" w:rsidP="00367416">
            <w:pPr>
              <w:overflowPunct w:val="0"/>
              <w:spacing w:line="276" w:lineRule="auto"/>
              <w:ind w:firstLine="17"/>
              <w:jc w:val="center"/>
              <w:rPr>
                <w:bCs/>
                <w:sz w:val="24"/>
                <w:szCs w:val="24"/>
              </w:rPr>
            </w:pPr>
          </w:p>
        </w:tc>
      </w:tr>
      <w:tr w:rsidR="00A30A95" w:rsidRPr="00C66EF1" w:rsidTr="00A30A95">
        <w:trPr>
          <w:jc w:val="center"/>
        </w:trPr>
        <w:tc>
          <w:tcPr>
            <w:tcW w:w="2205" w:type="pct"/>
            <w:tcBorders>
              <w:top w:val="nil"/>
              <w:bottom w:val="nil"/>
            </w:tcBorders>
          </w:tcPr>
          <w:p w:rsidR="00A30A95" w:rsidRPr="00C66EF1" w:rsidRDefault="00A30A95" w:rsidP="00BC6790">
            <w:pPr>
              <w:overflowPunct w:val="0"/>
              <w:spacing w:line="276" w:lineRule="auto"/>
              <w:ind w:firstLine="567"/>
              <w:rPr>
                <w:bCs/>
                <w:sz w:val="24"/>
                <w:szCs w:val="24"/>
              </w:rPr>
            </w:pPr>
            <w:r w:rsidRPr="00C66EF1">
              <w:rPr>
                <w:bCs/>
                <w:sz w:val="24"/>
                <w:szCs w:val="24"/>
              </w:rPr>
              <w:t>полосы движения</w:t>
            </w:r>
          </w:p>
        </w:tc>
        <w:tc>
          <w:tcPr>
            <w:tcW w:w="932" w:type="pct"/>
            <w:tcBorders>
              <w:top w:val="nil"/>
              <w:bottom w:val="nil"/>
            </w:tcBorders>
          </w:tcPr>
          <w:p w:rsidR="00A30A95" w:rsidRPr="00C66EF1" w:rsidRDefault="00A30A95" w:rsidP="00367416">
            <w:pPr>
              <w:overflowPunct w:val="0"/>
              <w:spacing w:line="276" w:lineRule="auto"/>
              <w:ind w:firstLine="17"/>
              <w:jc w:val="center"/>
              <w:rPr>
                <w:bCs/>
                <w:sz w:val="24"/>
                <w:szCs w:val="24"/>
              </w:rPr>
            </w:pPr>
            <w:r w:rsidRPr="00C66EF1">
              <w:rPr>
                <w:bCs/>
                <w:sz w:val="24"/>
                <w:szCs w:val="24"/>
              </w:rPr>
              <w:t>3</w:t>
            </w:r>
          </w:p>
        </w:tc>
        <w:tc>
          <w:tcPr>
            <w:tcW w:w="932" w:type="pct"/>
            <w:tcBorders>
              <w:top w:val="nil"/>
              <w:bottom w:val="nil"/>
            </w:tcBorders>
          </w:tcPr>
          <w:p w:rsidR="00A30A95" w:rsidRPr="00C66EF1" w:rsidRDefault="00A30A95" w:rsidP="00367416">
            <w:pPr>
              <w:overflowPunct w:val="0"/>
              <w:spacing w:line="276" w:lineRule="auto"/>
              <w:ind w:firstLine="17"/>
              <w:jc w:val="center"/>
              <w:rPr>
                <w:bCs/>
                <w:sz w:val="24"/>
                <w:szCs w:val="24"/>
              </w:rPr>
            </w:pPr>
            <w:r w:rsidRPr="00C66EF1">
              <w:rPr>
                <w:bCs/>
                <w:sz w:val="24"/>
                <w:szCs w:val="24"/>
              </w:rPr>
              <w:t>-</w:t>
            </w:r>
          </w:p>
        </w:tc>
        <w:tc>
          <w:tcPr>
            <w:tcW w:w="931" w:type="pct"/>
            <w:tcBorders>
              <w:top w:val="nil"/>
              <w:bottom w:val="nil"/>
            </w:tcBorders>
          </w:tcPr>
          <w:p w:rsidR="00A30A95" w:rsidRPr="00C66EF1" w:rsidRDefault="00A30A95" w:rsidP="00367416">
            <w:pPr>
              <w:overflowPunct w:val="0"/>
              <w:spacing w:line="276" w:lineRule="auto"/>
              <w:ind w:firstLine="17"/>
              <w:jc w:val="center"/>
              <w:rPr>
                <w:bCs/>
                <w:sz w:val="24"/>
                <w:szCs w:val="24"/>
              </w:rPr>
            </w:pPr>
            <w:r w:rsidRPr="00C66EF1">
              <w:rPr>
                <w:bCs/>
                <w:sz w:val="24"/>
                <w:szCs w:val="24"/>
              </w:rPr>
              <w:t>-</w:t>
            </w:r>
          </w:p>
        </w:tc>
      </w:tr>
      <w:tr w:rsidR="00A30A95" w:rsidRPr="00C66EF1" w:rsidTr="00A30A95">
        <w:trPr>
          <w:jc w:val="center"/>
        </w:trPr>
        <w:tc>
          <w:tcPr>
            <w:tcW w:w="2205" w:type="pct"/>
            <w:tcBorders>
              <w:top w:val="nil"/>
              <w:bottom w:val="nil"/>
            </w:tcBorders>
          </w:tcPr>
          <w:p w:rsidR="00A30A95" w:rsidRPr="00C66EF1" w:rsidRDefault="00A30A95" w:rsidP="00BC6790">
            <w:pPr>
              <w:overflowPunct w:val="0"/>
              <w:spacing w:line="276" w:lineRule="auto"/>
              <w:ind w:firstLine="567"/>
              <w:rPr>
                <w:bCs/>
                <w:sz w:val="24"/>
                <w:szCs w:val="24"/>
              </w:rPr>
            </w:pPr>
            <w:r w:rsidRPr="00C66EF1">
              <w:rPr>
                <w:bCs/>
                <w:sz w:val="24"/>
                <w:szCs w:val="24"/>
              </w:rPr>
              <w:t>проезжей части</w:t>
            </w:r>
          </w:p>
        </w:tc>
        <w:tc>
          <w:tcPr>
            <w:tcW w:w="932" w:type="pct"/>
            <w:tcBorders>
              <w:top w:val="nil"/>
              <w:bottom w:val="nil"/>
            </w:tcBorders>
          </w:tcPr>
          <w:p w:rsidR="00A30A95" w:rsidRPr="00C66EF1" w:rsidRDefault="00A30A95" w:rsidP="00367416">
            <w:pPr>
              <w:overflowPunct w:val="0"/>
              <w:spacing w:line="276" w:lineRule="auto"/>
              <w:ind w:firstLine="17"/>
              <w:jc w:val="center"/>
              <w:rPr>
                <w:bCs/>
                <w:sz w:val="24"/>
                <w:szCs w:val="24"/>
              </w:rPr>
            </w:pPr>
            <w:r w:rsidRPr="00C66EF1">
              <w:rPr>
                <w:bCs/>
                <w:sz w:val="24"/>
                <w:szCs w:val="24"/>
              </w:rPr>
              <w:t>6</w:t>
            </w:r>
          </w:p>
        </w:tc>
        <w:tc>
          <w:tcPr>
            <w:tcW w:w="932" w:type="pct"/>
            <w:tcBorders>
              <w:top w:val="nil"/>
              <w:bottom w:val="nil"/>
            </w:tcBorders>
          </w:tcPr>
          <w:p w:rsidR="00A30A95" w:rsidRPr="00C66EF1" w:rsidRDefault="00A30A95" w:rsidP="00367416">
            <w:pPr>
              <w:overflowPunct w:val="0"/>
              <w:spacing w:line="276" w:lineRule="auto"/>
              <w:ind w:firstLine="17"/>
              <w:jc w:val="center"/>
              <w:rPr>
                <w:bCs/>
                <w:sz w:val="24"/>
                <w:szCs w:val="24"/>
              </w:rPr>
            </w:pPr>
            <w:r w:rsidRPr="00C66EF1">
              <w:rPr>
                <w:bCs/>
                <w:sz w:val="24"/>
                <w:szCs w:val="24"/>
              </w:rPr>
              <w:t>4,5</w:t>
            </w:r>
          </w:p>
        </w:tc>
        <w:tc>
          <w:tcPr>
            <w:tcW w:w="931" w:type="pct"/>
            <w:tcBorders>
              <w:top w:val="nil"/>
              <w:bottom w:val="nil"/>
            </w:tcBorders>
          </w:tcPr>
          <w:p w:rsidR="00A30A95" w:rsidRPr="00C66EF1" w:rsidRDefault="00A30A95" w:rsidP="00367416">
            <w:pPr>
              <w:overflowPunct w:val="0"/>
              <w:spacing w:line="276" w:lineRule="auto"/>
              <w:ind w:firstLine="17"/>
              <w:jc w:val="center"/>
              <w:rPr>
                <w:bCs/>
                <w:sz w:val="24"/>
                <w:szCs w:val="24"/>
              </w:rPr>
            </w:pPr>
            <w:r w:rsidRPr="00C66EF1">
              <w:rPr>
                <w:bCs/>
                <w:sz w:val="24"/>
                <w:szCs w:val="24"/>
              </w:rPr>
              <w:t>3,5</w:t>
            </w:r>
          </w:p>
        </w:tc>
      </w:tr>
      <w:tr w:rsidR="00A30A95" w:rsidRPr="00C66EF1" w:rsidTr="00A30A95">
        <w:trPr>
          <w:jc w:val="center"/>
        </w:trPr>
        <w:tc>
          <w:tcPr>
            <w:tcW w:w="2205" w:type="pct"/>
            <w:tcBorders>
              <w:top w:val="nil"/>
              <w:bottom w:val="nil"/>
            </w:tcBorders>
          </w:tcPr>
          <w:p w:rsidR="00A30A95" w:rsidRPr="00C66EF1" w:rsidRDefault="00A30A95" w:rsidP="00BC6790">
            <w:pPr>
              <w:overflowPunct w:val="0"/>
              <w:spacing w:line="276" w:lineRule="auto"/>
              <w:ind w:firstLine="567"/>
              <w:rPr>
                <w:bCs/>
                <w:sz w:val="24"/>
                <w:szCs w:val="24"/>
              </w:rPr>
            </w:pPr>
            <w:r w:rsidRPr="00C66EF1">
              <w:rPr>
                <w:bCs/>
                <w:sz w:val="24"/>
                <w:szCs w:val="24"/>
              </w:rPr>
              <w:t>земляного полотна</w:t>
            </w:r>
          </w:p>
        </w:tc>
        <w:tc>
          <w:tcPr>
            <w:tcW w:w="932" w:type="pct"/>
            <w:tcBorders>
              <w:top w:val="nil"/>
              <w:bottom w:val="nil"/>
            </w:tcBorders>
          </w:tcPr>
          <w:p w:rsidR="00A30A95" w:rsidRPr="00C66EF1" w:rsidRDefault="00A30A95" w:rsidP="00367416">
            <w:pPr>
              <w:overflowPunct w:val="0"/>
              <w:spacing w:line="276" w:lineRule="auto"/>
              <w:ind w:firstLine="17"/>
              <w:jc w:val="center"/>
              <w:rPr>
                <w:bCs/>
                <w:sz w:val="24"/>
                <w:szCs w:val="24"/>
              </w:rPr>
            </w:pPr>
            <w:r w:rsidRPr="00C66EF1">
              <w:rPr>
                <w:bCs/>
                <w:sz w:val="24"/>
                <w:szCs w:val="24"/>
              </w:rPr>
              <w:t>10</w:t>
            </w:r>
          </w:p>
        </w:tc>
        <w:tc>
          <w:tcPr>
            <w:tcW w:w="932" w:type="pct"/>
            <w:tcBorders>
              <w:top w:val="nil"/>
              <w:bottom w:val="nil"/>
            </w:tcBorders>
          </w:tcPr>
          <w:p w:rsidR="00A30A95" w:rsidRPr="00C66EF1" w:rsidRDefault="00A30A95" w:rsidP="00367416">
            <w:pPr>
              <w:overflowPunct w:val="0"/>
              <w:spacing w:line="276" w:lineRule="auto"/>
              <w:ind w:firstLine="17"/>
              <w:jc w:val="center"/>
              <w:rPr>
                <w:bCs/>
                <w:sz w:val="24"/>
                <w:szCs w:val="24"/>
              </w:rPr>
            </w:pPr>
            <w:r w:rsidRPr="00C66EF1">
              <w:rPr>
                <w:bCs/>
                <w:sz w:val="24"/>
                <w:szCs w:val="24"/>
              </w:rPr>
              <w:t>8</w:t>
            </w:r>
          </w:p>
        </w:tc>
        <w:tc>
          <w:tcPr>
            <w:tcW w:w="931" w:type="pct"/>
            <w:tcBorders>
              <w:top w:val="nil"/>
              <w:bottom w:val="nil"/>
            </w:tcBorders>
          </w:tcPr>
          <w:p w:rsidR="00A30A95" w:rsidRPr="00C66EF1" w:rsidRDefault="00A30A95" w:rsidP="00367416">
            <w:pPr>
              <w:overflowPunct w:val="0"/>
              <w:spacing w:line="276" w:lineRule="auto"/>
              <w:ind w:firstLine="17"/>
              <w:jc w:val="center"/>
              <w:rPr>
                <w:bCs/>
                <w:sz w:val="24"/>
                <w:szCs w:val="24"/>
              </w:rPr>
            </w:pPr>
            <w:r w:rsidRPr="00C66EF1">
              <w:rPr>
                <w:bCs/>
                <w:sz w:val="24"/>
                <w:szCs w:val="24"/>
              </w:rPr>
              <w:t>6,5</w:t>
            </w:r>
          </w:p>
        </w:tc>
      </w:tr>
      <w:tr w:rsidR="00A30A95" w:rsidRPr="00C66EF1" w:rsidTr="00A30A95">
        <w:trPr>
          <w:jc w:val="center"/>
        </w:trPr>
        <w:tc>
          <w:tcPr>
            <w:tcW w:w="2205" w:type="pct"/>
            <w:tcBorders>
              <w:top w:val="nil"/>
              <w:bottom w:val="nil"/>
            </w:tcBorders>
          </w:tcPr>
          <w:p w:rsidR="00A30A95" w:rsidRPr="00C66EF1" w:rsidRDefault="00A30A95" w:rsidP="00BC6790">
            <w:pPr>
              <w:overflowPunct w:val="0"/>
              <w:spacing w:line="276" w:lineRule="auto"/>
              <w:ind w:firstLine="567"/>
              <w:rPr>
                <w:bCs/>
                <w:sz w:val="24"/>
                <w:szCs w:val="24"/>
              </w:rPr>
            </w:pPr>
            <w:r w:rsidRPr="00C66EF1">
              <w:rPr>
                <w:bCs/>
                <w:sz w:val="24"/>
                <w:szCs w:val="24"/>
              </w:rPr>
              <w:t>обочины</w:t>
            </w:r>
          </w:p>
        </w:tc>
        <w:tc>
          <w:tcPr>
            <w:tcW w:w="932" w:type="pct"/>
            <w:tcBorders>
              <w:top w:val="nil"/>
              <w:bottom w:val="nil"/>
            </w:tcBorders>
          </w:tcPr>
          <w:p w:rsidR="00A30A95" w:rsidRPr="00C66EF1" w:rsidRDefault="00A30A95" w:rsidP="00367416">
            <w:pPr>
              <w:overflowPunct w:val="0"/>
              <w:spacing w:line="276" w:lineRule="auto"/>
              <w:ind w:firstLine="17"/>
              <w:jc w:val="center"/>
              <w:rPr>
                <w:bCs/>
                <w:sz w:val="24"/>
                <w:szCs w:val="24"/>
              </w:rPr>
            </w:pPr>
            <w:r w:rsidRPr="00C66EF1">
              <w:rPr>
                <w:bCs/>
                <w:sz w:val="24"/>
                <w:szCs w:val="24"/>
              </w:rPr>
              <w:t>2</w:t>
            </w:r>
          </w:p>
        </w:tc>
        <w:tc>
          <w:tcPr>
            <w:tcW w:w="932" w:type="pct"/>
            <w:tcBorders>
              <w:top w:val="nil"/>
              <w:bottom w:val="nil"/>
            </w:tcBorders>
          </w:tcPr>
          <w:p w:rsidR="00A30A95" w:rsidRPr="00C66EF1" w:rsidRDefault="00A30A95" w:rsidP="00367416">
            <w:pPr>
              <w:overflowPunct w:val="0"/>
              <w:spacing w:line="276" w:lineRule="auto"/>
              <w:ind w:firstLine="17"/>
              <w:jc w:val="center"/>
              <w:rPr>
                <w:bCs/>
                <w:sz w:val="24"/>
                <w:szCs w:val="24"/>
              </w:rPr>
            </w:pPr>
            <w:r w:rsidRPr="00C66EF1">
              <w:rPr>
                <w:bCs/>
                <w:sz w:val="24"/>
                <w:szCs w:val="24"/>
              </w:rPr>
              <w:t>1,75</w:t>
            </w:r>
          </w:p>
        </w:tc>
        <w:tc>
          <w:tcPr>
            <w:tcW w:w="931" w:type="pct"/>
            <w:tcBorders>
              <w:top w:val="nil"/>
              <w:bottom w:val="nil"/>
            </w:tcBorders>
          </w:tcPr>
          <w:p w:rsidR="00A30A95" w:rsidRPr="00C66EF1" w:rsidRDefault="00A30A95" w:rsidP="00367416">
            <w:pPr>
              <w:overflowPunct w:val="0"/>
              <w:spacing w:line="276" w:lineRule="auto"/>
              <w:ind w:firstLine="17"/>
              <w:jc w:val="center"/>
              <w:rPr>
                <w:bCs/>
                <w:sz w:val="24"/>
                <w:szCs w:val="24"/>
              </w:rPr>
            </w:pPr>
            <w:r w:rsidRPr="00C66EF1">
              <w:rPr>
                <w:bCs/>
                <w:sz w:val="24"/>
                <w:szCs w:val="24"/>
              </w:rPr>
              <w:t>1,5</w:t>
            </w:r>
          </w:p>
        </w:tc>
      </w:tr>
      <w:tr w:rsidR="00A30A95" w:rsidRPr="00C66EF1" w:rsidTr="00A30A95">
        <w:trPr>
          <w:jc w:val="center"/>
        </w:trPr>
        <w:tc>
          <w:tcPr>
            <w:tcW w:w="2205" w:type="pct"/>
            <w:tcBorders>
              <w:top w:val="nil"/>
            </w:tcBorders>
          </w:tcPr>
          <w:p w:rsidR="00A30A95" w:rsidRPr="00C66EF1" w:rsidRDefault="00A30A95" w:rsidP="00BC6790">
            <w:pPr>
              <w:overflowPunct w:val="0"/>
              <w:spacing w:line="276" w:lineRule="auto"/>
              <w:ind w:firstLine="567"/>
              <w:rPr>
                <w:bCs/>
                <w:sz w:val="24"/>
                <w:szCs w:val="24"/>
              </w:rPr>
            </w:pPr>
            <w:r w:rsidRPr="00C66EF1">
              <w:rPr>
                <w:bCs/>
                <w:sz w:val="24"/>
                <w:szCs w:val="24"/>
              </w:rPr>
              <w:t>укрепления обочин</w:t>
            </w:r>
          </w:p>
        </w:tc>
        <w:tc>
          <w:tcPr>
            <w:tcW w:w="932" w:type="pct"/>
            <w:tcBorders>
              <w:top w:val="nil"/>
            </w:tcBorders>
          </w:tcPr>
          <w:p w:rsidR="00A30A95" w:rsidRPr="00C66EF1" w:rsidRDefault="00A30A95" w:rsidP="00367416">
            <w:pPr>
              <w:overflowPunct w:val="0"/>
              <w:spacing w:line="276" w:lineRule="auto"/>
              <w:ind w:firstLine="17"/>
              <w:jc w:val="center"/>
              <w:rPr>
                <w:bCs/>
                <w:sz w:val="24"/>
                <w:szCs w:val="24"/>
              </w:rPr>
            </w:pPr>
            <w:r w:rsidRPr="00C66EF1">
              <w:rPr>
                <w:bCs/>
                <w:sz w:val="24"/>
                <w:szCs w:val="24"/>
              </w:rPr>
              <w:t>0,5</w:t>
            </w:r>
          </w:p>
        </w:tc>
        <w:tc>
          <w:tcPr>
            <w:tcW w:w="932" w:type="pct"/>
            <w:tcBorders>
              <w:top w:val="nil"/>
            </w:tcBorders>
          </w:tcPr>
          <w:p w:rsidR="00A30A95" w:rsidRPr="00C66EF1" w:rsidRDefault="00A30A95" w:rsidP="00367416">
            <w:pPr>
              <w:overflowPunct w:val="0"/>
              <w:spacing w:line="276" w:lineRule="auto"/>
              <w:ind w:firstLine="17"/>
              <w:jc w:val="center"/>
              <w:rPr>
                <w:bCs/>
                <w:sz w:val="24"/>
                <w:szCs w:val="24"/>
              </w:rPr>
            </w:pPr>
            <w:r w:rsidRPr="00C66EF1">
              <w:rPr>
                <w:bCs/>
                <w:sz w:val="24"/>
                <w:szCs w:val="24"/>
              </w:rPr>
              <w:t>0,75</w:t>
            </w:r>
          </w:p>
        </w:tc>
        <w:tc>
          <w:tcPr>
            <w:tcW w:w="931" w:type="pct"/>
            <w:tcBorders>
              <w:top w:val="nil"/>
            </w:tcBorders>
          </w:tcPr>
          <w:p w:rsidR="00A30A95" w:rsidRPr="00C66EF1" w:rsidRDefault="00A30A95" w:rsidP="00367416">
            <w:pPr>
              <w:overflowPunct w:val="0"/>
              <w:spacing w:line="276" w:lineRule="auto"/>
              <w:ind w:firstLine="17"/>
              <w:jc w:val="center"/>
              <w:rPr>
                <w:bCs/>
                <w:sz w:val="24"/>
                <w:szCs w:val="24"/>
              </w:rPr>
            </w:pPr>
            <w:r w:rsidRPr="00C66EF1">
              <w:rPr>
                <w:bCs/>
                <w:sz w:val="24"/>
                <w:szCs w:val="24"/>
              </w:rPr>
              <w:t>0,5</w:t>
            </w:r>
          </w:p>
        </w:tc>
      </w:tr>
    </w:tbl>
    <w:p w:rsidR="00A30A95" w:rsidRPr="002F00B5" w:rsidRDefault="00A30A95" w:rsidP="00BC6790">
      <w:pPr>
        <w:spacing w:line="276" w:lineRule="auto"/>
        <w:ind w:firstLine="567"/>
        <w:jc w:val="both"/>
        <w:rPr>
          <w:bCs/>
          <w:iCs/>
          <w:sz w:val="24"/>
          <w:szCs w:val="24"/>
        </w:rPr>
      </w:pPr>
      <w:r w:rsidRPr="002F00B5">
        <w:rPr>
          <w:bCs/>
          <w:iCs/>
          <w:sz w:val="24"/>
          <w:szCs w:val="24"/>
        </w:rPr>
        <w:t>Примечания.</w:t>
      </w:r>
    </w:p>
    <w:p w:rsidR="00A30A95" w:rsidRPr="002F00B5" w:rsidRDefault="00A30A95" w:rsidP="00BC6790">
      <w:pPr>
        <w:widowControl/>
        <w:numPr>
          <w:ilvl w:val="0"/>
          <w:numId w:val="56"/>
        </w:numPr>
        <w:autoSpaceDE/>
        <w:autoSpaceDN/>
        <w:adjustRightInd/>
        <w:spacing w:line="276" w:lineRule="auto"/>
        <w:ind w:left="0" w:firstLine="567"/>
        <w:jc w:val="both"/>
        <w:rPr>
          <w:bCs/>
          <w:sz w:val="24"/>
          <w:szCs w:val="24"/>
        </w:rPr>
      </w:pPr>
      <w:r w:rsidRPr="002F00B5">
        <w:rPr>
          <w:bCs/>
          <w:sz w:val="24"/>
          <w:szCs w:val="24"/>
        </w:rPr>
        <w:t xml:space="preserve">Для дорог II-c категории при отсутствии или нерегулярном движении автопоездов допускается ширину проезжей части принимать </w:t>
      </w:r>
      <w:smartTag w:uri="urn:schemas-microsoft-com:office:smarttags" w:element="metricconverter">
        <w:smartTagPr>
          <w:attr w:name="ProductID" w:val="3,5 м"/>
        </w:smartTagPr>
        <w:r w:rsidRPr="002F00B5">
          <w:rPr>
            <w:bCs/>
            <w:sz w:val="24"/>
            <w:szCs w:val="24"/>
          </w:rPr>
          <w:t>3,5 м</w:t>
        </w:r>
      </w:smartTag>
      <w:r w:rsidRPr="002F00B5">
        <w:rPr>
          <w:bCs/>
          <w:sz w:val="24"/>
          <w:szCs w:val="24"/>
        </w:rPr>
        <w:t xml:space="preserve">, а ширину обочин – </w:t>
      </w:r>
      <w:smartTag w:uri="urn:schemas-microsoft-com:office:smarttags" w:element="metricconverter">
        <w:smartTagPr>
          <w:attr w:name="ProductID" w:val="2,25 м"/>
        </w:smartTagPr>
        <w:r w:rsidRPr="002F00B5">
          <w:rPr>
            <w:bCs/>
            <w:sz w:val="24"/>
            <w:szCs w:val="24"/>
          </w:rPr>
          <w:t>2,25 м</w:t>
        </w:r>
      </w:smartTag>
      <w:r w:rsidRPr="002F00B5">
        <w:rPr>
          <w:bCs/>
          <w:sz w:val="24"/>
          <w:szCs w:val="24"/>
        </w:rPr>
        <w:t xml:space="preserve"> (в том числе укрепленных – </w:t>
      </w:r>
      <w:smartTag w:uri="urn:schemas-microsoft-com:office:smarttags" w:element="metricconverter">
        <w:smartTagPr>
          <w:attr w:name="ProductID" w:val="1,25 м"/>
        </w:smartTagPr>
        <w:r w:rsidRPr="002F00B5">
          <w:rPr>
            <w:bCs/>
            <w:sz w:val="24"/>
            <w:szCs w:val="24"/>
          </w:rPr>
          <w:t>1,25 м</w:t>
        </w:r>
      </w:smartTag>
      <w:r w:rsidRPr="002F00B5">
        <w:rPr>
          <w:bCs/>
          <w:sz w:val="24"/>
          <w:szCs w:val="24"/>
        </w:rPr>
        <w:t>).</w:t>
      </w:r>
    </w:p>
    <w:p w:rsidR="00A30A95" w:rsidRPr="002F00B5" w:rsidRDefault="00A30A95" w:rsidP="00BC6790">
      <w:pPr>
        <w:widowControl/>
        <w:numPr>
          <w:ilvl w:val="0"/>
          <w:numId w:val="56"/>
        </w:numPr>
        <w:autoSpaceDE/>
        <w:autoSpaceDN/>
        <w:adjustRightInd/>
        <w:spacing w:line="276" w:lineRule="auto"/>
        <w:ind w:left="0" w:firstLine="567"/>
        <w:jc w:val="both"/>
        <w:rPr>
          <w:bCs/>
          <w:sz w:val="24"/>
          <w:szCs w:val="24"/>
        </w:rPr>
      </w:pPr>
      <w:r w:rsidRPr="002F00B5">
        <w:rPr>
          <w:bCs/>
          <w:sz w:val="24"/>
          <w:szCs w:val="24"/>
        </w:rPr>
        <w:t xml:space="preserve">На участках дорог, где требуется установка ограждений барьерного типа, при регулярном движении широкогабаритных сельскохозяйственных машин (шириной свыше </w:t>
      </w:r>
      <w:smartTag w:uri="urn:schemas-microsoft-com:office:smarttags" w:element="metricconverter">
        <w:smartTagPr>
          <w:attr w:name="ProductID" w:val="5 м"/>
        </w:smartTagPr>
        <w:r w:rsidRPr="002F00B5">
          <w:rPr>
            <w:bCs/>
            <w:sz w:val="24"/>
            <w:szCs w:val="24"/>
          </w:rPr>
          <w:t>5 м</w:t>
        </w:r>
      </w:smartTag>
      <w:r w:rsidRPr="002F00B5">
        <w:rPr>
          <w:bCs/>
          <w:sz w:val="24"/>
          <w:szCs w:val="24"/>
        </w:rPr>
        <w:t>) ширина земляного полотна должна быть увеличена (за счет уширения обочин).</w:t>
      </w:r>
    </w:p>
    <w:p w:rsidR="00A30A95" w:rsidRPr="002F00B5" w:rsidRDefault="00A30A95" w:rsidP="00BC6790">
      <w:pPr>
        <w:widowControl/>
        <w:numPr>
          <w:ilvl w:val="0"/>
          <w:numId w:val="56"/>
        </w:numPr>
        <w:autoSpaceDE/>
        <w:autoSpaceDN/>
        <w:adjustRightInd/>
        <w:spacing w:line="276" w:lineRule="auto"/>
        <w:ind w:left="0" w:firstLine="567"/>
        <w:jc w:val="both"/>
        <w:rPr>
          <w:bCs/>
          <w:sz w:val="24"/>
          <w:szCs w:val="24"/>
        </w:rPr>
      </w:pPr>
      <w:r w:rsidRPr="002F00B5">
        <w:rPr>
          <w:bCs/>
          <w:sz w:val="24"/>
          <w:szCs w:val="24"/>
        </w:rPr>
        <w:t>Ширину земляного полотна, возводимого на ценных сельскохозяйственных угодьях, допускается принимать, м:</w:t>
      </w:r>
    </w:p>
    <w:p w:rsidR="00A30A95" w:rsidRPr="002F00B5" w:rsidRDefault="00A30A95" w:rsidP="00BC6790">
      <w:pPr>
        <w:widowControl/>
        <w:numPr>
          <w:ilvl w:val="0"/>
          <w:numId w:val="55"/>
        </w:numPr>
        <w:autoSpaceDE/>
        <w:autoSpaceDN/>
        <w:adjustRightInd/>
        <w:spacing w:line="276" w:lineRule="auto"/>
        <w:ind w:left="0" w:firstLine="567"/>
        <w:jc w:val="both"/>
        <w:rPr>
          <w:bCs/>
          <w:sz w:val="24"/>
          <w:szCs w:val="24"/>
        </w:rPr>
      </w:pPr>
      <w:r w:rsidRPr="002F00B5">
        <w:rPr>
          <w:bCs/>
          <w:sz w:val="24"/>
          <w:szCs w:val="24"/>
        </w:rPr>
        <w:t>8 – для дорог I-c категории;</w:t>
      </w:r>
    </w:p>
    <w:p w:rsidR="00A30A95" w:rsidRPr="002F00B5" w:rsidRDefault="00A30A95" w:rsidP="00BC6790">
      <w:pPr>
        <w:widowControl/>
        <w:numPr>
          <w:ilvl w:val="0"/>
          <w:numId w:val="55"/>
        </w:numPr>
        <w:autoSpaceDE/>
        <w:autoSpaceDN/>
        <w:adjustRightInd/>
        <w:spacing w:line="276" w:lineRule="auto"/>
        <w:ind w:left="0" w:firstLine="567"/>
        <w:jc w:val="both"/>
        <w:rPr>
          <w:bCs/>
          <w:sz w:val="24"/>
          <w:szCs w:val="24"/>
        </w:rPr>
      </w:pPr>
      <w:r w:rsidRPr="002F00B5">
        <w:rPr>
          <w:bCs/>
          <w:sz w:val="24"/>
          <w:szCs w:val="24"/>
        </w:rPr>
        <w:t>7 – для дорог II-с категории;</w:t>
      </w:r>
    </w:p>
    <w:p w:rsidR="00A30A95" w:rsidRPr="002F00B5" w:rsidRDefault="00A30A95" w:rsidP="00BC6790">
      <w:pPr>
        <w:widowControl/>
        <w:numPr>
          <w:ilvl w:val="0"/>
          <w:numId w:val="55"/>
        </w:numPr>
        <w:autoSpaceDE/>
        <w:autoSpaceDN/>
        <w:adjustRightInd/>
        <w:spacing w:line="276" w:lineRule="auto"/>
        <w:ind w:left="0" w:firstLine="567"/>
        <w:jc w:val="both"/>
        <w:rPr>
          <w:bCs/>
          <w:sz w:val="24"/>
          <w:szCs w:val="24"/>
        </w:rPr>
      </w:pPr>
      <w:r w:rsidRPr="002F00B5">
        <w:rPr>
          <w:bCs/>
          <w:sz w:val="24"/>
          <w:szCs w:val="24"/>
        </w:rPr>
        <w:t>5,5 – для дорог III-c категории.</w:t>
      </w:r>
    </w:p>
    <w:p w:rsidR="00A30A95" w:rsidRPr="002F00B5" w:rsidRDefault="00A30A95" w:rsidP="00BC6790">
      <w:pPr>
        <w:spacing w:line="276" w:lineRule="auto"/>
        <w:ind w:firstLine="567"/>
        <w:jc w:val="both"/>
        <w:rPr>
          <w:bCs/>
          <w:sz w:val="24"/>
          <w:szCs w:val="24"/>
        </w:rPr>
      </w:pPr>
      <w:r w:rsidRPr="002F00B5">
        <w:rPr>
          <w:bCs/>
          <w:sz w:val="24"/>
          <w:szCs w:val="24"/>
        </w:rPr>
        <w:t xml:space="preserve">К ценным сельскохозяйственным угодьям относятся орошаемые, осушенные и другие мелиорированные земли, участки, занятые многолетними плодовыми насаждениями, а также участки с высоким естественным плодородием почв и другие, приравниваемые к ним, </w:t>
      </w:r>
      <w:r w:rsidRPr="002F00B5">
        <w:rPr>
          <w:bCs/>
          <w:sz w:val="24"/>
          <w:szCs w:val="24"/>
        </w:rPr>
        <w:lastRenderedPageBreak/>
        <w:t>земельные угодья.</w:t>
      </w:r>
    </w:p>
    <w:p w:rsidR="00A30A95" w:rsidRPr="002F00B5" w:rsidRDefault="00A30A95" w:rsidP="00BC6790">
      <w:pPr>
        <w:overflowPunct w:val="0"/>
        <w:spacing w:line="276" w:lineRule="auto"/>
        <w:ind w:firstLine="567"/>
        <w:jc w:val="both"/>
        <w:rPr>
          <w:bCs/>
          <w:sz w:val="24"/>
          <w:szCs w:val="24"/>
        </w:rPr>
      </w:pPr>
      <w:r>
        <w:rPr>
          <w:bCs/>
          <w:sz w:val="24"/>
          <w:szCs w:val="24"/>
        </w:rPr>
        <w:t>6</w:t>
      </w:r>
      <w:r w:rsidRPr="002F00B5">
        <w:rPr>
          <w:bCs/>
          <w:sz w:val="24"/>
          <w:szCs w:val="24"/>
        </w:rPr>
        <w:t>.1.</w:t>
      </w:r>
      <w:r w:rsidRPr="00A30A95">
        <w:rPr>
          <w:bCs/>
          <w:sz w:val="24"/>
          <w:szCs w:val="24"/>
        </w:rPr>
        <w:t>30</w:t>
      </w:r>
      <w:r w:rsidRPr="002F00B5">
        <w:rPr>
          <w:bCs/>
          <w:sz w:val="24"/>
          <w:szCs w:val="24"/>
        </w:rPr>
        <w:t>. На внутрихозяйственных дорогах, по которым предполагается регулярное движение широкогабаритных сельскохозяйственных машин и транспортных средств, следует проектировать устройство площадок для разъезда с покрытием, аналогичным принятому для данной дороги, за счет уширения одной обочины и соответственно земляного полотна.</w:t>
      </w:r>
    </w:p>
    <w:p w:rsidR="00A30A95" w:rsidRPr="002F00B5" w:rsidRDefault="00A30A95" w:rsidP="00BC6790">
      <w:pPr>
        <w:overflowPunct w:val="0"/>
        <w:spacing w:line="276" w:lineRule="auto"/>
        <w:ind w:firstLine="567"/>
        <w:jc w:val="both"/>
        <w:rPr>
          <w:bCs/>
          <w:sz w:val="24"/>
          <w:szCs w:val="24"/>
        </w:rPr>
      </w:pPr>
      <w:r w:rsidRPr="002F00B5">
        <w:rPr>
          <w:bCs/>
          <w:sz w:val="24"/>
          <w:szCs w:val="24"/>
        </w:rPr>
        <w:t xml:space="preserve">Расстояние между площадками следует принимать равным расстоянию видимости встречного транспортного средства, но не менее </w:t>
      </w:r>
      <w:smartTag w:uri="urn:schemas-microsoft-com:office:smarttags" w:element="metricconverter">
        <w:smartTagPr>
          <w:attr w:name="ProductID" w:val="0,5 км"/>
        </w:smartTagPr>
        <w:r w:rsidRPr="002F00B5">
          <w:rPr>
            <w:bCs/>
            <w:sz w:val="24"/>
            <w:szCs w:val="24"/>
          </w:rPr>
          <w:t>0,5 км</w:t>
        </w:r>
      </w:smartTag>
      <w:r w:rsidRPr="002F00B5">
        <w:rPr>
          <w:bCs/>
          <w:sz w:val="24"/>
          <w:szCs w:val="24"/>
        </w:rPr>
        <w:t>. При этом площадки должны, как правило, совмещаться с местами съездов на поля.</w:t>
      </w:r>
    </w:p>
    <w:p w:rsidR="00A30A95" w:rsidRPr="002F00B5" w:rsidRDefault="00A30A95" w:rsidP="00BC6790">
      <w:pPr>
        <w:overflowPunct w:val="0"/>
        <w:spacing w:line="276" w:lineRule="auto"/>
        <w:ind w:firstLine="567"/>
        <w:jc w:val="both"/>
        <w:rPr>
          <w:bCs/>
          <w:sz w:val="24"/>
          <w:szCs w:val="24"/>
        </w:rPr>
      </w:pPr>
      <w:r w:rsidRPr="002F00B5">
        <w:rPr>
          <w:bCs/>
          <w:sz w:val="24"/>
          <w:szCs w:val="24"/>
        </w:rPr>
        <w:t xml:space="preserve">Ширину площадок для разъезда по верху земляного полотна следует принимать 8, 10 и </w:t>
      </w:r>
      <w:smartTag w:uri="urn:schemas-microsoft-com:office:smarttags" w:element="metricconverter">
        <w:smartTagPr>
          <w:attr w:name="ProductID" w:val="13 м"/>
        </w:smartTagPr>
        <w:r w:rsidRPr="002F00B5">
          <w:rPr>
            <w:bCs/>
            <w:sz w:val="24"/>
            <w:szCs w:val="24"/>
          </w:rPr>
          <w:t>13 м</w:t>
        </w:r>
      </w:smartTag>
      <w:r w:rsidRPr="002F00B5">
        <w:rPr>
          <w:bCs/>
          <w:sz w:val="24"/>
          <w:szCs w:val="24"/>
        </w:rPr>
        <w:t xml:space="preserve"> при предполагаемом движении сельскохозяйственных машин и транспортных средств шириной соответственно до </w:t>
      </w:r>
      <w:smartTag w:uri="urn:schemas-microsoft-com:office:smarttags" w:element="metricconverter">
        <w:smartTagPr>
          <w:attr w:name="ProductID" w:val="3 м"/>
        </w:smartTagPr>
        <w:r w:rsidRPr="002F00B5">
          <w:rPr>
            <w:bCs/>
            <w:sz w:val="24"/>
            <w:szCs w:val="24"/>
          </w:rPr>
          <w:t>3 м</w:t>
        </w:r>
      </w:smartTag>
      <w:r w:rsidRPr="002F00B5">
        <w:rPr>
          <w:bCs/>
          <w:sz w:val="24"/>
          <w:szCs w:val="24"/>
        </w:rPr>
        <w:t xml:space="preserve">, свыше 3 до </w:t>
      </w:r>
      <w:smartTag w:uri="urn:schemas-microsoft-com:office:smarttags" w:element="metricconverter">
        <w:smartTagPr>
          <w:attr w:name="ProductID" w:val="6 м"/>
        </w:smartTagPr>
        <w:r w:rsidRPr="002F00B5">
          <w:rPr>
            <w:bCs/>
            <w:sz w:val="24"/>
            <w:szCs w:val="24"/>
          </w:rPr>
          <w:t>6 м</w:t>
        </w:r>
      </w:smartTag>
      <w:r w:rsidRPr="002F00B5">
        <w:rPr>
          <w:bCs/>
          <w:sz w:val="24"/>
          <w:szCs w:val="24"/>
        </w:rPr>
        <w:t xml:space="preserve"> и свыше 6 до </w:t>
      </w:r>
      <w:smartTag w:uri="urn:schemas-microsoft-com:office:smarttags" w:element="metricconverter">
        <w:smartTagPr>
          <w:attr w:name="ProductID" w:val="8 м"/>
        </w:smartTagPr>
        <w:r w:rsidRPr="002F00B5">
          <w:rPr>
            <w:bCs/>
            <w:sz w:val="24"/>
            <w:szCs w:val="24"/>
          </w:rPr>
          <w:t>8 м</w:t>
        </w:r>
      </w:smartTag>
      <w:r w:rsidRPr="002F00B5">
        <w:rPr>
          <w:bCs/>
          <w:sz w:val="24"/>
          <w:szCs w:val="24"/>
        </w:rPr>
        <w:t xml:space="preserve">, а длину – в зависимости от длины машин и транспортных средств (включая автопоезда), но не менее </w:t>
      </w:r>
      <w:smartTag w:uri="urn:schemas-microsoft-com:office:smarttags" w:element="metricconverter">
        <w:smartTagPr>
          <w:attr w:name="ProductID" w:val="15 м"/>
        </w:smartTagPr>
        <w:r w:rsidRPr="002F00B5">
          <w:rPr>
            <w:bCs/>
            <w:sz w:val="24"/>
            <w:szCs w:val="24"/>
          </w:rPr>
          <w:t>15 м</w:t>
        </w:r>
      </w:smartTag>
      <w:r w:rsidRPr="002F00B5">
        <w:rPr>
          <w:bCs/>
          <w:sz w:val="24"/>
          <w:szCs w:val="24"/>
        </w:rPr>
        <w:t xml:space="preserve">. Участки перехода от однополосной проезжей части к площадке для разъезда должны быть длиной не менее </w:t>
      </w:r>
      <w:smartTag w:uri="urn:schemas-microsoft-com:office:smarttags" w:element="metricconverter">
        <w:smartTagPr>
          <w:attr w:name="ProductID" w:val="15 м"/>
        </w:smartTagPr>
        <w:r w:rsidRPr="002F00B5">
          <w:rPr>
            <w:bCs/>
            <w:sz w:val="24"/>
            <w:szCs w:val="24"/>
          </w:rPr>
          <w:t>15 м</w:t>
        </w:r>
      </w:smartTag>
      <w:r w:rsidRPr="002F00B5">
        <w:rPr>
          <w:bCs/>
          <w:sz w:val="24"/>
          <w:szCs w:val="24"/>
        </w:rPr>
        <w:t>, а для двухполосной проезжей части – не менее 10 м.</w:t>
      </w:r>
    </w:p>
    <w:p w:rsidR="00A30A95" w:rsidRPr="002F00B5" w:rsidRDefault="00A30A95" w:rsidP="00BC6790">
      <w:pPr>
        <w:spacing w:line="276" w:lineRule="auto"/>
        <w:ind w:firstLine="567"/>
        <w:jc w:val="both"/>
        <w:rPr>
          <w:bCs/>
          <w:sz w:val="24"/>
          <w:szCs w:val="24"/>
        </w:rPr>
      </w:pPr>
      <w:r>
        <w:rPr>
          <w:bCs/>
          <w:sz w:val="24"/>
          <w:szCs w:val="24"/>
        </w:rPr>
        <w:t>6</w:t>
      </w:r>
      <w:r w:rsidRPr="002F00B5">
        <w:rPr>
          <w:bCs/>
          <w:sz w:val="24"/>
          <w:szCs w:val="24"/>
        </w:rPr>
        <w:t>.1.</w:t>
      </w:r>
      <w:r w:rsidRPr="00A30A95">
        <w:rPr>
          <w:bCs/>
          <w:sz w:val="24"/>
          <w:szCs w:val="24"/>
        </w:rPr>
        <w:t>31</w:t>
      </w:r>
      <w:r w:rsidRPr="002F00B5">
        <w:rPr>
          <w:bCs/>
          <w:sz w:val="24"/>
          <w:szCs w:val="24"/>
        </w:rPr>
        <w:t>. Поперечные уклоны одно- и двухскатных профилей дорог следует принимать в соответствии со СНиП 2.05.11-83.</w:t>
      </w:r>
    </w:p>
    <w:p w:rsidR="00A30A95" w:rsidRPr="002F00B5" w:rsidRDefault="00A30A95" w:rsidP="00BC6790">
      <w:pPr>
        <w:spacing w:line="276" w:lineRule="auto"/>
        <w:ind w:firstLine="567"/>
        <w:jc w:val="both"/>
        <w:rPr>
          <w:bCs/>
          <w:sz w:val="24"/>
          <w:szCs w:val="24"/>
        </w:rPr>
      </w:pPr>
      <w:r>
        <w:rPr>
          <w:bCs/>
          <w:sz w:val="24"/>
          <w:szCs w:val="24"/>
        </w:rPr>
        <w:t>6</w:t>
      </w:r>
      <w:r w:rsidRPr="002F00B5">
        <w:rPr>
          <w:bCs/>
          <w:sz w:val="24"/>
          <w:szCs w:val="24"/>
        </w:rPr>
        <w:t>.1.</w:t>
      </w:r>
      <w:r w:rsidRPr="00A30A95">
        <w:rPr>
          <w:bCs/>
          <w:sz w:val="24"/>
          <w:szCs w:val="24"/>
        </w:rPr>
        <w:t>32</w:t>
      </w:r>
      <w:r w:rsidRPr="002F00B5">
        <w:rPr>
          <w:bCs/>
          <w:sz w:val="24"/>
          <w:szCs w:val="24"/>
        </w:rPr>
        <w:t xml:space="preserve">. </w:t>
      </w:r>
      <w:r w:rsidRPr="002F00B5">
        <w:rPr>
          <w:sz w:val="24"/>
          <w:szCs w:val="24"/>
        </w:rPr>
        <w:t>Внутриплощадочные дороги</w:t>
      </w:r>
      <w:r w:rsidRPr="002F00B5">
        <w:rPr>
          <w:bCs/>
          <w:sz w:val="24"/>
          <w:szCs w:val="24"/>
        </w:rPr>
        <w:t>, располагаемые в пределах животноводческих комплексов, птицефабрик, ферм, тепличных комбинатов и других подобных объектов, в зависимости от их назначения следует подразделять на:</w:t>
      </w:r>
    </w:p>
    <w:p w:rsidR="00A30A95" w:rsidRPr="002F00B5" w:rsidRDefault="00A30A95" w:rsidP="00BC6790">
      <w:pPr>
        <w:overflowPunct w:val="0"/>
        <w:spacing w:line="276" w:lineRule="auto"/>
        <w:ind w:firstLine="567"/>
        <w:jc w:val="both"/>
        <w:rPr>
          <w:bCs/>
          <w:sz w:val="24"/>
          <w:szCs w:val="24"/>
        </w:rPr>
      </w:pPr>
      <w:r w:rsidRPr="002F00B5">
        <w:rPr>
          <w:bCs/>
          <w:sz w:val="24"/>
          <w:szCs w:val="24"/>
        </w:rPr>
        <w:t>- производственные, обеспечивающие технологические и хозяйственные перевозки в пределах площадки сельскохозяйственного объекта, а также связь с внутрихозяйственными дорогами, расположенными за пределами ограждения территории площадки;</w:t>
      </w:r>
    </w:p>
    <w:p w:rsidR="00A30A95" w:rsidRPr="002F00B5" w:rsidRDefault="00A30A95" w:rsidP="00BC6790">
      <w:pPr>
        <w:overflowPunct w:val="0"/>
        <w:spacing w:line="276" w:lineRule="auto"/>
        <w:ind w:firstLine="567"/>
        <w:jc w:val="both"/>
        <w:rPr>
          <w:bCs/>
          <w:sz w:val="24"/>
          <w:szCs w:val="24"/>
        </w:rPr>
      </w:pPr>
      <w:r w:rsidRPr="002F00B5">
        <w:rPr>
          <w:bCs/>
          <w:sz w:val="24"/>
          <w:szCs w:val="24"/>
        </w:rPr>
        <w:t>- вспомогательные, обеспечивающие нерегулярный проезд пожарных машин и других специальных транспортных средств (авто- и электрокаров, автопогрузчиков и др.).</w:t>
      </w:r>
    </w:p>
    <w:p w:rsidR="00A30A95" w:rsidRPr="002F00B5" w:rsidRDefault="00A30A95" w:rsidP="00BC6790">
      <w:pPr>
        <w:spacing w:line="276" w:lineRule="auto"/>
        <w:ind w:firstLine="567"/>
        <w:jc w:val="both"/>
        <w:rPr>
          <w:bCs/>
          <w:sz w:val="24"/>
          <w:szCs w:val="24"/>
        </w:rPr>
      </w:pPr>
      <w:r>
        <w:rPr>
          <w:bCs/>
          <w:sz w:val="24"/>
          <w:szCs w:val="24"/>
        </w:rPr>
        <w:t>6</w:t>
      </w:r>
      <w:r w:rsidRPr="002F00B5">
        <w:rPr>
          <w:bCs/>
          <w:sz w:val="24"/>
          <w:szCs w:val="24"/>
        </w:rPr>
        <w:t>.1.</w:t>
      </w:r>
      <w:r w:rsidRPr="00A30A95">
        <w:rPr>
          <w:bCs/>
          <w:sz w:val="24"/>
          <w:szCs w:val="24"/>
        </w:rPr>
        <w:t>33</w:t>
      </w:r>
      <w:r w:rsidRPr="002F00B5">
        <w:rPr>
          <w:bCs/>
          <w:sz w:val="24"/>
          <w:szCs w:val="24"/>
        </w:rPr>
        <w:t xml:space="preserve">. Ширину проезжей части и обочин внутриплощадочных дорог следует принимать в зависимости от назначения дорог и организации движения </w:t>
      </w:r>
      <w:r>
        <w:rPr>
          <w:bCs/>
          <w:sz w:val="24"/>
          <w:szCs w:val="24"/>
        </w:rPr>
        <w:t>транспортных средств по таблице:</w:t>
      </w:r>
    </w:p>
    <w:tbl>
      <w:tblPr>
        <w:tblW w:w="486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4715"/>
        <w:gridCol w:w="2434"/>
        <w:gridCol w:w="2434"/>
      </w:tblGrid>
      <w:tr w:rsidR="00A30A95" w:rsidRPr="00C66EF1" w:rsidTr="00A30A95">
        <w:trPr>
          <w:trHeight w:val="227"/>
          <w:jc w:val="center"/>
        </w:trPr>
        <w:tc>
          <w:tcPr>
            <w:tcW w:w="2460" w:type="pct"/>
            <w:vMerge w:val="restart"/>
            <w:vAlign w:val="center"/>
          </w:tcPr>
          <w:p w:rsidR="00A30A95" w:rsidRPr="00C66EF1" w:rsidRDefault="00A30A95" w:rsidP="00367416">
            <w:pPr>
              <w:overflowPunct w:val="0"/>
              <w:spacing w:line="276" w:lineRule="auto"/>
              <w:jc w:val="center"/>
              <w:rPr>
                <w:sz w:val="24"/>
                <w:szCs w:val="24"/>
              </w:rPr>
            </w:pPr>
            <w:r w:rsidRPr="00C66EF1">
              <w:rPr>
                <w:sz w:val="24"/>
                <w:szCs w:val="24"/>
              </w:rPr>
              <w:t>Параметры</w:t>
            </w:r>
          </w:p>
        </w:tc>
        <w:tc>
          <w:tcPr>
            <w:tcW w:w="2540" w:type="pct"/>
            <w:gridSpan w:val="2"/>
            <w:vAlign w:val="center"/>
          </w:tcPr>
          <w:p w:rsidR="00A30A95" w:rsidRPr="00C66EF1" w:rsidRDefault="00A30A95" w:rsidP="00367416">
            <w:pPr>
              <w:overflowPunct w:val="0"/>
              <w:spacing w:line="276" w:lineRule="auto"/>
              <w:ind w:firstLine="53"/>
              <w:jc w:val="center"/>
              <w:rPr>
                <w:sz w:val="24"/>
                <w:szCs w:val="24"/>
              </w:rPr>
            </w:pPr>
            <w:r w:rsidRPr="00C66EF1">
              <w:rPr>
                <w:sz w:val="24"/>
                <w:szCs w:val="24"/>
              </w:rPr>
              <w:t>Значение параметров, м, для дорог</w:t>
            </w:r>
          </w:p>
        </w:tc>
      </w:tr>
      <w:tr w:rsidR="00A30A95" w:rsidRPr="00C66EF1" w:rsidTr="00A30A95">
        <w:trPr>
          <w:trHeight w:val="227"/>
          <w:jc w:val="center"/>
        </w:trPr>
        <w:tc>
          <w:tcPr>
            <w:tcW w:w="2460" w:type="pct"/>
            <w:vMerge/>
          </w:tcPr>
          <w:p w:rsidR="00A30A95" w:rsidRPr="00C66EF1" w:rsidRDefault="00A30A95" w:rsidP="00BC6790">
            <w:pPr>
              <w:spacing w:line="276" w:lineRule="auto"/>
              <w:ind w:firstLine="567"/>
              <w:rPr>
                <w:bCs/>
                <w:sz w:val="24"/>
                <w:szCs w:val="24"/>
              </w:rPr>
            </w:pPr>
          </w:p>
        </w:tc>
        <w:tc>
          <w:tcPr>
            <w:tcW w:w="1270" w:type="pct"/>
            <w:vAlign w:val="center"/>
          </w:tcPr>
          <w:p w:rsidR="00A30A95" w:rsidRPr="00C66EF1" w:rsidRDefault="00A30A95" w:rsidP="00367416">
            <w:pPr>
              <w:overflowPunct w:val="0"/>
              <w:spacing w:line="276" w:lineRule="auto"/>
              <w:ind w:firstLine="53"/>
              <w:jc w:val="center"/>
              <w:rPr>
                <w:bCs/>
                <w:sz w:val="24"/>
                <w:szCs w:val="24"/>
              </w:rPr>
            </w:pPr>
            <w:r w:rsidRPr="00C66EF1">
              <w:rPr>
                <w:bCs/>
                <w:sz w:val="24"/>
                <w:szCs w:val="24"/>
              </w:rPr>
              <w:t>производственных</w:t>
            </w:r>
          </w:p>
        </w:tc>
        <w:tc>
          <w:tcPr>
            <w:tcW w:w="1270" w:type="pct"/>
            <w:vAlign w:val="center"/>
          </w:tcPr>
          <w:p w:rsidR="00A30A95" w:rsidRPr="00C66EF1" w:rsidRDefault="00A30A95" w:rsidP="00367416">
            <w:pPr>
              <w:overflowPunct w:val="0"/>
              <w:spacing w:line="276" w:lineRule="auto"/>
              <w:ind w:firstLine="53"/>
              <w:jc w:val="center"/>
              <w:rPr>
                <w:bCs/>
                <w:sz w:val="24"/>
                <w:szCs w:val="24"/>
              </w:rPr>
            </w:pPr>
            <w:r w:rsidRPr="00C66EF1">
              <w:rPr>
                <w:bCs/>
                <w:sz w:val="24"/>
                <w:szCs w:val="24"/>
              </w:rPr>
              <w:t>вспомогательных</w:t>
            </w:r>
          </w:p>
        </w:tc>
      </w:tr>
      <w:tr w:rsidR="00A30A95" w:rsidRPr="00C66EF1" w:rsidTr="00A30A95">
        <w:trPr>
          <w:trHeight w:val="227"/>
          <w:jc w:val="center"/>
        </w:trPr>
        <w:tc>
          <w:tcPr>
            <w:tcW w:w="2460" w:type="pct"/>
            <w:tcBorders>
              <w:bottom w:val="nil"/>
            </w:tcBorders>
          </w:tcPr>
          <w:p w:rsidR="00A30A95" w:rsidRPr="00C66EF1" w:rsidRDefault="00A30A95" w:rsidP="00BC6790">
            <w:pPr>
              <w:overflowPunct w:val="0"/>
              <w:spacing w:line="276" w:lineRule="auto"/>
              <w:ind w:firstLine="567"/>
              <w:rPr>
                <w:bCs/>
                <w:sz w:val="24"/>
                <w:szCs w:val="24"/>
              </w:rPr>
            </w:pPr>
            <w:r w:rsidRPr="00C66EF1">
              <w:rPr>
                <w:bCs/>
                <w:sz w:val="24"/>
                <w:szCs w:val="24"/>
              </w:rPr>
              <w:t>Ширина проезжей части при движении транспортных средств:</w:t>
            </w:r>
          </w:p>
        </w:tc>
        <w:tc>
          <w:tcPr>
            <w:tcW w:w="1270" w:type="pct"/>
            <w:tcBorders>
              <w:bottom w:val="nil"/>
            </w:tcBorders>
            <w:vAlign w:val="center"/>
          </w:tcPr>
          <w:p w:rsidR="00A30A95" w:rsidRPr="00C66EF1" w:rsidRDefault="00A30A95" w:rsidP="00367416">
            <w:pPr>
              <w:overflowPunct w:val="0"/>
              <w:spacing w:line="276" w:lineRule="auto"/>
              <w:ind w:firstLine="53"/>
              <w:jc w:val="center"/>
              <w:rPr>
                <w:bCs/>
                <w:sz w:val="24"/>
                <w:szCs w:val="24"/>
              </w:rPr>
            </w:pPr>
          </w:p>
        </w:tc>
        <w:tc>
          <w:tcPr>
            <w:tcW w:w="1270" w:type="pct"/>
            <w:tcBorders>
              <w:bottom w:val="nil"/>
            </w:tcBorders>
            <w:vAlign w:val="center"/>
          </w:tcPr>
          <w:p w:rsidR="00A30A95" w:rsidRPr="00C66EF1" w:rsidRDefault="00A30A95" w:rsidP="00367416">
            <w:pPr>
              <w:overflowPunct w:val="0"/>
              <w:spacing w:line="276" w:lineRule="auto"/>
              <w:ind w:firstLine="53"/>
              <w:jc w:val="center"/>
              <w:rPr>
                <w:bCs/>
                <w:sz w:val="24"/>
                <w:szCs w:val="24"/>
              </w:rPr>
            </w:pPr>
          </w:p>
        </w:tc>
      </w:tr>
      <w:tr w:rsidR="00A30A95" w:rsidRPr="00C66EF1" w:rsidTr="00A30A95">
        <w:trPr>
          <w:trHeight w:val="227"/>
          <w:jc w:val="center"/>
        </w:trPr>
        <w:tc>
          <w:tcPr>
            <w:tcW w:w="2460" w:type="pct"/>
            <w:tcBorders>
              <w:top w:val="nil"/>
              <w:bottom w:val="nil"/>
            </w:tcBorders>
          </w:tcPr>
          <w:p w:rsidR="00A30A95" w:rsidRPr="00C66EF1" w:rsidRDefault="00A30A95" w:rsidP="00BC6790">
            <w:pPr>
              <w:overflowPunct w:val="0"/>
              <w:spacing w:line="276" w:lineRule="auto"/>
              <w:ind w:firstLine="567"/>
              <w:rPr>
                <w:bCs/>
                <w:sz w:val="24"/>
                <w:szCs w:val="24"/>
              </w:rPr>
            </w:pPr>
            <w:r w:rsidRPr="00C66EF1">
              <w:rPr>
                <w:bCs/>
                <w:sz w:val="24"/>
                <w:szCs w:val="24"/>
              </w:rPr>
              <w:t>двухстороннем</w:t>
            </w:r>
          </w:p>
        </w:tc>
        <w:tc>
          <w:tcPr>
            <w:tcW w:w="1270" w:type="pct"/>
            <w:tcBorders>
              <w:top w:val="nil"/>
              <w:bottom w:val="nil"/>
            </w:tcBorders>
            <w:vAlign w:val="center"/>
          </w:tcPr>
          <w:p w:rsidR="00A30A95" w:rsidRPr="00C66EF1" w:rsidRDefault="00A30A95" w:rsidP="00367416">
            <w:pPr>
              <w:overflowPunct w:val="0"/>
              <w:spacing w:line="276" w:lineRule="auto"/>
              <w:ind w:firstLine="53"/>
              <w:jc w:val="center"/>
              <w:rPr>
                <w:bCs/>
                <w:sz w:val="24"/>
                <w:szCs w:val="24"/>
              </w:rPr>
            </w:pPr>
            <w:r w:rsidRPr="00C66EF1">
              <w:rPr>
                <w:bCs/>
                <w:sz w:val="24"/>
                <w:szCs w:val="24"/>
              </w:rPr>
              <w:t>6,0</w:t>
            </w:r>
          </w:p>
        </w:tc>
        <w:tc>
          <w:tcPr>
            <w:tcW w:w="1270" w:type="pct"/>
            <w:tcBorders>
              <w:top w:val="nil"/>
              <w:bottom w:val="nil"/>
            </w:tcBorders>
            <w:vAlign w:val="center"/>
          </w:tcPr>
          <w:p w:rsidR="00A30A95" w:rsidRPr="00C66EF1" w:rsidRDefault="00A30A95" w:rsidP="00367416">
            <w:pPr>
              <w:overflowPunct w:val="0"/>
              <w:spacing w:line="276" w:lineRule="auto"/>
              <w:ind w:firstLine="53"/>
              <w:jc w:val="center"/>
              <w:rPr>
                <w:bCs/>
                <w:sz w:val="24"/>
                <w:szCs w:val="24"/>
              </w:rPr>
            </w:pPr>
            <w:r w:rsidRPr="00C66EF1">
              <w:rPr>
                <w:bCs/>
                <w:sz w:val="24"/>
                <w:szCs w:val="24"/>
              </w:rPr>
              <w:t>-</w:t>
            </w:r>
          </w:p>
        </w:tc>
      </w:tr>
      <w:tr w:rsidR="00A30A95" w:rsidRPr="00C66EF1" w:rsidTr="00A30A95">
        <w:trPr>
          <w:trHeight w:val="227"/>
          <w:jc w:val="center"/>
        </w:trPr>
        <w:tc>
          <w:tcPr>
            <w:tcW w:w="2460" w:type="pct"/>
            <w:tcBorders>
              <w:top w:val="nil"/>
            </w:tcBorders>
          </w:tcPr>
          <w:p w:rsidR="00A30A95" w:rsidRPr="00C66EF1" w:rsidRDefault="00A30A95" w:rsidP="00BC6790">
            <w:pPr>
              <w:overflowPunct w:val="0"/>
              <w:spacing w:line="276" w:lineRule="auto"/>
              <w:ind w:firstLine="567"/>
              <w:rPr>
                <w:bCs/>
                <w:sz w:val="24"/>
                <w:szCs w:val="24"/>
              </w:rPr>
            </w:pPr>
            <w:r w:rsidRPr="00C66EF1">
              <w:rPr>
                <w:bCs/>
                <w:sz w:val="24"/>
                <w:szCs w:val="24"/>
              </w:rPr>
              <w:t>одностороннем</w:t>
            </w:r>
          </w:p>
        </w:tc>
        <w:tc>
          <w:tcPr>
            <w:tcW w:w="1270" w:type="pct"/>
            <w:tcBorders>
              <w:top w:val="nil"/>
            </w:tcBorders>
            <w:vAlign w:val="center"/>
          </w:tcPr>
          <w:p w:rsidR="00A30A95" w:rsidRPr="00C66EF1" w:rsidRDefault="00A30A95" w:rsidP="00367416">
            <w:pPr>
              <w:overflowPunct w:val="0"/>
              <w:spacing w:line="276" w:lineRule="auto"/>
              <w:ind w:firstLine="53"/>
              <w:jc w:val="center"/>
              <w:rPr>
                <w:bCs/>
                <w:sz w:val="24"/>
                <w:szCs w:val="24"/>
              </w:rPr>
            </w:pPr>
            <w:r w:rsidRPr="00C66EF1">
              <w:rPr>
                <w:bCs/>
                <w:sz w:val="24"/>
                <w:szCs w:val="24"/>
              </w:rPr>
              <w:t>4,5</w:t>
            </w:r>
          </w:p>
        </w:tc>
        <w:tc>
          <w:tcPr>
            <w:tcW w:w="1270" w:type="pct"/>
            <w:tcBorders>
              <w:top w:val="nil"/>
            </w:tcBorders>
            <w:vAlign w:val="center"/>
          </w:tcPr>
          <w:p w:rsidR="00A30A95" w:rsidRPr="00C66EF1" w:rsidRDefault="00A30A95" w:rsidP="00367416">
            <w:pPr>
              <w:overflowPunct w:val="0"/>
              <w:spacing w:line="276" w:lineRule="auto"/>
              <w:ind w:firstLine="53"/>
              <w:jc w:val="center"/>
              <w:rPr>
                <w:bCs/>
                <w:sz w:val="24"/>
                <w:szCs w:val="24"/>
              </w:rPr>
            </w:pPr>
            <w:r w:rsidRPr="00C66EF1">
              <w:rPr>
                <w:bCs/>
                <w:sz w:val="24"/>
                <w:szCs w:val="24"/>
              </w:rPr>
              <w:t>3,5</w:t>
            </w:r>
          </w:p>
        </w:tc>
      </w:tr>
      <w:tr w:rsidR="00A30A95" w:rsidRPr="00C66EF1" w:rsidTr="00A30A95">
        <w:trPr>
          <w:trHeight w:val="227"/>
          <w:jc w:val="center"/>
        </w:trPr>
        <w:tc>
          <w:tcPr>
            <w:tcW w:w="2460" w:type="pct"/>
          </w:tcPr>
          <w:p w:rsidR="00A30A95" w:rsidRPr="00C66EF1" w:rsidRDefault="00A30A95" w:rsidP="00BC6790">
            <w:pPr>
              <w:overflowPunct w:val="0"/>
              <w:spacing w:line="276" w:lineRule="auto"/>
              <w:ind w:firstLine="567"/>
              <w:rPr>
                <w:bCs/>
                <w:sz w:val="24"/>
                <w:szCs w:val="24"/>
              </w:rPr>
            </w:pPr>
            <w:r w:rsidRPr="00C66EF1">
              <w:rPr>
                <w:bCs/>
                <w:sz w:val="24"/>
                <w:szCs w:val="24"/>
              </w:rPr>
              <w:t>Ширина обочины</w:t>
            </w:r>
          </w:p>
        </w:tc>
        <w:tc>
          <w:tcPr>
            <w:tcW w:w="1270" w:type="pct"/>
            <w:vAlign w:val="center"/>
          </w:tcPr>
          <w:p w:rsidR="00A30A95" w:rsidRPr="00C66EF1" w:rsidRDefault="00A30A95" w:rsidP="00367416">
            <w:pPr>
              <w:overflowPunct w:val="0"/>
              <w:spacing w:line="276" w:lineRule="auto"/>
              <w:ind w:firstLine="53"/>
              <w:jc w:val="center"/>
              <w:rPr>
                <w:bCs/>
                <w:sz w:val="24"/>
                <w:szCs w:val="24"/>
              </w:rPr>
            </w:pPr>
            <w:r w:rsidRPr="00C66EF1">
              <w:rPr>
                <w:bCs/>
                <w:sz w:val="24"/>
                <w:szCs w:val="24"/>
              </w:rPr>
              <w:t>1,0</w:t>
            </w:r>
          </w:p>
        </w:tc>
        <w:tc>
          <w:tcPr>
            <w:tcW w:w="1270" w:type="pct"/>
            <w:vAlign w:val="center"/>
          </w:tcPr>
          <w:p w:rsidR="00A30A95" w:rsidRPr="00C66EF1" w:rsidRDefault="00A30A95" w:rsidP="00367416">
            <w:pPr>
              <w:overflowPunct w:val="0"/>
              <w:spacing w:line="276" w:lineRule="auto"/>
              <w:ind w:firstLine="53"/>
              <w:jc w:val="center"/>
              <w:rPr>
                <w:bCs/>
                <w:sz w:val="24"/>
                <w:szCs w:val="24"/>
              </w:rPr>
            </w:pPr>
            <w:r w:rsidRPr="00C66EF1">
              <w:rPr>
                <w:bCs/>
                <w:sz w:val="24"/>
                <w:szCs w:val="24"/>
              </w:rPr>
              <w:t>0,75</w:t>
            </w:r>
          </w:p>
        </w:tc>
      </w:tr>
      <w:tr w:rsidR="00A30A95" w:rsidRPr="00C66EF1" w:rsidTr="00A30A95">
        <w:trPr>
          <w:trHeight w:val="227"/>
          <w:jc w:val="center"/>
        </w:trPr>
        <w:tc>
          <w:tcPr>
            <w:tcW w:w="2460" w:type="pct"/>
          </w:tcPr>
          <w:p w:rsidR="00A30A95" w:rsidRPr="00C66EF1" w:rsidRDefault="00A30A95" w:rsidP="00BC6790">
            <w:pPr>
              <w:overflowPunct w:val="0"/>
              <w:spacing w:line="276" w:lineRule="auto"/>
              <w:ind w:firstLine="567"/>
              <w:rPr>
                <w:bCs/>
                <w:sz w:val="24"/>
                <w:szCs w:val="24"/>
              </w:rPr>
            </w:pPr>
            <w:r w:rsidRPr="00C66EF1">
              <w:rPr>
                <w:bCs/>
                <w:sz w:val="24"/>
                <w:szCs w:val="24"/>
              </w:rPr>
              <w:t>Ширина укрепления обочины</w:t>
            </w:r>
          </w:p>
        </w:tc>
        <w:tc>
          <w:tcPr>
            <w:tcW w:w="1270" w:type="pct"/>
            <w:vAlign w:val="center"/>
          </w:tcPr>
          <w:p w:rsidR="00A30A95" w:rsidRPr="00C66EF1" w:rsidRDefault="00A30A95" w:rsidP="00367416">
            <w:pPr>
              <w:overflowPunct w:val="0"/>
              <w:spacing w:line="276" w:lineRule="auto"/>
              <w:ind w:firstLine="53"/>
              <w:jc w:val="center"/>
              <w:rPr>
                <w:bCs/>
                <w:sz w:val="24"/>
                <w:szCs w:val="24"/>
              </w:rPr>
            </w:pPr>
            <w:r w:rsidRPr="00C66EF1">
              <w:rPr>
                <w:bCs/>
                <w:sz w:val="24"/>
                <w:szCs w:val="24"/>
              </w:rPr>
              <w:t>0,5</w:t>
            </w:r>
          </w:p>
        </w:tc>
        <w:tc>
          <w:tcPr>
            <w:tcW w:w="1270" w:type="pct"/>
            <w:vAlign w:val="center"/>
          </w:tcPr>
          <w:p w:rsidR="00A30A95" w:rsidRPr="00C66EF1" w:rsidRDefault="00A30A95" w:rsidP="00367416">
            <w:pPr>
              <w:overflowPunct w:val="0"/>
              <w:spacing w:line="276" w:lineRule="auto"/>
              <w:ind w:firstLine="53"/>
              <w:jc w:val="center"/>
              <w:rPr>
                <w:bCs/>
                <w:sz w:val="24"/>
                <w:szCs w:val="24"/>
              </w:rPr>
            </w:pPr>
            <w:r w:rsidRPr="00C66EF1">
              <w:rPr>
                <w:bCs/>
                <w:sz w:val="24"/>
                <w:szCs w:val="24"/>
              </w:rPr>
              <w:t>0,5</w:t>
            </w:r>
          </w:p>
        </w:tc>
      </w:tr>
    </w:tbl>
    <w:p w:rsidR="00A30A95" w:rsidRPr="002F00B5" w:rsidRDefault="00A30A95" w:rsidP="00BC6790">
      <w:pPr>
        <w:spacing w:line="276" w:lineRule="auto"/>
        <w:ind w:firstLine="567"/>
        <w:jc w:val="both"/>
        <w:rPr>
          <w:bCs/>
          <w:sz w:val="24"/>
          <w:szCs w:val="24"/>
        </w:rPr>
      </w:pPr>
      <w:r>
        <w:rPr>
          <w:bCs/>
          <w:sz w:val="24"/>
          <w:szCs w:val="24"/>
        </w:rPr>
        <w:t>6</w:t>
      </w:r>
      <w:r w:rsidRPr="002F00B5">
        <w:rPr>
          <w:bCs/>
          <w:sz w:val="24"/>
          <w:szCs w:val="24"/>
        </w:rPr>
        <w:t>.1.</w:t>
      </w:r>
      <w:r w:rsidRPr="00A30A95">
        <w:rPr>
          <w:bCs/>
          <w:sz w:val="24"/>
          <w:szCs w:val="24"/>
        </w:rPr>
        <w:t>34</w:t>
      </w:r>
      <w:r w:rsidRPr="002F00B5">
        <w:rPr>
          <w:bCs/>
          <w:sz w:val="24"/>
          <w:szCs w:val="24"/>
        </w:rPr>
        <w:t>. Ширину проезжей части производственных дорог допускается принимать, м:</w:t>
      </w:r>
    </w:p>
    <w:p w:rsidR="00A30A95" w:rsidRPr="002F00B5" w:rsidRDefault="00A30A95" w:rsidP="00BC6790">
      <w:pPr>
        <w:widowControl/>
        <w:numPr>
          <w:ilvl w:val="0"/>
          <w:numId w:val="57"/>
        </w:numPr>
        <w:autoSpaceDE/>
        <w:autoSpaceDN/>
        <w:adjustRightInd/>
        <w:spacing w:line="276" w:lineRule="auto"/>
        <w:ind w:left="0" w:firstLine="567"/>
        <w:jc w:val="both"/>
        <w:rPr>
          <w:bCs/>
          <w:sz w:val="24"/>
          <w:szCs w:val="24"/>
        </w:rPr>
      </w:pPr>
      <w:r w:rsidRPr="002F00B5">
        <w:rPr>
          <w:bCs/>
          <w:sz w:val="24"/>
          <w:szCs w:val="24"/>
        </w:rPr>
        <w:t>3,5 с обочинами, укрепленными на полную ширину, – в стесненных условиях существующей застройки;</w:t>
      </w:r>
    </w:p>
    <w:p w:rsidR="00A30A95" w:rsidRPr="002F00B5" w:rsidRDefault="00A30A95" w:rsidP="00BC6790">
      <w:pPr>
        <w:widowControl/>
        <w:numPr>
          <w:ilvl w:val="0"/>
          <w:numId w:val="57"/>
        </w:numPr>
        <w:autoSpaceDE/>
        <w:autoSpaceDN/>
        <w:adjustRightInd/>
        <w:spacing w:line="276" w:lineRule="auto"/>
        <w:ind w:left="0" w:firstLine="567"/>
        <w:jc w:val="both"/>
        <w:rPr>
          <w:bCs/>
          <w:sz w:val="24"/>
          <w:szCs w:val="24"/>
        </w:rPr>
      </w:pPr>
      <w:r w:rsidRPr="002F00B5">
        <w:rPr>
          <w:bCs/>
          <w:sz w:val="24"/>
          <w:szCs w:val="24"/>
        </w:rPr>
        <w:t>3,5 с обочинами, укрепленными согласно таблице 99, – при кольцевом движении, отсутствии встречного движения и обгона транспортных средств;</w:t>
      </w:r>
    </w:p>
    <w:p w:rsidR="00A30A95" w:rsidRPr="002F00B5" w:rsidRDefault="00A30A95" w:rsidP="00BC6790">
      <w:pPr>
        <w:widowControl/>
        <w:numPr>
          <w:ilvl w:val="0"/>
          <w:numId w:val="57"/>
        </w:numPr>
        <w:autoSpaceDE/>
        <w:autoSpaceDN/>
        <w:adjustRightInd/>
        <w:spacing w:line="276" w:lineRule="auto"/>
        <w:ind w:left="0" w:firstLine="567"/>
        <w:jc w:val="both"/>
        <w:rPr>
          <w:bCs/>
          <w:sz w:val="24"/>
          <w:szCs w:val="24"/>
        </w:rPr>
      </w:pPr>
      <w:r w:rsidRPr="002F00B5">
        <w:rPr>
          <w:bCs/>
          <w:sz w:val="24"/>
          <w:szCs w:val="24"/>
        </w:rPr>
        <w:t xml:space="preserve">4,5 с одной укрепленной обочиной шириной </w:t>
      </w:r>
      <w:smartTag w:uri="urn:schemas-microsoft-com:office:smarttags" w:element="metricconverter">
        <w:smartTagPr>
          <w:attr w:name="ProductID" w:val="1,5 м"/>
        </w:smartTagPr>
        <w:r w:rsidRPr="002F00B5">
          <w:rPr>
            <w:bCs/>
            <w:sz w:val="24"/>
            <w:szCs w:val="24"/>
          </w:rPr>
          <w:t>1,5 м</w:t>
        </w:r>
      </w:smartTag>
      <w:r w:rsidRPr="002F00B5">
        <w:rPr>
          <w:bCs/>
          <w:sz w:val="24"/>
          <w:szCs w:val="24"/>
        </w:rPr>
        <w:t xml:space="preserve"> и бортовым камнем с другой стороны – при возможности встречного движения или обгона транспортных средств и необходимости устройства одностороннего тротуара.</w:t>
      </w:r>
    </w:p>
    <w:p w:rsidR="00A30A95" w:rsidRPr="002F00B5" w:rsidRDefault="00A30A95" w:rsidP="00BC6790">
      <w:pPr>
        <w:spacing w:line="276" w:lineRule="auto"/>
        <w:ind w:firstLine="567"/>
        <w:jc w:val="both"/>
        <w:rPr>
          <w:bCs/>
          <w:sz w:val="24"/>
          <w:szCs w:val="24"/>
        </w:rPr>
      </w:pPr>
      <w:r w:rsidRPr="002F00B5">
        <w:rPr>
          <w:bCs/>
          <w:iCs/>
          <w:sz w:val="24"/>
          <w:szCs w:val="24"/>
        </w:rPr>
        <w:t>Примечание.</w:t>
      </w:r>
      <w:r w:rsidRPr="002F00B5">
        <w:rPr>
          <w:bCs/>
          <w:sz w:val="24"/>
          <w:szCs w:val="24"/>
        </w:rPr>
        <w:t xml:space="preserve"> Проезжую часть дорог со стороны каждого бортового камня следует дополнительно уширять не менее чем на </w:t>
      </w:r>
      <w:smartTag w:uri="urn:schemas-microsoft-com:office:smarttags" w:element="metricconverter">
        <w:smartTagPr>
          <w:attr w:name="ProductID" w:val="0,5 м"/>
        </w:smartTagPr>
        <w:r w:rsidRPr="002F00B5">
          <w:rPr>
            <w:bCs/>
            <w:sz w:val="24"/>
            <w:szCs w:val="24"/>
          </w:rPr>
          <w:t>0,5 м</w:t>
        </w:r>
      </w:smartTag>
      <w:r w:rsidRPr="002F00B5">
        <w:rPr>
          <w:bCs/>
          <w:sz w:val="24"/>
          <w:szCs w:val="24"/>
        </w:rPr>
        <w:t>.</w:t>
      </w:r>
    </w:p>
    <w:p w:rsidR="00A30A95" w:rsidRPr="002F00B5" w:rsidRDefault="00A30A95" w:rsidP="00BC6790">
      <w:pPr>
        <w:spacing w:line="276" w:lineRule="auto"/>
        <w:ind w:firstLine="567"/>
        <w:jc w:val="both"/>
        <w:rPr>
          <w:bCs/>
          <w:sz w:val="24"/>
          <w:szCs w:val="24"/>
        </w:rPr>
      </w:pPr>
      <w:r>
        <w:rPr>
          <w:bCs/>
          <w:sz w:val="24"/>
          <w:szCs w:val="24"/>
        </w:rPr>
        <w:lastRenderedPageBreak/>
        <w:t>6</w:t>
      </w:r>
      <w:r w:rsidRPr="002F00B5">
        <w:rPr>
          <w:bCs/>
          <w:sz w:val="24"/>
          <w:szCs w:val="24"/>
        </w:rPr>
        <w:t>.1.</w:t>
      </w:r>
      <w:r w:rsidRPr="00A30A95">
        <w:rPr>
          <w:bCs/>
          <w:sz w:val="24"/>
          <w:szCs w:val="24"/>
        </w:rPr>
        <w:t>35</w:t>
      </w:r>
      <w:r w:rsidRPr="002F00B5">
        <w:rPr>
          <w:bCs/>
          <w:sz w:val="24"/>
          <w:szCs w:val="24"/>
        </w:rPr>
        <w:t>. Внутрихозяйственные дороги для движения тракторов, тракторных поездов, сельскохозяйственных, строительных и других самоходных машин на гусеничном ходу (тракторные дороги) следует проектировать на отдельном земляном полотне. Эти дороги должны располагаться рядом с соответствующими внутрихозяйственными автомобильными дорогами с подветренной стороны для господствующих ветров в летний период.</w:t>
      </w:r>
    </w:p>
    <w:p w:rsidR="00A30A95" w:rsidRPr="002F00B5" w:rsidRDefault="00A30A95" w:rsidP="00BC6790">
      <w:pPr>
        <w:spacing w:line="276" w:lineRule="auto"/>
        <w:ind w:firstLine="567"/>
        <w:jc w:val="both"/>
        <w:rPr>
          <w:bCs/>
          <w:sz w:val="24"/>
          <w:szCs w:val="24"/>
        </w:rPr>
      </w:pPr>
      <w:r>
        <w:rPr>
          <w:bCs/>
          <w:sz w:val="24"/>
          <w:szCs w:val="24"/>
        </w:rPr>
        <w:t>6</w:t>
      </w:r>
      <w:r w:rsidRPr="002F00B5">
        <w:rPr>
          <w:bCs/>
          <w:sz w:val="24"/>
          <w:szCs w:val="24"/>
        </w:rPr>
        <w:t>.1.</w:t>
      </w:r>
      <w:r w:rsidRPr="00A30A95">
        <w:rPr>
          <w:bCs/>
          <w:sz w:val="24"/>
          <w:szCs w:val="24"/>
        </w:rPr>
        <w:t>36</w:t>
      </w:r>
      <w:r w:rsidRPr="002F00B5">
        <w:rPr>
          <w:bCs/>
          <w:sz w:val="24"/>
          <w:szCs w:val="24"/>
        </w:rPr>
        <w:t xml:space="preserve">. Ширина полосы движения и обособленного земляного полотна тракторной дороги </w:t>
      </w:r>
      <w:r>
        <w:rPr>
          <w:bCs/>
          <w:sz w:val="24"/>
          <w:szCs w:val="24"/>
        </w:rPr>
        <w:t xml:space="preserve">должна устанавливаться </w:t>
      </w:r>
      <w:r w:rsidRPr="002F00B5">
        <w:rPr>
          <w:bCs/>
          <w:sz w:val="24"/>
          <w:szCs w:val="24"/>
        </w:rPr>
        <w:t>в зависимости от ширины колеи обращающегося подвижного состава.</w:t>
      </w:r>
    </w:p>
    <w:tbl>
      <w:tblPr>
        <w:tblW w:w="486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4793"/>
        <w:gridCol w:w="2397"/>
        <w:gridCol w:w="2399"/>
      </w:tblGrid>
      <w:tr w:rsidR="00A30A95" w:rsidRPr="00C66EF1" w:rsidTr="00A30A95">
        <w:trPr>
          <w:trHeight w:val="227"/>
          <w:jc w:val="center"/>
        </w:trPr>
        <w:tc>
          <w:tcPr>
            <w:tcW w:w="2499" w:type="pct"/>
            <w:vAlign w:val="center"/>
          </w:tcPr>
          <w:p w:rsidR="00A30A95" w:rsidRPr="00C66EF1" w:rsidRDefault="00A30A95" w:rsidP="00020BDE">
            <w:pPr>
              <w:overflowPunct w:val="0"/>
              <w:spacing w:line="276" w:lineRule="auto"/>
              <w:jc w:val="center"/>
              <w:rPr>
                <w:sz w:val="24"/>
                <w:szCs w:val="24"/>
              </w:rPr>
            </w:pPr>
            <w:r w:rsidRPr="00C66EF1">
              <w:rPr>
                <w:sz w:val="24"/>
                <w:szCs w:val="24"/>
              </w:rPr>
              <w:t>Ширина колеи транспортных средств,</w:t>
            </w:r>
          </w:p>
          <w:p w:rsidR="00A30A95" w:rsidRPr="00C66EF1" w:rsidRDefault="00A30A95" w:rsidP="00020BDE">
            <w:pPr>
              <w:overflowPunct w:val="0"/>
              <w:spacing w:line="276" w:lineRule="auto"/>
              <w:jc w:val="center"/>
              <w:rPr>
                <w:sz w:val="24"/>
                <w:szCs w:val="24"/>
              </w:rPr>
            </w:pPr>
            <w:r w:rsidRPr="00C66EF1">
              <w:rPr>
                <w:sz w:val="24"/>
                <w:szCs w:val="24"/>
              </w:rPr>
              <w:t>самоходных и прицепных машин, м</w:t>
            </w:r>
          </w:p>
        </w:tc>
        <w:tc>
          <w:tcPr>
            <w:tcW w:w="1250" w:type="pct"/>
            <w:vAlign w:val="center"/>
          </w:tcPr>
          <w:p w:rsidR="00A30A95" w:rsidRPr="00C66EF1" w:rsidRDefault="00A30A95" w:rsidP="00020BDE">
            <w:pPr>
              <w:overflowPunct w:val="0"/>
              <w:spacing w:line="276" w:lineRule="auto"/>
              <w:jc w:val="center"/>
              <w:rPr>
                <w:sz w:val="24"/>
                <w:szCs w:val="24"/>
              </w:rPr>
            </w:pPr>
            <w:r w:rsidRPr="00C66EF1">
              <w:rPr>
                <w:sz w:val="24"/>
                <w:szCs w:val="24"/>
              </w:rPr>
              <w:t>Ширина полосы</w:t>
            </w:r>
          </w:p>
          <w:p w:rsidR="00A30A95" w:rsidRPr="00C66EF1" w:rsidRDefault="00A30A95" w:rsidP="00020BDE">
            <w:pPr>
              <w:overflowPunct w:val="0"/>
              <w:spacing w:line="276" w:lineRule="auto"/>
              <w:jc w:val="center"/>
              <w:rPr>
                <w:sz w:val="24"/>
                <w:szCs w:val="24"/>
              </w:rPr>
            </w:pPr>
            <w:r w:rsidRPr="00C66EF1">
              <w:rPr>
                <w:sz w:val="24"/>
                <w:szCs w:val="24"/>
              </w:rPr>
              <w:t>движения, м</w:t>
            </w:r>
          </w:p>
        </w:tc>
        <w:tc>
          <w:tcPr>
            <w:tcW w:w="1251" w:type="pct"/>
            <w:vAlign w:val="center"/>
          </w:tcPr>
          <w:p w:rsidR="00A30A95" w:rsidRPr="00C66EF1" w:rsidRDefault="00A30A95" w:rsidP="00020BDE">
            <w:pPr>
              <w:overflowPunct w:val="0"/>
              <w:spacing w:line="276" w:lineRule="auto"/>
              <w:jc w:val="center"/>
              <w:rPr>
                <w:sz w:val="24"/>
                <w:szCs w:val="24"/>
              </w:rPr>
            </w:pPr>
            <w:r w:rsidRPr="00C66EF1">
              <w:rPr>
                <w:sz w:val="24"/>
                <w:szCs w:val="24"/>
              </w:rPr>
              <w:t>Ширина земляного полотна, м</w:t>
            </w:r>
          </w:p>
        </w:tc>
      </w:tr>
      <w:tr w:rsidR="00A30A95" w:rsidRPr="00C66EF1" w:rsidTr="00A30A95">
        <w:trPr>
          <w:trHeight w:val="227"/>
          <w:jc w:val="center"/>
        </w:trPr>
        <w:tc>
          <w:tcPr>
            <w:tcW w:w="2499" w:type="pct"/>
          </w:tcPr>
          <w:p w:rsidR="00A30A95" w:rsidRPr="00C66EF1" w:rsidRDefault="00A30A95" w:rsidP="00BC6790">
            <w:pPr>
              <w:overflowPunct w:val="0"/>
              <w:spacing w:line="276" w:lineRule="auto"/>
              <w:ind w:firstLine="567"/>
              <w:rPr>
                <w:bCs/>
                <w:sz w:val="24"/>
                <w:szCs w:val="24"/>
              </w:rPr>
            </w:pPr>
            <w:r w:rsidRPr="00C66EF1">
              <w:rPr>
                <w:bCs/>
                <w:sz w:val="24"/>
                <w:szCs w:val="24"/>
              </w:rPr>
              <w:t>2,7 и менее</w:t>
            </w:r>
          </w:p>
        </w:tc>
        <w:tc>
          <w:tcPr>
            <w:tcW w:w="1250" w:type="pct"/>
          </w:tcPr>
          <w:p w:rsidR="00A30A95" w:rsidRPr="00C66EF1" w:rsidRDefault="00A30A95" w:rsidP="00020BDE">
            <w:pPr>
              <w:overflowPunct w:val="0"/>
              <w:spacing w:line="276" w:lineRule="auto"/>
              <w:jc w:val="center"/>
              <w:rPr>
                <w:bCs/>
                <w:sz w:val="24"/>
                <w:szCs w:val="24"/>
              </w:rPr>
            </w:pPr>
            <w:r w:rsidRPr="00C66EF1">
              <w:rPr>
                <w:bCs/>
                <w:sz w:val="24"/>
                <w:szCs w:val="24"/>
              </w:rPr>
              <w:t>3,5</w:t>
            </w:r>
          </w:p>
        </w:tc>
        <w:tc>
          <w:tcPr>
            <w:tcW w:w="1251" w:type="pct"/>
          </w:tcPr>
          <w:p w:rsidR="00A30A95" w:rsidRPr="00C66EF1" w:rsidRDefault="00A30A95" w:rsidP="00020BDE">
            <w:pPr>
              <w:overflowPunct w:val="0"/>
              <w:spacing w:line="276" w:lineRule="auto"/>
              <w:jc w:val="center"/>
              <w:rPr>
                <w:bCs/>
                <w:sz w:val="24"/>
                <w:szCs w:val="24"/>
              </w:rPr>
            </w:pPr>
            <w:r w:rsidRPr="00C66EF1">
              <w:rPr>
                <w:bCs/>
                <w:sz w:val="24"/>
                <w:szCs w:val="24"/>
              </w:rPr>
              <w:t>4,5</w:t>
            </w:r>
          </w:p>
        </w:tc>
      </w:tr>
      <w:tr w:rsidR="00A30A95" w:rsidRPr="00C66EF1" w:rsidTr="00A30A95">
        <w:trPr>
          <w:trHeight w:val="227"/>
          <w:jc w:val="center"/>
        </w:trPr>
        <w:tc>
          <w:tcPr>
            <w:tcW w:w="2499" w:type="pct"/>
          </w:tcPr>
          <w:p w:rsidR="00A30A95" w:rsidRPr="00C66EF1" w:rsidRDefault="00A30A95" w:rsidP="00BC6790">
            <w:pPr>
              <w:overflowPunct w:val="0"/>
              <w:spacing w:line="276" w:lineRule="auto"/>
              <w:ind w:firstLine="567"/>
              <w:rPr>
                <w:bCs/>
                <w:sz w:val="24"/>
                <w:szCs w:val="24"/>
              </w:rPr>
            </w:pPr>
            <w:r w:rsidRPr="00C66EF1">
              <w:rPr>
                <w:bCs/>
                <w:sz w:val="24"/>
                <w:szCs w:val="24"/>
              </w:rPr>
              <w:t>свыше 2,7 до 3,1</w:t>
            </w:r>
          </w:p>
        </w:tc>
        <w:tc>
          <w:tcPr>
            <w:tcW w:w="1250" w:type="pct"/>
          </w:tcPr>
          <w:p w:rsidR="00A30A95" w:rsidRPr="00C66EF1" w:rsidRDefault="00A30A95" w:rsidP="00020BDE">
            <w:pPr>
              <w:overflowPunct w:val="0"/>
              <w:spacing w:line="276" w:lineRule="auto"/>
              <w:jc w:val="center"/>
              <w:rPr>
                <w:bCs/>
                <w:sz w:val="24"/>
                <w:szCs w:val="24"/>
              </w:rPr>
            </w:pPr>
            <w:r w:rsidRPr="00C66EF1">
              <w:rPr>
                <w:bCs/>
                <w:sz w:val="24"/>
                <w:szCs w:val="24"/>
              </w:rPr>
              <w:t>4</w:t>
            </w:r>
          </w:p>
        </w:tc>
        <w:tc>
          <w:tcPr>
            <w:tcW w:w="1251" w:type="pct"/>
          </w:tcPr>
          <w:p w:rsidR="00A30A95" w:rsidRPr="00C66EF1" w:rsidRDefault="00A30A95" w:rsidP="00020BDE">
            <w:pPr>
              <w:overflowPunct w:val="0"/>
              <w:spacing w:line="276" w:lineRule="auto"/>
              <w:jc w:val="center"/>
              <w:rPr>
                <w:bCs/>
                <w:sz w:val="24"/>
                <w:szCs w:val="24"/>
              </w:rPr>
            </w:pPr>
            <w:r w:rsidRPr="00C66EF1">
              <w:rPr>
                <w:bCs/>
                <w:sz w:val="24"/>
                <w:szCs w:val="24"/>
              </w:rPr>
              <w:t>5</w:t>
            </w:r>
          </w:p>
        </w:tc>
      </w:tr>
      <w:tr w:rsidR="00A30A95" w:rsidRPr="00C66EF1" w:rsidTr="00A30A95">
        <w:trPr>
          <w:trHeight w:val="227"/>
          <w:jc w:val="center"/>
        </w:trPr>
        <w:tc>
          <w:tcPr>
            <w:tcW w:w="2499" w:type="pct"/>
          </w:tcPr>
          <w:p w:rsidR="00A30A95" w:rsidRPr="00C66EF1" w:rsidRDefault="00A30A95" w:rsidP="00BC6790">
            <w:pPr>
              <w:overflowPunct w:val="0"/>
              <w:spacing w:line="276" w:lineRule="auto"/>
              <w:ind w:firstLine="567"/>
              <w:rPr>
                <w:bCs/>
                <w:sz w:val="24"/>
                <w:szCs w:val="24"/>
              </w:rPr>
            </w:pPr>
            <w:r w:rsidRPr="00C66EF1">
              <w:rPr>
                <w:bCs/>
                <w:sz w:val="24"/>
                <w:szCs w:val="24"/>
              </w:rPr>
              <w:t>свыше 3,1 до 3,6</w:t>
            </w:r>
          </w:p>
        </w:tc>
        <w:tc>
          <w:tcPr>
            <w:tcW w:w="1250" w:type="pct"/>
          </w:tcPr>
          <w:p w:rsidR="00A30A95" w:rsidRPr="00C66EF1" w:rsidRDefault="00A30A95" w:rsidP="00020BDE">
            <w:pPr>
              <w:overflowPunct w:val="0"/>
              <w:spacing w:line="276" w:lineRule="auto"/>
              <w:jc w:val="center"/>
              <w:rPr>
                <w:bCs/>
                <w:sz w:val="24"/>
                <w:szCs w:val="24"/>
              </w:rPr>
            </w:pPr>
            <w:r w:rsidRPr="00C66EF1">
              <w:rPr>
                <w:bCs/>
                <w:sz w:val="24"/>
                <w:szCs w:val="24"/>
              </w:rPr>
              <w:t>4,5</w:t>
            </w:r>
          </w:p>
        </w:tc>
        <w:tc>
          <w:tcPr>
            <w:tcW w:w="1251" w:type="pct"/>
          </w:tcPr>
          <w:p w:rsidR="00A30A95" w:rsidRPr="00C66EF1" w:rsidRDefault="00A30A95" w:rsidP="00020BDE">
            <w:pPr>
              <w:overflowPunct w:val="0"/>
              <w:spacing w:line="276" w:lineRule="auto"/>
              <w:jc w:val="center"/>
              <w:rPr>
                <w:bCs/>
                <w:sz w:val="24"/>
                <w:szCs w:val="24"/>
              </w:rPr>
            </w:pPr>
            <w:r w:rsidRPr="00C66EF1">
              <w:rPr>
                <w:bCs/>
                <w:sz w:val="24"/>
                <w:szCs w:val="24"/>
              </w:rPr>
              <w:t>5,5</w:t>
            </w:r>
          </w:p>
        </w:tc>
      </w:tr>
      <w:tr w:rsidR="00A30A95" w:rsidRPr="00C66EF1" w:rsidTr="00A30A95">
        <w:trPr>
          <w:trHeight w:val="227"/>
          <w:jc w:val="center"/>
        </w:trPr>
        <w:tc>
          <w:tcPr>
            <w:tcW w:w="2499" w:type="pct"/>
          </w:tcPr>
          <w:p w:rsidR="00A30A95" w:rsidRPr="00C66EF1" w:rsidRDefault="00A30A95" w:rsidP="00BC6790">
            <w:pPr>
              <w:overflowPunct w:val="0"/>
              <w:spacing w:line="276" w:lineRule="auto"/>
              <w:ind w:firstLine="567"/>
              <w:rPr>
                <w:bCs/>
                <w:sz w:val="24"/>
                <w:szCs w:val="24"/>
              </w:rPr>
            </w:pPr>
            <w:r w:rsidRPr="00C66EF1">
              <w:rPr>
                <w:bCs/>
                <w:sz w:val="24"/>
                <w:szCs w:val="24"/>
              </w:rPr>
              <w:t>свыше 3,6 до 5</w:t>
            </w:r>
          </w:p>
        </w:tc>
        <w:tc>
          <w:tcPr>
            <w:tcW w:w="1250" w:type="pct"/>
          </w:tcPr>
          <w:p w:rsidR="00A30A95" w:rsidRPr="00C66EF1" w:rsidRDefault="00A30A95" w:rsidP="00020BDE">
            <w:pPr>
              <w:overflowPunct w:val="0"/>
              <w:spacing w:line="276" w:lineRule="auto"/>
              <w:jc w:val="center"/>
              <w:rPr>
                <w:bCs/>
                <w:sz w:val="24"/>
                <w:szCs w:val="24"/>
              </w:rPr>
            </w:pPr>
            <w:r w:rsidRPr="00C66EF1">
              <w:rPr>
                <w:bCs/>
                <w:sz w:val="24"/>
                <w:szCs w:val="24"/>
              </w:rPr>
              <w:t>5,5</w:t>
            </w:r>
          </w:p>
        </w:tc>
        <w:tc>
          <w:tcPr>
            <w:tcW w:w="1251" w:type="pct"/>
          </w:tcPr>
          <w:p w:rsidR="00A30A95" w:rsidRPr="00C66EF1" w:rsidRDefault="00A30A95" w:rsidP="00020BDE">
            <w:pPr>
              <w:overflowPunct w:val="0"/>
              <w:spacing w:line="276" w:lineRule="auto"/>
              <w:jc w:val="center"/>
              <w:rPr>
                <w:bCs/>
                <w:sz w:val="24"/>
                <w:szCs w:val="24"/>
              </w:rPr>
            </w:pPr>
            <w:r w:rsidRPr="00C66EF1">
              <w:rPr>
                <w:bCs/>
                <w:sz w:val="24"/>
                <w:szCs w:val="24"/>
              </w:rPr>
              <w:t>6,5</w:t>
            </w:r>
          </w:p>
        </w:tc>
      </w:tr>
    </w:tbl>
    <w:p w:rsidR="00A30A95" w:rsidRPr="002F00B5" w:rsidRDefault="00A30A95" w:rsidP="00BC6790">
      <w:pPr>
        <w:spacing w:line="276" w:lineRule="auto"/>
        <w:ind w:firstLine="567"/>
        <w:jc w:val="both"/>
        <w:rPr>
          <w:bCs/>
          <w:sz w:val="24"/>
          <w:szCs w:val="24"/>
        </w:rPr>
      </w:pPr>
      <w:r w:rsidRPr="002F00B5">
        <w:rPr>
          <w:bCs/>
          <w:sz w:val="24"/>
          <w:szCs w:val="24"/>
        </w:rPr>
        <w:t xml:space="preserve">На тракторных дорогах допускается (при необходимости) устройство площадок для разъезда, ширину и длину которых следует принимать согласно п. 5.1.11 настоящих нормативов. </w:t>
      </w:r>
    </w:p>
    <w:p w:rsidR="00A30A95" w:rsidRPr="004D24E3" w:rsidRDefault="00A30A95" w:rsidP="00BC6790">
      <w:pPr>
        <w:spacing w:line="276" w:lineRule="auto"/>
        <w:ind w:firstLine="567"/>
        <w:jc w:val="both"/>
        <w:rPr>
          <w:rFonts w:eastAsia="Times New Roman"/>
          <w:sz w:val="24"/>
          <w:szCs w:val="24"/>
        </w:rPr>
      </w:pPr>
      <w:r>
        <w:rPr>
          <w:bCs/>
          <w:sz w:val="24"/>
          <w:szCs w:val="24"/>
        </w:rPr>
        <w:t>6</w:t>
      </w:r>
      <w:r w:rsidRPr="002F00B5">
        <w:rPr>
          <w:bCs/>
          <w:sz w:val="24"/>
          <w:szCs w:val="24"/>
        </w:rPr>
        <w:t>.1.</w:t>
      </w:r>
      <w:r w:rsidRPr="00A30A95">
        <w:rPr>
          <w:bCs/>
          <w:sz w:val="24"/>
          <w:szCs w:val="24"/>
        </w:rPr>
        <w:t>37</w:t>
      </w:r>
      <w:r w:rsidRPr="002F00B5">
        <w:rPr>
          <w:bCs/>
          <w:sz w:val="24"/>
          <w:szCs w:val="24"/>
        </w:rPr>
        <w:t>. Пересечения, примыкания и обустройство внутрихозяйственных дорог следует проектировать в соответствии с требованиями СНиП 2.05.11-83.</w:t>
      </w:r>
    </w:p>
    <w:p w:rsidR="00020BDE" w:rsidRDefault="00020BDE" w:rsidP="00BC6790">
      <w:pPr>
        <w:spacing w:line="276" w:lineRule="auto"/>
        <w:ind w:firstLine="567"/>
        <w:jc w:val="both"/>
        <w:rPr>
          <w:rFonts w:eastAsia="Times New Roman"/>
          <w:b/>
          <w:i/>
          <w:sz w:val="24"/>
          <w:szCs w:val="24"/>
        </w:rPr>
      </w:pPr>
    </w:p>
    <w:p w:rsidR="00A30A95" w:rsidRPr="00330CF7" w:rsidRDefault="00A30A95" w:rsidP="00BC6790">
      <w:pPr>
        <w:spacing w:line="276" w:lineRule="auto"/>
        <w:ind w:firstLine="567"/>
        <w:jc w:val="both"/>
        <w:rPr>
          <w:rFonts w:eastAsia="Times New Roman"/>
          <w:b/>
          <w:i/>
          <w:sz w:val="24"/>
          <w:szCs w:val="24"/>
        </w:rPr>
      </w:pPr>
      <w:r>
        <w:rPr>
          <w:rFonts w:eastAsia="Times New Roman"/>
          <w:b/>
          <w:i/>
          <w:sz w:val="24"/>
          <w:szCs w:val="24"/>
        </w:rPr>
        <w:t>6</w:t>
      </w:r>
      <w:r w:rsidRPr="006B5607">
        <w:rPr>
          <w:rFonts w:eastAsia="Times New Roman"/>
          <w:b/>
          <w:i/>
          <w:sz w:val="24"/>
          <w:szCs w:val="24"/>
        </w:rPr>
        <w:t>.</w:t>
      </w:r>
      <w:r w:rsidRPr="00330CF7">
        <w:rPr>
          <w:rFonts w:eastAsia="Times New Roman"/>
          <w:b/>
          <w:i/>
          <w:sz w:val="24"/>
          <w:szCs w:val="24"/>
        </w:rPr>
        <w:t>2.</w:t>
      </w:r>
      <w:r w:rsidRPr="006B5607">
        <w:rPr>
          <w:rFonts w:eastAsia="Times New Roman"/>
          <w:b/>
          <w:i/>
          <w:sz w:val="24"/>
          <w:szCs w:val="24"/>
        </w:rPr>
        <w:t xml:space="preserve"> </w:t>
      </w:r>
      <w:r w:rsidRPr="00330CF7">
        <w:rPr>
          <w:rFonts w:eastAsia="Times New Roman"/>
          <w:b/>
          <w:i/>
          <w:sz w:val="24"/>
          <w:szCs w:val="24"/>
        </w:rPr>
        <w:t>Нормативы обеспеченности объектами для хранения и обслуживания транспортных средств.</w:t>
      </w:r>
    </w:p>
    <w:p w:rsidR="00A30A95" w:rsidRPr="00875753" w:rsidRDefault="00A30A95" w:rsidP="00BC6790">
      <w:pPr>
        <w:spacing w:line="276" w:lineRule="auto"/>
        <w:ind w:firstLine="567"/>
        <w:jc w:val="both"/>
        <w:rPr>
          <w:rFonts w:eastAsia="Times New Roman"/>
          <w:sz w:val="24"/>
          <w:szCs w:val="24"/>
        </w:rPr>
      </w:pPr>
      <w:r>
        <w:rPr>
          <w:rFonts w:eastAsia="Times New Roman"/>
          <w:sz w:val="24"/>
          <w:szCs w:val="24"/>
        </w:rPr>
        <w:t>6.2.1.</w:t>
      </w:r>
      <w:r w:rsidRPr="00875753">
        <w:rPr>
          <w:rFonts w:eastAsia="Times New Roman"/>
          <w:sz w:val="24"/>
          <w:szCs w:val="24"/>
        </w:rPr>
        <w:t xml:space="preserve"> Норма обеспеченности местами постоянного хранения индивидуального автотранспорта (% машино-мест от расчетного числа индивидуального транспорта) – 90 %.</w:t>
      </w:r>
      <w:r>
        <w:rPr>
          <w:rFonts w:eastAsia="Times New Roman"/>
          <w:sz w:val="24"/>
          <w:szCs w:val="24"/>
        </w:rPr>
        <w:t xml:space="preserve"> </w:t>
      </w:r>
      <w:r>
        <w:rPr>
          <w:sz w:val="24"/>
          <w:szCs w:val="24"/>
        </w:rPr>
        <w:t xml:space="preserve">На </w:t>
      </w:r>
      <w:r w:rsidRPr="002F00B5">
        <w:rPr>
          <w:sz w:val="24"/>
          <w:szCs w:val="24"/>
        </w:rPr>
        <w:t>территории индивидуальной жилой застройки стоянки размещаются в пределах отведенного участка.</w:t>
      </w:r>
    </w:p>
    <w:p w:rsidR="00A30A95" w:rsidRPr="00875753" w:rsidRDefault="00A30A95" w:rsidP="00BC6790">
      <w:pPr>
        <w:spacing w:line="276" w:lineRule="auto"/>
        <w:ind w:firstLine="567"/>
        <w:jc w:val="both"/>
        <w:rPr>
          <w:rFonts w:eastAsia="Times New Roman"/>
          <w:sz w:val="24"/>
          <w:szCs w:val="24"/>
        </w:rPr>
      </w:pPr>
      <w:r>
        <w:rPr>
          <w:rFonts w:eastAsia="Times New Roman"/>
          <w:sz w:val="24"/>
          <w:szCs w:val="24"/>
        </w:rPr>
        <w:t>6.2.2.</w:t>
      </w:r>
      <w:r w:rsidRPr="00875753">
        <w:rPr>
          <w:rFonts w:eastAsia="Times New Roman"/>
          <w:sz w:val="24"/>
          <w:szCs w:val="24"/>
        </w:rPr>
        <w:t xml:space="preserve"> Расстояние от мест постоянного хранения индивидуального автотранспорта до жилой застройки (не более) – 800 м, а в районах реконструкции – не более 1500 м.</w:t>
      </w:r>
    </w:p>
    <w:p w:rsidR="00A30A95" w:rsidRDefault="00A30A95" w:rsidP="00BC6790">
      <w:pPr>
        <w:spacing w:line="276" w:lineRule="auto"/>
        <w:ind w:firstLine="567"/>
        <w:jc w:val="both"/>
        <w:rPr>
          <w:rFonts w:eastAsia="Times New Roman"/>
          <w:sz w:val="24"/>
          <w:szCs w:val="24"/>
        </w:rPr>
      </w:pPr>
      <w:r>
        <w:rPr>
          <w:rFonts w:eastAsia="Times New Roman"/>
          <w:sz w:val="24"/>
          <w:szCs w:val="24"/>
        </w:rPr>
        <w:t>6.2.3.</w:t>
      </w:r>
      <w:r w:rsidRPr="00875753">
        <w:rPr>
          <w:rFonts w:eastAsia="Times New Roman"/>
          <w:sz w:val="24"/>
          <w:szCs w:val="24"/>
        </w:rPr>
        <w:t xml:space="preserve"> Нормы обеспеченности местами парковки для учреждений и предприятий обслуживания</w:t>
      </w:r>
      <w:r>
        <w:rPr>
          <w:rFonts w:eastAsia="Times New Roman"/>
          <w:sz w:val="24"/>
          <w:szCs w:val="24"/>
        </w:rPr>
        <w:t>:</w:t>
      </w:r>
    </w:p>
    <w:p w:rsidR="00020BDE" w:rsidRPr="00875753" w:rsidRDefault="00020BDE" w:rsidP="00BC6790">
      <w:pPr>
        <w:spacing w:line="276" w:lineRule="auto"/>
        <w:ind w:firstLine="567"/>
        <w:jc w:val="both"/>
        <w:rPr>
          <w:rFonts w:eastAsia="Times New Roman"/>
          <w:sz w:val="24"/>
          <w:szCs w:val="24"/>
        </w:rPr>
      </w:pPr>
    </w:p>
    <w:tbl>
      <w:tblPr>
        <w:tblW w:w="97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751"/>
        <w:gridCol w:w="3967"/>
        <w:gridCol w:w="2048"/>
      </w:tblGrid>
      <w:tr w:rsidR="00A30A95" w:rsidRPr="004D24E3" w:rsidTr="00A30A95">
        <w:trPr>
          <w:trHeight w:val="542"/>
        </w:trPr>
        <w:tc>
          <w:tcPr>
            <w:tcW w:w="0" w:type="auto"/>
            <w:vAlign w:val="center"/>
            <w:hideMark/>
          </w:tcPr>
          <w:p w:rsidR="00A30A95" w:rsidRPr="004D24E3" w:rsidRDefault="00A30A95" w:rsidP="00020BDE">
            <w:pPr>
              <w:spacing w:line="276" w:lineRule="auto"/>
              <w:ind w:firstLine="34"/>
              <w:rPr>
                <w:rFonts w:eastAsia="Times New Roman"/>
                <w:sz w:val="24"/>
                <w:szCs w:val="24"/>
              </w:rPr>
            </w:pPr>
            <w:r w:rsidRPr="004D24E3">
              <w:rPr>
                <w:rFonts w:eastAsia="Times New Roman"/>
                <w:sz w:val="24"/>
                <w:szCs w:val="24"/>
              </w:rPr>
              <w:t>Учреждений и предприятий обслуживания</w:t>
            </w:r>
          </w:p>
        </w:tc>
        <w:tc>
          <w:tcPr>
            <w:tcW w:w="0" w:type="auto"/>
            <w:vAlign w:val="center"/>
            <w:hideMark/>
          </w:tcPr>
          <w:p w:rsidR="00A30A95" w:rsidRPr="004D24E3" w:rsidRDefault="00A30A95" w:rsidP="00020BDE">
            <w:pPr>
              <w:spacing w:line="276" w:lineRule="auto"/>
              <w:ind w:firstLine="21"/>
              <w:jc w:val="center"/>
              <w:rPr>
                <w:rFonts w:eastAsia="Times New Roman"/>
                <w:sz w:val="24"/>
                <w:szCs w:val="24"/>
              </w:rPr>
            </w:pPr>
            <w:r w:rsidRPr="004D24E3">
              <w:rPr>
                <w:rFonts w:eastAsia="Times New Roman"/>
                <w:sz w:val="24"/>
                <w:szCs w:val="24"/>
              </w:rPr>
              <w:t>Единица измерения</w:t>
            </w:r>
          </w:p>
        </w:tc>
        <w:tc>
          <w:tcPr>
            <w:tcW w:w="0" w:type="auto"/>
            <w:vAlign w:val="center"/>
            <w:hideMark/>
          </w:tcPr>
          <w:p w:rsidR="00A30A95" w:rsidRPr="004D24E3" w:rsidRDefault="00A30A95" w:rsidP="00020BDE">
            <w:pPr>
              <w:spacing w:line="276" w:lineRule="auto"/>
              <w:ind w:firstLine="21"/>
              <w:jc w:val="center"/>
              <w:rPr>
                <w:rFonts w:eastAsia="Times New Roman"/>
                <w:sz w:val="24"/>
                <w:szCs w:val="24"/>
              </w:rPr>
            </w:pPr>
            <w:r w:rsidRPr="004D24E3">
              <w:rPr>
                <w:rFonts w:eastAsia="Times New Roman"/>
                <w:sz w:val="24"/>
                <w:szCs w:val="24"/>
              </w:rPr>
              <w:t>Норма обеспеченности</w:t>
            </w:r>
          </w:p>
        </w:tc>
      </w:tr>
      <w:tr w:rsidR="00A30A95" w:rsidRPr="004D24E3" w:rsidTr="00A30A95">
        <w:trPr>
          <w:trHeight w:val="828"/>
        </w:trPr>
        <w:tc>
          <w:tcPr>
            <w:tcW w:w="0" w:type="auto"/>
            <w:vAlign w:val="center"/>
            <w:hideMark/>
          </w:tcPr>
          <w:p w:rsidR="00A30A95" w:rsidRPr="004D24E3" w:rsidRDefault="00A30A95" w:rsidP="00020BDE">
            <w:pPr>
              <w:spacing w:line="276" w:lineRule="auto"/>
              <w:ind w:firstLine="34"/>
              <w:rPr>
                <w:rFonts w:eastAsia="Times New Roman"/>
                <w:sz w:val="24"/>
                <w:szCs w:val="24"/>
              </w:rPr>
            </w:pPr>
            <w:r w:rsidRPr="004D24E3">
              <w:rPr>
                <w:rFonts w:eastAsia="Times New Roman"/>
                <w:sz w:val="24"/>
                <w:szCs w:val="24"/>
              </w:rPr>
              <w:t xml:space="preserve">Учреждения управления, кредитно-финансовые и юридические учреждения </w:t>
            </w:r>
          </w:p>
        </w:tc>
        <w:tc>
          <w:tcPr>
            <w:tcW w:w="0" w:type="auto"/>
            <w:vAlign w:val="center"/>
            <w:hideMark/>
          </w:tcPr>
          <w:p w:rsidR="00A30A95" w:rsidRPr="004D24E3" w:rsidRDefault="00A30A95" w:rsidP="00020BDE">
            <w:pPr>
              <w:spacing w:line="276" w:lineRule="auto"/>
              <w:ind w:firstLine="21"/>
              <w:jc w:val="center"/>
              <w:rPr>
                <w:rFonts w:eastAsia="Times New Roman"/>
                <w:sz w:val="24"/>
                <w:szCs w:val="24"/>
              </w:rPr>
            </w:pPr>
            <w:r w:rsidRPr="004D24E3">
              <w:rPr>
                <w:rFonts w:eastAsia="Times New Roman"/>
                <w:sz w:val="24"/>
                <w:szCs w:val="24"/>
              </w:rPr>
              <w:t>кол. мест парковки на 100 работников</w:t>
            </w:r>
          </w:p>
        </w:tc>
        <w:tc>
          <w:tcPr>
            <w:tcW w:w="0" w:type="auto"/>
            <w:vAlign w:val="center"/>
            <w:hideMark/>
          </w:tcPr>
          <w:p w:rsidR="00A30A95" w:rsidRPr="004D24E3" w:rsidRDefault="00A30A95" w:rsidP="00020BDE">
            <w:pPr>
              <w:spacing w:line="276" w:lineRule="auto"/>
              <w:ind w:firstLine="21"/>
              <w:jc w:val="center"/>
              <w:rPr>
                <w:rFonts w:eastAsia="Times New Roman"/>
                <w:sz w:val="24"/>
                <w:szCs w:val="24"/>
              </w:rPr>
            </w:pPr>
            <w:r w:rsidRPr="004D24E3">
              <w:rPr>
                <w:rFonts w:eastAsia="Times New Roman"/>
                <w:sz w:val="24"/>
                <w:szCs w:val="24"/>
              </w:rPr>
              <w:t>10-20</w:t>
            </w:r>
          </w:p>
        </w:tc>
      </w:tr>
      <w:tr w:rsidR="00A30A95" w:rsidRPr="004D24E3" w:rsidTr="00A30A95">
        <w:trPr>
          <w:trHeight w:val="557"/>
        </w:trPr>
        <w:tc>
          <w:tcPr>
            <w:tcW w:w="0" w:type="auto"/>
            <w:vAlign w:val="center"/>
            <w:hideMark/>
          </w:tcPr>
          <w:p w:rsidR="00A30A95" w:rsidRPr="004D24E3" w:rsidRDefault="00A30A95" w:rsidP="00020BDE">
            <w:pPr>
              <w:spacing w:line="276" w:lineRule="auto"/>
              <w:ind w:firstLine="34"/>
              <w:rPr>
                <w:rFonts w:eastAsia="Times New Roman"/>
                <w:sz w:val="24"/>
                <w:szCs w:val="24"/>
              </w:rPr>
            </w:pPr>
            <w:r w:rsidRPr="004D24E3">
              <w:rPr>
                <w:rFonts w:eastAsia="Times New Roman"/>
                <w:sz w:val="24"/>
                <w:szCs w:val="24"/>
              </w:rPr>
              <w:t>Промышленные и коммунально-складские объекты</w:t>
            </w:r>
          </w:p>
        </w:tc>
        <w:tc>
          <w:tcPr>
            <w:tcW w:w="0" w:type="auto"/>
            <w:vAlign w:val="center"/>
            <w:hideMark/>
          </w:tcPr>
          <w:p w:rsidR="00A30A95" w:rsidRPr="004D24E3" w:rsidRDefault="00A30A95" w:rsidP="00020BDE">
            <w:pPr>
              <w:spacing w:line="276" w:lineRule="auto"/>
              <w:ind w:firstLine="21"/>
              <w:jc w:val="center"/>
              <w:rPr>
                <w:rFonts w:eastAsia="Times New Roman"/>
                <w:sz w:val="24"/>
                <w:szCs w:val="24"/>
              </w:rPr>
            </w:pPr>
            <w:r w:rsidRPr="004D24E3">
              <w:rPr>
                <w:rFonts w:eastAsia="Times New Roman"/>
                <w:sz w:val="24"/>
                <w:szCs w:val="24"/>
              </w:rPr>
              <w:t>кол. мест парковки на 100 работников</w:t>
            </w:r>
          </w:p>
        </w:tc>
        <w:tc>
          <w:tcPr>
            <w:tcW w:w="0" w:type="auto"/>
            <w:vAlign w:val="center"/>
            <w:hideMark/>
          </w:tcPr>
          <w:p w:rsidR="00A30A95" w:rsidRPr="004D24E3" w:rsidRDefault="00A30A95" w:rsidP="00020BDE">
            <w:pPr>
              <w:spacing w:line="276" w:lineRule="auto"/>
              <w:ind w:firstLine="21"/>
              <w:jc w:val="center"/>
              <w:rPr>
                <w:rFonts w:eastAsia="Times New Roman"/>
                <w:sz w:val="24"/>
                <w:szCs w:val="24"/>
              </w:rPr>
            </w:pPr>
            <w:r w:rsidRPr="004D24E3">
              <w:rPr>
                <w:rFonts w:eastAsia="Times New Roman"/>
                <w:sz w:val="24"/>
                <w:szCs w:val="24"/>
              </w:rPr>
              <w:t>8-10</w:t>
            </w:r>
          </w:p>
        </w:tc>
      </w:tr>
      <w:tr w:rsidR="00A30A95" w:rsidRPr="004D24E3" w:rsidTr="00A30A95">
        <w:trPr>
          <w:trHeight w:val="960"/>
        </w:trPr>
        <w:tc>
          <w:tcPr>
            <w:tcW w:w="0" w:type="auto"/>
            <w:vAlign w:val="center"/>
            <w:hideMark/>
          </w:tcPr>
          <w:p w:rsidR="00A30A95" w:rsidRPr="004D24E3" w:rsidRDefault="00A30A95" w:rsidP="00020BDE">
            <w:pPr>
              <w:spacing w:line="276" w:lineRule="auto"/>
              <w:ind w:firstLine="34"/>
              <w:rPr>
                <w:rFonts w:eastAsia="Times New Roman"/>
                <w:sz w:val="24"/>
                <w:szCs w:val="24"/>
              </w:rPr>
            </w:pPr>
            <w:r w:rsidRPr="004D24E3">
              <w:rPr>
                <w:rFonts w:eastAsia="Times New Roman"/>
                <w:sz w:val="24"/>
                <w:szCs w:val="24"/>
              </w:rPr>
              <w:t>Стационары всех типов со вспомогательными зданиями и сооружениями</w:t>
            </w:r>
          </w:p>
        </w:tc>
        <w:tc>
          <w:tcPr>
            <w:tcW w:w="0" w:type="auto"/>
            <w:vAlign w:val="center"/>
            <w:hideMark/>
          </w:tcPr>
          <w:p w:rsidR="00A30A95" w:rsidRPr="004D24E3" w:rsidRDefault="00A30A95" w:rsidP="00020BDE">
            <w:pPr>
              <w:spacing w:line="276" w:lineRule="auto"/>
              <w:ind w:firstLine="21"/>
              <w:jc w:val="center"/>
              <w:rPr>
                <w:rFonts w:eastAsia="Times New Roman"/>
                <w:sz w:val="24"/>
                <w:szCs w:val="24"/>
              </w:rPr>
            </w:pPr>
            <w:r w:rsidRPr="004D24E3">
              <w:rPr>
                <w:rFonts w:eastAsia="Times New Roman"/>
                <w:sz w:val="24"/>
                <w:szCs w:val="24"/>
              </w:rPr>
              <w:t>кол. мест парковки на 100 коек</w:t>
            </w:r>
          </w:p>
        </w:tc>
        <w:tc>
          <w:tcPr>
            <w:tcW w:w="0" w:type="auto"/>
            <w:vAlign w:val="center"/>
            <w:hideMark/>
          </w:tcPr>
          <w:p w:rsidR="00A30A95" w:rsidRPr="004D24E3" w:rsidRDefault="00A30A95" w:rsidP="00020BDE">
            <w:pPr>
              <w:spacing w:line="276" w:lineRule="auto"/>
              <w:ind w:firstLine="21"/>
              <w:jc w:val="center"/>
              <w:rPr>
                <w:rFonts w:eastAsia="Times New Roman"/>
                <w:sz w:val="24"/>
                <w:szCs w:val="24"/>
              </w:rPr>
            </w:pPr>
            <w:r w:rsidRPr="004D24E3">
              <w:rPr>
                <w:rFonts w:eastAsia="Times New Roman"/>
                <w:sz w:val="24"/>
                <w:szCs w:val="24"/>
              </w:rPr>
              <w:t>10-15</w:t>
            </w:r>
          </w:p>
        </w:tc>
      </w:tr>
      <w:tr w:rsidR="00A30A95" w:rsidRPr="004D24E3" w:rsidTr="00A30A95">
        <w:trPr>
          <w:trHeight w:val="542"/>
        </w:trPr>
        <w:tc>
          <w:tcPr>
            <w:tcW w:w="0" w:type="auto"/>
            <w:vAlign w:val="center"/>
            <w:hideMark/>
          </w:tcPr>
          <w:p w:rsidR="00A30A95" w:rsidRPr="004D24E3" w:rsidRDefault="00A30A95" w:rsidP="00020BDE">
            <w:pPr>
              <w:spacing w:line="276" w:lineRule="auto"/>
              <w:ind w:firstLine="34"/>
              <w:rPr>
                <w:rFonts w:eastAsia="Times New Roman"/>
                <w:sz w:val="24"/>
                <w:szCs w:val="24"/>
              </w:rPr>
            </w:pPr>
            <w:r w:rsidRPr="004D24E3">
              <w:rPr>
                <w:rFonts w:eastAsia="Times New Roman"/>
                <w:sz w:val="24"/>
                <w:szCs w:val="24"/>
              </w:rPr>
              <w:t>Поликлиники</w:t>
            </w:r>
          </w:p>
        </w:tc>
        <w:tc>
          <w:tcPr>
            <w:tcW w:w="0" w:type="auto"/>
            <w:vAlign w:val="center"/>
            <w:hideMark/>
          </w:tcPr>
          <w:p w:rsidR="00A30A95" w:rsidRPr="004D24E3" w:rsidRDefault="00A30A95" w:rsidP="00020BDE">
            <w:pPr>
              <w:spacing w:line="276" w:lineRule="auto"/>
              <w:ind w:firstLine="21"/>
              <w:jc w:val="center"/>
              <w:rPr>
                <w:rFonts w:eastAsia="Times New Roman"/>
                <w:sz w:val="24"/>
                <w:szCs w:val="24"/>
              </w:rPr>
            </w:pPr>
            <w:r w:rsidRPr="004D24E3">
              <w:rPr>
                <w:rFonts w:eastAsia="Times New Roman"/>
                <w:sz w:val="24"/>
                <w:szCs w:val="24"/>
              </w:rPr>
              <w:t>кол. мест парковки на 100 посещений</w:t>
            </w:r>
          </w:p>
        </w:tc>
        <w:tc>
          <w:tcPr>
            <w:tcW w:w="0" w:type="auto"/>
            <w:vAlign w:val="center"/>
            <w:hideMark/>
          </w:tcPr>
          <w:p w:rsidR="00A30A95" w:rsidRPr="004D24E3" w:rsidRDefault="00A30A95" w:rsidP="00020BDE">
            <w:pPr>
              <w:spacing w:line="276" w:lineRule="auto"/>
              <w:ind w:firstLine="21"/>
              <w:jc w:val="center"/>
              <w:rPr>
                <w:rFonts w:eastAsia="Times New Roman"/>
                <w:sz w:val="24"/>
                <w:szCs w:val="24"/>
              </w:rPr>
            </w:pPr>
            <w:r w:rsidRPr="004D24E3">
              <w:rPr>
                <w:rFonts w:eastAsia="Times New Roman"/>
                <w:sz w:val="24"/>
                <w:szCs w:val="24"/>
              </w:rPr>
              <w:t>10-20</w:t>
            </w:r>
          </w:p>
        </w:tc>
      </w:tr>
      <w:tr w:rsidR="00A30A95" w:rsidRPr="004D24E3" w:rsidTr="00A30A95">
        <w:trPr>
          <w:trHeight w:val="828"/>
        </w:trPr>
        <w:tc>
          <w:tcPr>
            <w:tcW w:w="0" w:type="auto"/>
            <w:vAlign w:val="center"/>
            <w:hideMark/>
          </w:tcPr>
          <w:p w:rsidR="00A30A95" w:rsidRPr="004D24E3" w:rsidRDefault="00A30A95" w:rsidP="00020BDE">
            <w:pPr>
              <w:spacing w:line="276" w:lineRule="auto"/>
              <w:ind w:firstLine="34"/>
              <w:rPr>
                <w:rFonts w:eastAsia="Times New Roman"/>
                <w:sz w:val="24"/>
                <w:szCs w:val="24"/>
              </w:rPr>
            </w:pPr>
            <w:r w:rsidRPr="004D24E3">
              <w:rPr>
                <w:rFonts w:eastAsia="Times New Roman"/>
                <w:sz w:val="24"/>
                <w:szCs w:val="24"/>
              </w:rPr>
              <w:t xml:space="preserve">Клубы, дома культуры, кинотеатры, массовые </w:t>
            </w:r>
            <w:r w:rsidRPr="004D24E3">
              <w:rPr>
                <w:rFonts w:eastAsia="Times New Roman"/>
                <w:sz w:val="24"/>
                <w:szCs w:val="24"/>
              </w:rPr>
              <w:lastRenderedPageBreak/>
              <w:t>библиотеки</w:t>
            </w:r>
          </w:p>
        </w:tc>
        <w:tc>
          <w:tcPr>
            <w:tcW w:w="0" w:type="auto"/>
            <w:vAlign w:val="center"/>
            <w:hideMark/>
          </w:tcPr>
          <w:p w:rsidR="00A30A95" w:rsidRPr="004D24E3" w:rsidRDefault="00A30A95" w:rsidP="00020BDE">
            <w:pPr>
              <w:spacing w:line="276" w:lineRule="auto"/>
              <w:ind w:firstLine="21"/>
              <w:jc w:val="center"/>
              <w:rPr>
                <w:rFonts w:eastAsia="Times New Roman"/>
                <w:sz w:val="24"/>
                <w:szCs w:val="24"/>
              </w:rPr>
            </w:pPr>
            <w:r w:rsidRPr="004D24E3">
              <w:rPr>
                <w:rFonts w:eastAsia="Times New Roman"/>
                <w:sz w:val="24"/>
                <w:szCs w:val="24"/>
              </w:rPr>
              <w:lastRenderedPageBreak/>
              <w:t>кол. мест парковки на 100 мест или единоврем. посетителей</w:t>
            </w:r>
          </w:p>
        </w:tc>
        <w:tc>
          <w:tcPr>
            <w:tcW w:w="0" w:type="auto"/>
            <w:vAlign w:val="center"/>
            <w:hideMark/>
          </w:tcPr>
          <w:p w:rsidR="00A30A95" w:rsidRPr="004D24E3" w:rsidRDefault="00A30A95" w:rsidP="00020BDE">
            <w:pPr>
              <w:spacing w:line="276" w:lineRule="auto"/>
              <w:ind w:firstLine="21"/>
              <w:jc w:val="center"/>
              <w:rPr>
                <w:rFonts w:eastAsia="Times New Roman"/>
                <w:sz w:val="24"/>
                <w:szCs w:val="24"/>
              </w:rPr>
            </w:pPr>
            <w:r w:rsidRPr="004D24E3">
              <w:rPr>
                <w:rFonts w:eastAsia="Times New Roman"/>
                <w:sz w:val="24"/>
                <w:szCs w:val="24"/>
              </w:rPr>
              <w:t>10-15</w:t>
            </w:r>
          </w:p>
        </w:tc>
      </w:tr>
      <w:tr w:rsidR="00A30A95" w:rsidRPr="004D24E3" w:rsidTr="00A30A95">
        <w:trPr>
          <w:trHeight w:val="542"/>
        </w:trPr>
        <w:tc>
          <w:tcPr>
            <w:tcW w:w="0" w:type="auto"/>
            <w:vAlign w:val="center"/>
            <w:hideMark/>
          </w:tcPr>
          <w:p w:rsidR="00A30A95" w:rsidRPr="004D24E3" w:rsidRDefault="00A30A95" w:rsidP="00020BDE">
            <w:pPr>
              <w:spacing w:line="276" w:lineRule="auto"/>
              <w:ind w:firstLine="34"/>
              <w:rPr>
                <w:rFonts w:eastAsia="Times New Roman"/>
                <w:sz w:val="24"/>
                <w:szCs w:val="24"/>
              </w:rPr>
            </w:pPr>
            <w:r w:rsidRPr="004D24E3">
              <w:rPr>
                <w:rFonts w:eastAsia="Times New Roman"/>
                <w:sz w:val="24"/>
                <w:szCs w:val="24"/>
              </w:rPr>
              <w:lastRenderedPageBreak/>
              <w:t>Рыночные комплексы</w:t>
            </w:r>
          </w:p>
        </w:tc>
        <w:tc>
          <w:tcPr>
            <w:tcW w:w="0" w:type="auto"/>
            <w:vAlign w:val="center"/>
            <w:hideMark/>
          </w:tcPr>
          <w:p w:rsidR="00A30A95" w:rsidRPr="004D24E3" w:rsidRDefault="00A30A95" w:rsidP="00020BDE">
            <w:pPr>
              <w:spacing w:line="276" w:lineRule="auto"/>
              <w:ind w:firstLine="21"/>
              <w:jc w:val="center"/>
              <w:rPr>
                <w:rFonts w:eastAsia="Times New Roman"/>
                <w:sz w:val="24"/>
                <w:szCs w:val="24"/>
              </w:rPr>
            </w:pPr>
            <w:r w:rsidRPr="004D24E3">
              <w:rPr>
                <w:rFonts w:eastAsia="Times New Roman"/>
                <w:sz w:val="24"/>
                <w:szCs w:val="24"/>
              </w:rPr>
              <w:t>кол. мест парковки</w:t>
            </w:r>
          </w:p>
          <w:p w:rsidR="00A30A95" w:rsidRPr="004D24E3" w:rsidRDefault="00A30A95" w:rsidP="00020BDE">
            <w:pPr>
              <w:spacing w:line="276" w:lineRule="auto"/>
              <w:ind w:firstLine="21"/>
              <w:jc w:val="center"/>
              <w:rPr>
                <w:rFonts w:eastAsia="Times New Roman"/>
                <w:sz w:val="24"/>
                <w:szCs w:val="24"/>
              </w:rPr>
            </w:pPr>
            <w:r w:rsidRPr="004D24E3">
              <w:rPr>
                <w:rFonts w:eastAsia="Times New Roman"/>
                <w:sz w:val="24"/>
                <w:szCs w:val="24"/>
              </w:rPr>
              <w:t>на 50 торговых мест</w:t>
            </w:r>
          </w:p>
        </w:tc>
        <w:tc>
          <w:tcPr>
            <w:tcW w:w="0" w:type="auto"/>
            <w:vAlign w:val="center"/>
            <w:hideMark/>
          </w:tcPr>
          <w:p w:rsidR="00A30A95" w:rsidRPr="004D24E3" w:rsidRDefault="00A30A95" w:rsidP="00020BDE">
            <w:pPr>
              <w:spacing w:line="276" w:lineRule="auto"/>
              <w:ind w:firstLine="21"/>
              <w:jc w:val="center"/>
              <w:rPr>
                <w:rFonts w:eastAsia="Times New Roman"/>
                <w:sz w:val="24"/>
                <w:szCs w:val="24"/>
              </w:rPr>
            </w:pPr>
            <w:r w:rsidRPr="004D24E3">
              <w:rPr>
                <w:rFonts w:eastAsia="Times New Roman"/>
                <w:sz w:val="24"/>
                <w:szCs w:val="24"/>
              </w:rPr>
              <w:t>20-25</w:t>
            </w:r>
          </w:p>
        </w:tc>
      </w:tr>
      <w:tr w:rsidR="00A30A95" w:rsidRPr="004D24E3" w:rsidTr="00A30A95">
        <w:trPr>
          <w:trHeight w:val="557"/>
        </w:trPr>
        <w:tc>
          <w:tcPr>
            <w:tcW w:w="0" w:type="auto"/>
            <w:vAlign w:val="center"/>
            <w:hideMark/>
          </w:tcPr>
          <w:p w:rsidR="00A30A95" w:rsidRPr="004D24E3" w:rsidRDefault="00A30A95" w:rsidP="00020BDE">
            <w:pPr>
              <w:spacing w:line="276" w:lineRule="auto"/>
              <w:ind w:firstLine="34"/>
              <w:rPr>
                <w:rFonts w:eastAsia="Times New Roman"/>
                <w:sz w:val="24"/>
                <w:szCs w:val="24"/>
              </w:rPr>
            </w:pPr>
            <w:r w:rsidRPr="004D24E3">
              <w:rPr>
                <w:rFonts w:eastAsia="Times New Roman"/>
                <w:sz w:val="24"/>
                <w:szCs w:val="24"/>
              </w:rPr>
              <w:t>Предприятия общественного питания</w:t>
            </w:r>
          </w:p>
        </w:tc>
        <w:tc>
          <w:tcPr>
            <w:tcW w:w="0" w:type="auto"/>
            <w:vAlign w:val="center"/>
            <w:hideMark/>
          </w:tcPr>
          <w:p w:rsidR="00A30A95" w:rsidRPr="004D24E3" w:rsidRDefault="00A30A95" w:rsidP="00020BDE">
            <w:pPr>
              <w:spacing w:line="276" w:lineRule="auto"/>
              <w:ind w:firstLine="21"/>
              <w:jc w:val="center"/>
              <w:rPr>
                <w:rFonts w:eastAsia="Times New Roman"/>
                <w:sz w:val="24"/>
                <w:szCs w:val="24"/>
              </w:rPr>
            </w:pPr>
            <w:r w:rsidRPr="004D24E3">
              <w:rPr>
                <w:rFonts w:eastAsia="Times New Roman"/>
                <w:sz w:val="24"/>
                <w:szCs w:val="24"/>
              </w:rPr>
              <w:t>кол. мест парковки на 100 мест</w:t>
            </w:r>
          </w:p>
        </w:tc>
        <w:tc>
          <w:tcPr>
            <w:tcW w:w="0" w:type="auto"/>
            <w:vAlign w:val="center"/>
            <w:hideMark/>
          </w:tcPr>
          <w:p w:rsidR="00A30A95" w:rsidRPr="004D24E3" w:rsidRDefault="00A30A95" w:rsidP="00020BDE">
            <w:pPr>
              <w:spacing w:line="276" w:lineRule="auto"/>
              <w:ind w:firstLine="21"/>
              <w:jc w:val="center"/>
              <w:rPr>
                <w:rFonts w:eastAsia="Times New Roman"/>
                <w:sz w:val="24"/>
                <w:szCs w:val="24"/>
              </w:rPr>
            </w:pPr>
            <w:r w:rsidRPr="004D24E3">
              <w:rPr>
                <w:rFonts w:eastAsia="Times New Roman"/>
                <w:sz w:val="24"/>
                <w:szCs w:val="24"/>
              </w:rPr>
              <w:t>10-15</w:t>
            </w:r>
          </w:p>
        </w:tc>
      </w:tr>
      <w:tr w:rsidR="00A30A95" w:rsidRPr="004D24E3" w:rsidTr="00A30A95">
        <w:trPr>
          <w:trHeight w:val="271"/>
        </w:trPr>
        <w:tc>
          <w:tcPr>
            <w:tcW w:w="0" w:type="auto"/>
            <w:vAlign w:val="center"/>
            <w:hideMark/>
          </w:tcPr>
          <w:p w:rsidR="00A30A95" w:rsidRPr="004D24E3" w:rsidRDefault="00A30A95" w:rsidP="00020BDE">
            <w:pPr>
              <w:spacing w:line="276" w:lineRule="auto"/>
              <w:ind w:firstLine="34"/>
              <w:rPr>
                <w:rFonts w:eastAsia="Times New Roman"/>
                <w:sz w:val="24"/>
                <w:szCs w:val="24"/>
              </w:rPr>
            </w:pPr>
            <w:r w:rsidRPr="004D24E3">
              <w:rPr>
                <w:rFonts w:eastAsia="Times New Roman"/>
                <w:sz w:val="24"/>
                <w:szCs w:val="24"/>
              </w:rPr>
              <w:t xml:space="preserve">Гостиницы </w:t>
            </w:r>
          </w:p>
        </w:tc>
        <w:tc>
          <w:tcPr>
            <w:tcW w:w="0" w:type="auto"/>
            <w:vAlign w:val="center"/>
            <w:hideMark/>
          </w:tcPr>
          <w:p w:rsidR="00A30A95" w:rsidRPr="004D24E3" w:rsidRDefault="00A30A95" w:rsidP="00020BDE">
            <w:pPr>
              <w:spacing w:line="276" w:lineRule="auto"/>
              <w:ind w:firstLine="21"/>
              <w:jc w:val="center"/>
              <w:rPr>
                <w:rFonts w:eastAsia="Times New Roman"/>
                <w:sz w:val="24"/>
                <w:szCs w:val="24"/>
              </w:rPr>
            </w:pPr>
            <w:r w:rsidRPr="004D24E3">
              <w:rPr>
                <w:rFonts w:eastAsia="Times New Roman"/>
                <w:sz w:val="24"/>
                <w:szCs w:val="24"/>
              </w:rPr>
              <w:t>кол. мест парковки на 100 мест</w:t>
            </w:r>
          </w:p>
        </w:tc>
        <w:tc>
          <w:tcPr>
            <w:tcW w:w="0" w:type="auto"/>
            <w:vAlign w:val="center"/>
            <w:hideMark/>
          </w:tcPr>
          <w:p w:rsidR="00A30A95" w:rsidRPr="004D24E3" w:rsidRDefault="00A30A95" w:rsidP="00020BDE">
            <w:pPr>
              <w:spacing w:line="276" w:lineRule="auto"/>
              <w:ind w:firstLine="21"/>
              <w:jc w:val="center"/>
              <w:rPr>
                <w:rFonts w:eastAsia="Times New Roman"/>
                <w:sz w:val="24"/>
                <w:szCs w:val="24"/>
              </w:rPr>
            </w:pPr>
            <w:r w:rsidRPr="004D24E3">
              <w:rPr>
                <w:rFonts w:eastAsia="Times New Roman"/>
                <w:sz w:val="24"/>
                <w:szCs w:val="24"/>
              </w:rPr>
              <w:t>8-10</w:t>
            </w:r>
          </w:p>
        </w:tc>
      </w:tr>
      <w:tr w:rsidR="00A30A95" w:rsidRPr="004D24E3" w:rsidTr="00A30A95">
        <w:trPr>
          <w:trHeight w:val="557"/>
        </w:trPr>
        <w:tc>
          <w:tcPr>
            <w:tcW w:w="0" w:type="auto"/>
            <w:vAlign w:val="center"/>
            <w:hideMark/>
          </w:tcPr>
          <w:p w:rsidR="00A30A95" w:rsidRPr="004D24E3" w:rsidRDefault="00A30A95" w:rsidP="00020BDE">
            <w:pPr>
              <w:spacing w:line="276" w:lineRule="auto"/>
              <w:ind w:firstLine="34"/>
              <w:rPr>
                <w:rFonts w:eastAsia="Times New Roman"/>
                <w:sz w:val="24"/>
                <w:szCs w:val="24"/>
              </w:rPr>
            </w:pPr>
            <w:r w:rsidRPr="004D24E3">
              <w:rPr>
                <w:rFonts w:eastAsia="Times New Roman"/>
                <w:sz w:val="24"/>
                <w:szCs w:val="24"/>
              </w:rPr>
              <w:t>Парки</w:t>
            </w:r>
          </w:p>
        </w:tc>
        <w:tc>
          <w:tcPr>
            <w:tcW w:w="0" w:type="auto"/>
            <w:vAlign w:val="center"/>
            <w:hideMark/>
          </w:tcPr>
          <w:p w:rsidR="00A30A95" w:rsidRPr="004D24E3" w:rsidRDefault="00A30A95" w:rsidP="00020BDE">
            <w:pPr>
              <w:spacing w:line="276" w:lineRule="auto"/>
              <w:ind w:firstLine="21"/>
              <w:jc w:val="center"/>
              <w:rPr>
                <w:rFonts w:eastAsia="Times New Roman"/>
                <w:sz w:val="24"/>
                <w:szCs w:val="24"/>
              </w:rPr>
            </w:pPr>
            <w:r w:rsidRPr="004D24E3">
              <w:rPr>
                <w:rFonts w:eastAsia="Times New Roman"/>
                <w:sz w:val="24"/>
                <w:szCs w:val="24"/>
              </w:rPr>
              <w:t>кол. мест парковки</w:t>
            </w:r>
          </w:p>
          <w:p w:rsidR="00A30A95" w:rsidRPr="004D24E3" w:rsidRDefault="00A30A95" w:rsidP="00020BDE">
            <w:pPr>
              <w:spacing w:line="276" w:lineRule="auto"/>
              <w:ind w:firstLine="21"/>
              <w:jc w:val="center"/>
              <w:rPr>
                <w:rFonts w:eastAsia="Times New Roman"/>
                <w:sz w:val="24"/>
                <w:szCs w:val="24"/>
              </w:rPr>
            </w:pPr>
            <w:r w:rsidRPr="004D24E3">
              <w:rPr>
                <w:rFonts w:eastAsia="Times New Roman"/>
                <w:sz w:val="24"/>
                <w:szCs w:val="24"/>
              </w:rPr>
              <w:t>на 100 единоврем. посетителей</w:t>
            </w:r>
          </w:p>
        </w:tc>
        <w:tc>
          <w:tcPr>
            <w:tcW w:w="0" w:type="auto"/>
            <w:vAlign w:val="center"/>
            <w:hideMark/>
          </w:tcPr>
          <w:p w:rsidR="00A30A95" w:rsidRPr="004D24E3" w:rsidRDefault="00A30A95" w:rsidP="00020BDE">
            <w:pPr>
              <w:spacing w:line="276" w:lineRule="auto"/>
              <w:ind w:firstLine="21"/>
              <w:jc w:val="center"/>
              <w:rPr>
                <w:rFonts w:eastAsia="Times New Roman"/>
                <w:sz w:val="24"/>
                <w:szCs w:val="24"/>
              </w:rPr>
            </w:pPr>
            <w:r w:rsidRPr="004D24E3">
              <w:rPr>
                <w:rFonts w:eastAsia="Times New Roman"/>
                <w:sz w:val="24"/>
                <w:szCs w:val="24"/>
              </w:rPr>
              <w:t>5-7</w:t>
            </w:r>
          </w:p>
        </w:tc>
      </w:tr>
      <w:tr w:rsidR="00A30A95" w:rsidRPr="004D24E3" w:rsidTr="00A30A95">
        <w:trPr>
          <w:trHeight w:val="828"/>
        </w:trPr>
        <w:tc>
          <w:tcPr>
            <w:tcW w:w="0" w:type="auto"/>
            <w:vAlign w:val="center"/>
            <w:hideMark/>
          </w:tcPr>
          <w:p w:rsidR="00A30A95" w:rsidRPr="004D24E3" w:rsidRDefault="00A30A95" w:rsidP="00020BDE">
            <w:pPr>
              <w:spacing w:line="276" w:lineRule="auto"/>
              <w:ind w:firstLine="34"/>
              <w:rPr>
                <w:rFonts w:eastAsia="Times New Roman"/>
                <w:sz w:val="24"/>
                <w:szCs w:val="24"/>
              </w:rPr>
            </w:pPr>
            <w:r w:rsidRPr="004D24E3">
              <w:rPr>
                <w:rFonts w:eastAsia="Times New Roman"/>
                <w:sz w:val="24"/>
                <w:szCs w:val="24"/>
              </w:rPr>
              <w:t>Вокзалы всех видов транспорта</w:t>
            </w:r>
          </w:p>
        </w:tc>
        <w:tc>
          <w:tcPr>
            <w:tcW w:w="0" w:type="auto"/>
            <w:vAlign w:val="center"/>
            <w:hideMark/>
          </w:tcPr>
          <w:p w:rsidR="00A30A95" w:rsidRPr="004D24E3" w:rsidRDefault="00A30A95" w:rsidP="00020BDE">
            <w:pPr>
              <w:spacing w:line="276" w:lineRule="auto"/>
              <w:ind w:firstLine="21"/>
              <w:jc w:val="center"/>
              <w:rPr>
                <w:rFonts w:eastAsia="Times New Roman"/>
                <w:sz w:val="24"/>
                <w:szCs w:val="24"/>
              </w:rPr>
            </w:pPr>
            <w:r w:rsidRPr="004D24E3">
              <w:rPr>
                <w:rFonts w:eastAsia="Times New Roman"/>
                <w:sz w:val="24"/>
                <w:szCs w:val="24"/>
              </w:rPr>
              <w:t>кол. мест парковки на 100 пассаж. дальнего и местного сообщений, прибыв. в час «пик»</w:t>
            </w:r>
          </w:p>
        </w:tc>
        <w:tc>
          <w:tcPr>
            <w:tcW w:w="0" w:type="auto"/>
            <w:vAlign w:val="center"/>
            <w:hideMark/>
          </w:tcPr>
          <w:p w:rsidR="00A30A95" w:rsidRPr="004D24E3" w:rsidRDefault="00A30A95" w:rsidP="00020BDE">
            <w:pPr>
              <w:spacing w:line="276" w:lineRule="auto"/>
              <w:ind w:firstLine="21"/>
              <w:jc w:val="center"/>
              <w:rPr>
                <w:rFonts w:eastAsia="Times New Roman"/>
                <w:sz w:val="24"/>
                <w:szCs w:val="24"/>
              </w:rPr>
            </w:pPr>
            <w:r w:rsidRPr="004D24E3">
              <w:rPr>
                <w:rFonts w:eastAsia="Times New Roman"/>
                <w:sz w:val="24"/>
                <w:szCs w:val="24"/>
              </w:rPr>
              <w:t>10-15</w:t>
            </w:r>
          </w:p>
        </w:tc>
      </w:tr>
      <w:tr w:rsidR="00A30A95" w:rsidRPr="004D24E3" w:rsidTr="00A30A95">
        <w:trPr>
          <w:trHeight w:val="828"/>
        </w:trPr>
        <w:tc>
          <w:tcPr>
            <w:tcW w:w="0" w:type="auto"/>
            <w:vAlign w:val="center"/>
            <w:hideMark/>
          </w:tcPr>
          <w:p w:rsidR="00A30A95" w:rsidRPr="004D24E3" w:rsidRDefault="00A30A95" w:rsidP="00020BDE">
            <w:pPr>
              <w:spacing w:line="276" w:lineRule="auto"/>
              <w:ind w:firstLine="34"/>
              <w:rPr>
                <w:rFonts w:eastAsia="Times New Roman"/>
                <w:sz w:val="24"/>
                <w:szCs w:val="24"/>
              </w:rPr>
            </w:pPr>
            <w:r w:rsidRPr="004D24E3">
              <w:rPr>
                <w:rFonts w:eastAsia="Times New Roman"/>
                <w:sz w:val="24"/>
                <w:szCs w:val="24"/>
              </w:rPr>
              <w:t>Зоны кратковременного отдыха (базы спортивные, рыболовные и т.п.)</w:t>
            </w:r>
          </w:p>
        </w:tc>
        <w:tc>
          <w:tcPr>
            <w:tcW w:w="0" w:type="auto"/>
            <w:vAlign w:val="center"/>
            <w:hideMark/>
          </w:tcPr>
          <w:p w:rsidR="00A30A95" w:rsidRPr="004D24E3" w:rsidRDefault="00A30A95" w:rsidP="00020BDE">
            <w:pPr>
              <w:spacing w:line="276" w:lineRule="auto"/>
              <w:ind w:firstLine="21"/>
              <w:jc w:val="center"/>
              <w:rPr>
                <w:rFonts w:eastAsia="Times New Roman"/>
                <w:sz w:val="24"/>
                <w:szCs w:val="24"/>
              </w:rPr>
            </w:pPr>
            <w:r w:rsidRPr="004D24E3">
              <w:rPr>
                <w:rFonts w:eastAsia="Times New Roman"/>
                <w:sz w:val="24"/>
                <w:szCs w:val="24"/>
              </w:rPr>
              <w:t>кол. мест парковки на 100 мест или единоврем. посетителей</w:t>
            </w:r>
          </w:p>
        </w:tc>
        <w:tc>
          <w:tcPr>
            <w:tcW w:w="0" w:type="auto"/>
            <w:vAlign w:val="center"/>
            <w:hideMark/>
          </w:tcPr>
          <w:p w:rsidR="00A30A95" w:rsidRPr="004D24E3" w:rsidRDefault="00A30A95" w:rsidP="00020BDE">
            <w:pPr>
              <w:spacing w:line="276" w:lineRule="auto"/>
              <w:ind w:firstLine="21"/>
              <w:jc w:val="center"/>
              <w:rPr>
                <w:rFonts w:eastAsia="Times New Roman"/>
                <w:sz w:val="24"/>
                <w:szCs w:val="24"/>
              </w:rPr>
            </w:pPr>
            <w:r w:rsidRPr="004D24E3">
              <w:rPr>
                <w:rFonts w:eastAsia="Times New Roman"/>
                <w:sz w:val="24"/>
                <w:szCs w:val="24"/>
              </w:rPr>
              <w:t>10-15</w:t>
            </w:r>
          </w:p>
        </w:tc>
      </w:tr>
      <w:tr w:rsidR="00A30A95" w:rsidRPr="004D24E3" w:rsidTr="00A30A95">
        <w:trPr>
          <w:trHeight w:val="828"/>
        </w:trPr>
        <w:tc>
          <w:tcPr>
            <w:tcW w:w="0" w:type="auto"/>
            <w:vAlign w:val="center"/>
            <w:hideMark/>
          </w:tcPr>
          <w:p w:rsidR="00A30A95" w:rsidRPr="004D24E3" w:rsidRDefault="00A30A95" w:rsidP="00020BDE">
            <w:pPr>
              <w:spacing w:line="276" w:lineRule="auto"/>
              <w:ind w:firstLine="34"/>
              <w:rPr>
                <w:rFonts w:eastAsia="Times New Roman"/>
                <w:sz w:val="24"/>
                <w:szCs w:val="24"/>
              </w:rPr>
            </w:pPr>
            <w:r w:rsidRPr="004D24E3">
              <w:rPr>
                <w:rFonts w:eastAsia="Times New Roman"/>
                <w:sz w:val="24"/>
                <w:szCs w:val="24"/>
              </w:rPr>
              <w:t xml:space="preserve">Дома и </w:t>
            </w:r>
            <w:r w:rsidR="00C3376E" w:rsidRPr="004D24E3">
              <w:rPr>
                <w:rFonts w:eastAsia="Times New Roman"/>
                <w:sz w:val="24"/>
                <w:szCs w:val="24"/>
              </w:rPr>
              <w:t>базы отдыха,</w:t>
            </w:r>
            <w:r w:rsidRPr="004D24E3">
              <w:rPr>
                <w:rFonts w:eastAsia="Times New Roman"/>
                <w:sz w:val="24"/>
                <w:szCs w:val="24"/>
              </w:rPr>
              <w:t xml:space="preserve"> и санатории</w:t>
            </w:r>
          </w:p>
        </w:tc>
        <w:tc>
          <w:tcPr>
            <w:tcW w:w="0" w:type="auto"/>
            <w:vAlign w:val="center"/>
            <w:hideMark/>
          </w:tcPr>
          <w:p w:rsidR="00A30A95" w:rsidRPr="004D24E3" w:rsidRDefault="00A30A95" w:rsidP="00020BDE">
            <w:pPr>
              <w:spacing w:line="276" w:lineRule="auto"/>
              <w:ind w:firstLine="21"/>
              <w:jc w:val="center"/>
              <w:rPr>
                <w:rFonts w:eastAsia="Times New Roman"/>
                <w:sz w:val="24"/>
                <w:szCs w:val="24"/>
              </w:rPr>
            </w:pPr>
            <w:r w:rsidRPr="004D24E3">
              <w:rPr>
                <w:rFonts w:eastAsia="Times New Roman"/>
                <w:sz w:val="24"/>
                <w:szCs w:val="24"/>
              </w:rPr>
              <w:t>кол. мест парковки на 100 отдыхающ</w:t>
            </w:r>
            <w:r w:rsidR="00C3376E" w:rsidRPr="004D24E3">
              <w:rPr>
                <w:rFonts w:eastAsia="Times New Roman"/>
                <w:sz w:val="24"/>
                <w:szCs w:val="24"/>
              </w:rPr>
              <w:t>,</w:t>
            </w:r>
            <w:r w:rsidRPr="004D24E3">
              <w:rPr>
                <w:rFonts w:eastAsia="Times New Roman"/>
                <w:sz w:val="24"/>
                <w:szCs w:val="24"/>
              </w:rPr>
              <w:t xml:space="preserve"> и обслуживающего персонала</w:t>
            </w:r>
          </w:p>
        </w:tc>
        <w:tc>
          <w:tcPr>
            <w:tcW w:w="0" w:type="auto"/>
            <w:vAlign w:val="center"/>
            <w:hideMark/>
          </w:tcPr>
          <w:p w:rsidR="00A30A95" w:rsidRPr="004D24E3" w:rsidRDefault="00A30A95" w:rsidP="00020BDE">
            <w:pPr>
              <w:spacing w:line="276" w:lineRule="auto"/>
              <w:ind w:firstLine="21"/>
              <w:jc w:val="center"/>
              <w:rPr>
                <w:rFonts w:eastAsia="Times New Roman"/>
                <w:sz w:val="24"/>
                <w:szCs w:val="24"/>
              </w:rPr>
            </w:pPr>
            <w:r w:rsidRPr="004D24E3">
              <w:rPr>
                <w:rFonts w:eastAsia="Times New Roman"/>
                <w:sz w:val="24"/>
                <w:szCs w:val="24"/>
              </w:rPr>
              <w:t>5-10</w:t>
            </w:r>
          </w:p>
        </w:tc>
      </w:tr>
      <w:tr w:rsidR="00A30A95" w:rsidRPr="004D24E3" w:rsidTr="00A30A95">
        <w:trPr>
          <w:trHeight w:val="542"/>
        </w:trPr>
        <w:tc>
          <w:tcPr>
            <w:tcW w:w="0" w:type="auto"/>
            <w:vAlign w:val="center"/>
            <w:hideMark/>
          </w:tcPr>
          <w:p w:rsidR="00A30A95" w:rsidRPr="004D24E3" w:rsidRDefault="00A30A95" w:rsidP="00020BDE">
            <w:pPr>
              <w:spacing w:line="276" w:lineRule="auto"/>
              <w:ind w:firstLine="34"/>
              <w:rPr>
                <w:rFonts w:eastAsia="Times New Roman"/>
                <w:sz w:val="24"/>
                <w:szCs w:val="24"/>
              </w:rPr>
            </w:pPr>
            <w:r w:rsidRPr="004D24E3">
              <w:rPr>
                <w:rFonts w:eastAsia="Times New Roman"/>
                <w:sz w:val="24"/>
                <w:szCs w:val="24"/>
              </w:rPr>
              <w:t>Береговые базы маломерного флота</w:t>
            </w:r>
          </w:p>
        </w:tc>
        <w:tc>
          <w:tcPr>
            <w:tcW w:w="0" w:type="auto"/>
            <w:vAlign w:val="center"/>
            <w:hideMark/>
          </w:tcPr>
          <w:p w:rsidR="00A30A95" w:rsidRPr="004D24E3" w:rsidRDefault="00A30A95" w:rsidP="00020BDE">
            <w:pPr>
              <w:spacing w:line="276" w:lineRule="auto"/>
              <w:ind w:firstLine="21"/>
              <w:jc w:val="center"/>
              <w:rPr>
                <w:rFonts w:eastAsia="Times New Roman"/>
                <w:sz w:val="24"/>
                <w:szCs w:val="24"/>
              </w:rPr>
            </w:pPr>
            <w:r w:rsidRPr="004D24E3">
              <w:rPr>
                <w:rFonts w:eastAsia="Times New Roman"/>
                <w:sz w:val="24"/>
                <w:szCs w:val="24"/>
              </w:rPr>
              <w:t>кол. мест парковки на 100 мест или единоврем. посетителей</w:t>
            </w:r>
          </w:p>
        </w:tc>
        <w:tc>
          <w:tcPr>
            <w:tcW w:w="0" w:type="auto"/>
            <w:vAlign w:val="center"/>
            <w:hideMark/>
          </w:tcPr>
          <w:p w:rsidR="00A30A95" w:rsidRPr="004D24E3" w:rsidRDefault="00A30A95" w:rsidP="00020BDE">
            <w:pPr>
              <w:spacing w:line="276" w:lineRule="auto"/>
              <w:ind w:firstLine="21"/>
              <w:jc w:val="center"/>
              <w:rPr>
                <w:rFonts w:eastAsia="Times New Roman"/>
                <w:sz w:val="24"/>
                <w:szCs w:val="24"/>
              </w:rPr>
            </w:pPr>
            <w:r w:rsidRPr="004D24E3">
              <w:rPr>
                <w:rFonts w:eastAsia="Times New Roman"/>
                <w:sz w:val="24"/>
                <w:szCs w:val="24"/>
              </w:rPr>
              <w:t>10-15</w:t>
            </w:r>
          </w:p>
        </w:tc>
      </w:tr>
      <w:tr w:rsidR="00A30A95" w:rsidRPr="004D24E3" w:rsidTr="00A30A95">
        <w:trPr>
          <w:trHeight w:val="286"/>
        </w:trPr>
        <w:tc>
          <w:tcPr>
            <w:tcW w:w="0" w:type="auto"/>
            <w:vAlign w:val="center"/>
            <w:hideMark/>
          </w:tcPr>
          <w:p w:rsidR="00A30A95" w:rsidRPr="004D24E3" w:rsidRDefault="00A30A95" w:rsidP="00020BDE">
            <w:pPr>
              <w:spacing w:line="276" w:lineRule="auto"/>
              <w:ind w:firstLine="34"/>
              <w:rPr>
                <w:rFonts w:eastAsia="Times New Roman"/>
                <w:sz w:val="24"/>
                <w:szCs w:val="24"/>
              </w:rPr>
            </w:pPr>
            <w:r w:rsidRPr="004D24E3">
              <w:rPr>
                <w:rFonts w:eastAsia="Times New Roman"/>
                <w:sz w:val="24"/>
                <w:szCs w:val="24"/>
              </w:rPr>
              <w:t>Садоводческие и огороднические объединения</w:t>
            </w:r>
          </w:p>
        </w:tc>
        <w:tc>
          <w:tcPr>
            <w:tcW w:w="0" w:type="auto"/>
            <w:vAlign w:val="center"/>
            <w:hideMark/>
          </w:tcPr>
          <w:p w:rsidR="00A30A95" w:rsidRPr="004D24E3" w:rsidRDefault="00A30A95" w:rsidP="00020BDE">
            <w:pPr>
              <w:spacing w:line="276" w:lineRule="auto"/>
              <w:ind w:firstLine="21"/>
              <w:jc w:val="center"/>
              <w:rPr>
                <w:rFonts w:eastAsia="Times New Roman"/>
                <w:sz w:val="24"/>
                <w:szCs w:val="24"/>
              </w:rPr>
            </w:pPr>
            <w:r w:rsidRPr="004D24E3">
              <w:rPr>
                <w:rFonts w:eastAsia="Times New Roman"/>
                <w:sz w:val="24"/>
                <w:szCs w:val="24"/>
              </w:rPr>
              <w:t>кол. мест парковки на 10 участков</w:t>
            </w:r>
          </w:p>
        </w:tc>
        <w:tc>
          <w:tcPr>
            <w:tcW w:w="0" w:type="auto"/>
            <w:vAlign w:val="center"/>
            <w:hideMark/>
          </w:tcPr>
          <w:p w:rsidR="00A30A95" w:rsidRPr="004D24E3" w:rsidRDefault="00A30A95" w:rsidP="00020BDE">
            <w:pPr>
              <w:spacing w:line="276" w:lineRule="auto"/>
              <w:ind w:firstLine="21"/>
              <w:jc w:val="center"/>
              <w:rPr>
                <w:rFonts w:eastAsia="Times New Roman"/>
                <w:sz w:val="24"/>
                <w:szCs w:val="24"/>
              </w:rPr>
            </w:pPr>
            <w:r w:rsidRPr="004D24E3">
              <w:rPr>
                <w:rFonts w:eastAsia="Times New Roman"/>
                <w:sz w:val="24"/>
                <w:szCs w:val="24"/>
              </w:rPr>
              <w:t>7-10</w:t>
            </w:r>
          </w:p>
        </w:tc>
      </w:tr>
    </w:tbl>
    <w:p w:rsidR="00A30A95" w:rsidRPr="00875753" w:rsidRDefault="00A30A95" w:rsidP="00BC6790">
      <w:pPr>
        <w:spacing w:line="276" w:lineRule="auto"/>
        <w:ind w:firstLine="567"/>
        <w:jc w:val="both"/>
        <w:rPr>
          <w:rFonts w:eastAsia="Times New Roman"/>
          <w:sz w:val="24"/>
          <w:szCs w:val="24"/>
        </w:rPr>
      </w:pPr>
      <w:r>
        <w:rPr>
          <w:rFonts w:eastAsia="Times New Roman"/>
          <w:sz w:val="24"/>
          <w:szCs w:val="24"/>
        </w:rPr>
        <w:t>6.2.4.</w:t>
      </w:r>
      <w:r w:rsidRPr="00875753">
        <w:rPr>
          <w:rFonts w:eastAsia="Times New Roman"/>
          <w:sz w:val="24"/>
          <w:szCs w:val="24"/>
        </w:rPr>
        <w:t xml:space="preserve"> Расстояние пешеходных подходов от стоянок для временного хранения легковых автомобилей следует принимать, не более:</w:t>
      </w:r>
    </w:p>
    <w:p w:rsidR="00A30A95" w:rsidRPr="004D24E3" w:rsidRDefault="00A30A95" w:rsidP="00BC6790">
      <w:pPr>
        <w:widowControl/>
        <w:numPr>
          <w:ilvl w:val="0"/>
          <w:numId w:val="58"/>
        </w:numPr>
        <w:autoSpaceDE/>
        <w:autoSpaceDN/>
        <w:adjustRightInd/>
        <w:spacing w:line="276" w:lineRule="auto"/>
        <w:ind w:left="0" w:firstLine="567"/>
        <w:rPr>
          <w:rFonts w:eastAsia="Times New Roman"/>
          <w:sz w:val="24"/>
          <w:szCs w:val="24"/>
        </w:rPr>
      </w:pPr>
      <w:r w:rsidRPr="004D24E3">
        <w:rPr>
          <w:rFonts w:eastAsia="Times New Roman"/>
          <w:sz w:val="24"/>
          <w:szCs w:val="24"/>
        </w:rPr>
        <w:t>до входов в жилые дома - 100 м;</w:t>
      </w:r>
    </w:p>
    <w:p w:rsidR="00A30A95" w:rsidRPr="004D24E3" w:rsidRDefault="00A30A95" w:rsidP="00BC6790">
      <w:pPr>
        <w:widowControl/>
        <w:numPr>
          <w:ilvl w:val="0"/>
          <w:numId w:val="58"/>
        </w:numPr>
        <w:autoSpaceDE/>
        <w:autoSpaceDN/>
        <w:adjustRightInd/>
        <w:spacing w:line="276" w:lineRule="auto"/>
        <w:ind w:left="0" w:firstLine="567"/>
        <w:rPr>
          <w:rFonts w:eastAsia="Times New Roman"/>
          <w:sz w:val="24"/>
          <w:szCs w:val="24"/>
        </w:rPr>
      </w:pPr>
      <w:r w:rsidRPr="004D24E3">
        <w:rPr>
          <w:rFonts w:eastAsia="Times New Roman"/>
          <w:sz w:val="24"/>
          <w:szCs w:val="24"/>
        </w:rPr>
        <w:t>до входов в места крупных учреждений торговли и общественного питания - 150 м;</w:t>
      </w:r>
    </w:p>
    <w:p w:rsidR="00A30A95" w:rsidRPr="004D24E3" w:rsidRDefault="00A30A95" w:rsidP="00BC6790">
      <w:pPr>
        <w:widowControl/>
        <w:numPr>
          <w:ilvl w:val="0"/>
          <w:numId w:val="58"/>
        </w:numPr>
        <w:autoSpaceDE/>
        <w:autoSpaceDN/>
        <w:adjustRightInd/>
        <w:spacing w:line="276" w:lineRule="auto"/>
        <w:ind w:left="0" w:firstLine="567"/>
        <w:rPr>
          <w:rFonts w:eastAsia="Times New Roman"/>
          <w:sz w:val="24"/>
          <w:szCs w:val="24"/>
        </w:rPr>
      </w:pPr>
      <w:r w:rsidRPr="004D24E3">
        <w:rPr>
          <w:rFonts w:eastAsia="Times New Roman"/>
          <w:sz w:val="24"/>
          <w:szCs w:val="24"/>
        </w:rPr>
        <w:t>до прочих учреждений и предприятий обслуживания населения и административных зданий - 250 м;</w:t>
      </w:r>
    </w:p>
    <w:p w:rsidR="00A30A95" w:rsidRPr="004D24E3" w:rsidRDefault="00A30A95" w:rsidP="00BC6790">
      <w:pPr>
        <w:widowControl/>
        <w:numPr>
          <w:ilvl w:val="0"/>
          <w:numId w:val="58"/>
        </w:numPr>
        <w:autoSpaceDE/>
        <w:autoSpaceDN/>
        <w:adjustRightInd/>
        <w:spacing w:line="276" w:lineRule="auto"/>
        <w:ind w:left="0" w:firstLine="567"/>
        <w:rPr>
          <w:rFonts w:eastAsia="Times New Roman"/>
          <w:sz w:val="24"/>
          <w:szCs w:val="24"/>
        </w:rPr>
      </w:pPr>
      <w:r w:rsidRPr="004D24E3">
        <w:rPr>
          <w:rFonts w:eastAsia="Times New Roman"/>
          <w:sz w:val="24"/>
          <w:szCs w:val="24"/>
        </w:rPr>
        <w:t>до входов в парки, на выставки и стадионы - 400 м.</w:t>
      </w:r>
    </w:p>
    <w:p w:rsidR="00A30A95" w:rsidRPr="00875753" w:rsidRDefault="00A30A95" w:rsidP="00BC6790">
      <w:pPr>
        <w:spacing w:line="276" w:lineRule="auto"/>
        <w:ind w:firstLine="567"/>
        <w:jc w:val="both"/>
        <w:rPr>
          <w:rFonts w:eastAsia="Times New Roman"/>
          <w:sz w:val="24"/>
          <w:szCs w:val="24"/>
        </w:rPr>
      </w:pPr>
      <w:r>
        <w:rPr>
          <w:rFonts w:eastAsia="Times New Roman"/>
          <w:sz w:val="24"/>
          <w:szCs w:val="24"/>
        </w:rPr>
        <w:t>6</w:t>
      </w:r>
      <w:r w:rsidRPr="00875753">
        <w:rPr>
          <w:rFonts w:eastAsia="Times New Roman"/>
          <w:sz w:val="24"/>
          <w:szCs w:val="24"/>
        </w:rPr>
        <w:t xml:space="preserve">.2.5. Расстояние пешеходных подходов от стоянок для временного хранения легковых автомобилей до объектов в зонах массового отдыха не должно превышать 800 м. </w:t>
      </w:r>
    </w:p>
    <w:p w:rsidR="00A30A95" w:rsidRPr="00875753" w:rsidRDefault="00A30A95" w:rsidP="00BC6790">
      <w:pPr>
        <w:spacing w:line="276" w:lineRule="auto"/>
        <w:ind w:firstLine="567"/>
        <w:jc w:val="both"/>
        <w:rPr>
          <w:rFonts w:eastAsia="Times New Roman"/>
          <w:sz w:val="24"/>
          <w:szCs w:val="24"/>
        </w:rPr>
      </w:pPr>
      <w:r>
        <w:rPr>
          <w:rFonts w:eastAsia="Times New Roman"/>
          <w:sz w:val="24"/>
          <w:szCs w:val="24"/>
        </w:rPr>
        <w:t>6</w:t>
      </w:r>
      <w:r w:rsidRPr="00875753">
        <w:rPr>
          <w:rFonts w:eastAsia="Times New Roman"/>
          <w:sz w:val="24"/>
          <w:szCs w:val="24"/>
        </w:rPr>
        <w:t>.2.6 Расстояние от гаражных сооружений и открытых стоянок автомобилей до жилых домов, участков общеобразовательных школ, детских дошкольных и лечебных учреждений</w:t>
      </w:r>
      <w:r>
        <w:rPr>
          <w:rFonts w:eastAsia="Times New Roman"/>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607"/>
        <w:gridCol w:w="2246"/>
        <w:gridCol w:w="1449"/>
        <w:gridCol w:w="1551"/>
      </w:tblGrid>
      <w:tr w:rsidR="00A30A95" w:rsidRPr="004D24E3" w:rsidTr="00A30A95">
        <w:tc>
          <w:tcPr>
            <w:tcW w:w="0" w:type="auto"/>
            <w:vMerge w:val="restart"/>
            <w:vAlign w:val="center"/>
            <w:hideMark/>
          </w:tcPr>
          <w:p w:rsidR="00A30A95" w:rsidRPr="004D24E3" w:rsidRDefault="00A30A95" w:rsidP="00020BDE">
            <w:pPr>
              <w:spacing w:line="276" w:lineRule="auto"/>
              <w:jc w:val="center"/>
              <w:rPr>
                <w:rFonts w:eastAsia="Times New Roman"/>
                <w:sz w:val="24"/>
                <w:szCs w:val="24"/>
              </w:rPr>
            </w:pPr>
            <w:r w:rsidRPr="004D24E3">
              <w:rPr>
                <w:rFonts w:eastAsia="Times New Roman"/>
                <w:sz w:val="24"/>
                <w:szCs w:val="24"/>
              </w:rPr>
              <w:t>Здания, участки</w:t>
            </w:r>
          </w:p>
        </w:tc>
        <w:tc>
          <w:tcPr>
            <w:tcW w:w="0" w:type="auto"/>
            <w:gridSpan w:val="3"/>
            <w:vAlign w:val="center"/>
            <w:hideMark/>
          </w:tcPr>
          <w:p w:rsidR="00A30A95" w:rsidRPr="004D24E3" w:rsidRDefault="00A30A95" w:rsidP="00020BDE">
            <w:pPr>
              <w:spacing w:line="276" w:lineRule="auto"/>
              <w:jc w:val="center"/>
              <w:rPr>
                <w:rFonts w:eastAsia="Times New Roman"/>
                <w:sz w:val="24"/>
                <w:szCs w:val="24"/>
              </w:rPr>
            </w:pPr>
            <w:r w:rsidRPr="004D24E3">
              <w:rPr>
                <w:rFonts w:eastAsia="Times New Roman"/>
                <w:sz w:val="24"/>
                <w:szCs w:val="24"/>
              </w:rPr>
              <w:t>Расстояние от гаражных сооружений и открытых стоянок при числе автомобилей, м</w:t>
            </w:r>
          </w:p>
        </w:tc>
      </w:tr>
      <w:tr w:rsidR="00A30A95" w:rsidRPr="004D24E3" w:rsidTr="00A30A95">
        <w:tc>
          <w:tcPr>
            <w:tcW w:w="0" w:type="auto"/>
            <w:vMerge/>
            <w:vAlign w:val="center"/>
            <w:hideMark/>
          </w:tcPr>
          <w:p w:rsidR="00A30A95" w:rsidRPr="004D24E3" w:rsidRDefault="00A30A95" w:rsidP="00BC6790">
            <w:pPr>
              <w:spacing w:line="276" w:lineRule="auto"/>
              <w:ind w:firstLine="567"/>
              <w:rPr>
                <w:rFonts w:eastAsia="Times New Roman"/>
                <w:sz w:val="24"/>
                <w:szCs w:val="24"/>
              </w:rPr>
            </w:pPr>
          </w:p>
        </w:tc>
        <w:tc>
          <w:tcPr>
            <w:tcW w:w="0" w:type="auto"/>
            <w:vAlign w:val="center"/>
            <w:hideMark/>
          </w:tcPr>
          <w:p w:rsidR="00A30A95" w:rsidRPr="004D24E3" w:rsidRDefault="00A30A95" w:rsidP="00020BDE">
            <w:pPr>
              <w:spacing w:line="276" w:lineRule="auto"/>
              <w:jc w:val="center"/>
              <w:rPr>
                <w:rFonts w:eastAsia="Times New Roman"/>
                <w:sz w:val="24"/>
                <w:szCs w:val="24"/>
              </w:rPr>
            </w:pPr>
            <w:r w:rsidRPr="004D24E3">
              <w:rPr>
                <w:rFonts w:eastAsia="Times New Roman"/>
                <w:sz w:val="24"/>
                <w:szCs w:val="24"/>
              </w:rPr>
              <w:t>10 и менее</w:t>
            </w:r>
          </w:p>
        </w:tc>
        <w:tc>
          <w:tcPr>
            <w:tcW w:w="0" w:type="auto"/>
            <w:vAlign w:val="center"/>
            <w:hideMark/>
          </w:tcPr>
          <w:p w:rsidR="00A30A95" w:rsidRPr="004D24E3" w:rsidRDefault="00A30A95" w:rsidP="00020BDE">
            <w:pPr>
              <w:spacing w:line="276" w:lineRule="auto"/>
              <w:jc w:val="center"/>
              <w:rPr>
                <w:rFonts w:eastAsia="Times New Roman"/>
                <w:sz w:val="24"/>
                <w:szCs w:val="24"/>
              </w:rPr>
            </w:pPr>
            <w:r w:rsidRPr="004D24E3">
              <w:rPr>
                <w:rFonts w:eastAsia="Times New Roman"/>
                <w:sz w:val="24"/>
                <w:szCs w:val="24"/>
              </w:rPr>
              <w:t>11-50</w:t>
            </w:r>
          </w:p>
        </w:tc>
        <w:tc>
          <w:tcPr>
            <w:tcW w:w="0" w:type="auto"/>
            <w:vAlign w:val="center"/>
            <w:hideMark/>
          </w:tcPr>
          <w:p w:rsidR="00A30A95" w:rsidRPr="004D24E3" w:rsidRDefault="00A30A95" w:rsidP="00020BDE">
            <w:pPr>
              <w:spacing w:line="276" w:lineRule="auto"/>
              <w:jc w:val="center"/>
              <w:rPr>
                <w:rFonts w:eastAsia="Times New Roman"/>
                <w:sz w:val="24"/>
                <w:szCs w:val="24"/>
              </w:rPr>
            </w:pPr>
            <w:r w:rsidRPr="004D24E3">
              <w:rPr>
                <w:rFonts w:eastAsia="Times New Roman"/>
                <w:sz w:val="24"/>
                <w:szCs w:val="24"/>
              </w:rPr>
              <w:t>51-100</w:t>
            </w:r>
          </w:p>
        </w:tc>
      </w:tr>
      <w:tr w:rsidR="00A30A95" w:rsidRPr="004D24E3" w:rsidTr="00A30A95">
        <w:tc>
          <w:tcPr>
            <w:tcW w:w="0" w:type="auto"/>
            <w:vAlign w:val="center"/>
            <w:hideMark/>
          </w:tcPr>
          <w:p w:rsidR="00A30A95" w:rsidRPr="004D24E3" w:rsidRDefault="00A30A95" w:rsidP="00020BDE">
            <w:pPr>
              <w:spacing w:line="276" w:lineRule="auto"/>
              <w:ind w:firstLine="34"/>
              <w:rPr>
                <w:rFonts w:eastAsia="Times New Roman"/>
                <w:sz w:val="24"/>
                <w:szCs w:val="24"/>
              </w:rPr>
            </w:pPr>
            <w:r w:rsidRPr="004D24E3">
              <w:rPr>
                <w:rFonts w:eastAsia="Times New Roman"/>
                <w:sz w:val="24"/>
                <w:szCs w:val="24"/>
              </w:rPr>
              <w:t>Жилые дома</w:t>
            </w:r>
          </w:p>
        </w:tc>
        <w:tc>
          <w:tcPr>
            <w:tcW w:w="0" w:type="auto"/>
            <w:vAlign w:val="center"/>
            <w:hideMark/>
          </w:tcPr>
          <w:p w:rsidR="00A30A95" w:rsidRPr="004D24E3" w:rsidRDefault="00A30A95" w:rsidP="00020BDE">
            <w:pPr>
              <w:spacing w:line="276" w:lineRule="auto"/>
              <w:jc w:val="center"/>
              <w:rPr>
                <w:rFonts w:eastAsia="Times New Roman"/>
                <w:sz w:val="24"/>
                <w:szCs w:val="24"/>
              </w:rPr>
            </w:pPr>
            <w:r w:rsidRPr="004D24E3">
              <w:rPr>
                <w:rFonts w:eastAsia="Times New Roman"/>
                <w:sz w:val="24"/>
                <w:szCs w:val="24"/>
              </w:rPr>
              <w:t>10**</w:t>
            </w:r>
          </w:p>
        </w:tc>
        <w:tc>
          <w:tcPr>
            <w:tcW w:w="0" w:type="auto"/>
            <w:vAlign w:val="center"/>
            <w:hideMark/>
          </w:tcPr>
          <w:p w:rsidR="00A30A95" w:rsidRPr="004D24E3" w:rsidRDefault="00A30A95" w:rsidP="00020BDE">
            <w:pPr>
              <w:spacing w:line="276" w:lineRule="auto"/>
              <w:jc w:val="center"/>
              <w:rPr>
                <w:rFonts w:eastAsia="Times New Roman"/>
                <w:sz w:val="24"/>
                <w:szCs w:val="24"/>
              </w:rPr>
            </w:pPr>
            <w:r w:rsidRPr="004D24E3">
              <w:rPr>
                <w:rFonts w:eastAsia="Times New Roman"/>
                <w:sz w:val="24"/>
                <w:szCs w:val="24"/>
              </w:rPr>
              <w:t>15</w:t>
            </w:r>
          </w:p>
        </w:tc>
        <w:tc>
          <w:tcPr>
            <w:tcW w:w="0" w:type="auto"/>
            <w:vAlign w:val="center"/>
            <w:hideMark/>
          </w:tcPr>
          <w:p w:rsidR="00A30A95" w:rsidRPr="004D24E3" w:rsidRDefault="00A30A95" w:rsidP="00020BDE">
            <w:pPr>
              <w:spacing w:line="276" w:lineRule="auto"/>
              <w:jc w:val="center"/>
              <w:rPr>
                <w:rFonts w:eastAsia="Times New Roman"/>
                <w:sz w:val="24"/>
                <w:szCs w:val="24"/>
              </w:rPr>
            </w:pPr>
            <w:r w:rsidRPr="004D24E3">
              <w:rPr>
                <w:rFonts w:eastAsia="Times New Roman"/>
                <w:sz w:val="24"/>
                <w:szCs w:val="24"/>
              </w:rPr>
              <w:t>25</w:t>
            </w:r>
          </w:p>
        </w:tc>
      </w:tr>
      <w:tr w:rsidR="00A30A95" w:rsidRPr="004D24E3" w:rsidTr="00A30A95">
        <w:tc>
          <w:tcPr>
            <w:tcW w:w="0" w:type="auto"/>
            <w:vAlign w:val="center"/>
            <w:hideMark/>
          </w:tcPr>
          <w:p w:rsidR="00A30A95" w:rsidRPr="004D24E3" w:rsidRDefault="00A30A95" w:rsidP="00020BDE">
            <w:pPr>
              <w:spacing w:line="276" w:lineRule="auto"/>
              <w:ind w:firstLine="34"/>
              <w:rPr>
                <w:rFonts w:eastAsia="Times New Roman"/>
                <w:sz w:val="24"/>
                <w:szCs w:val="24"/>
              </w:rPr>
            </w:pPr>
            <w:r w:rsidRPr="004D24E3">
              <w:rPr>
                <w:rFonts w:eastAsia="Times New Roman"/>
                <w:sz w:val="24"/>
                <w:szCs w:val="24"/>
              </w:rPr>
              <w:t>Торцы жилых домов без окон</w:t>
            </w:r>
          </w:p>
        </w:tc>
        <w:tc>
          <w:tcPr>
            <w:tcW w:w="0" w:type="auto"/>
            <w:vAlign w:val="center"/>
            <w:hideMark/>
          </w:tcPr>
          <w:p w:rsidR="00A30A95" w:rsidRPr="004D24E3" w:rsidRDefault="00A30A95" w:rsidP="00020BDE">
            <w:pPr>
              <w:spacing w:line="276" w:lineRule="auto"/>
              <w:jc w:val="center"/>
              <w:rPr>
                <w:rFonts w:eastAsia="Times New Roman"/>
                <w:sz w:val="24"/>
                <w:szCs w:val="24"/>
              </w:rPr>
            </w:pPr>
            <w:r w:rsidRPr="004D24E3">
              <w:rPr>
                <w:rFonts w:eastAsia="Times New Roman"/>
                <w:sz w:val="24"/>
                <w:szCs w:val="24"/>
              </w:rPr>
              <w:t>10**</w:t>
            </w:r>
          </w:p>
        </w:tc>
        <w:tc>
          <w:tcPr>
            <w:tcW w:w="0" w:type="auto"/>
            <w:vAlign w:val="center"/>
            <w:hideMark/>
          </w:tcPr>
          <w:p w:rsidR="00A30A95" w:rsidRPr="004D24E3" w:rsidRDefault="00A30A95" w:rsidP="00020BDE">
            <w:pPr>
              <w:spacing w:line="276" w:lineRule="auto"/>
              <w:jc w:val="center"/>
              <w:rPr>
                <w:rFonts w:eastAsia="Times New Roman"/>
                <w:sz w:val="24"/>
                <w:szCs w:val="24"/>
              </w:rPr>
            </w:pPr>
            <w:r w:rsidRPr="004D24E3">
              <w:rPr>
                <w:rFonts w:eastAsia="Times New Roman"/>
                <w:sz w:val="24"/>
                <w:szCs w:val="24"/>
              </w:rPr>
              <w:t>10**</w:t>
            </w:r>
          </w:p>
        </w:tc>
        <w:tc>
          <w:tcPr>
            <w:tcW w:w="0" w:type="auto"/>
            <w:vAlign w:val="center"/>
            <w:hideMark/>
          </w:tcPr>
          <w:p w:rsidR="00A30A95" w:rsidRPr="004D24E3" w:rsidRDefault="00A30A95" w:rsidP="00020BDE">
            <w:pPr>
              <w:spacing w:line="276" w:lineRule="auto"/>
              <w:jc w:val="center"/>
              <w:rPr>
                <w:rFonts w:eastAsia="Times New Roman"/>
                <w:sz w:val="24"/>
                <w:szCs w:val="24"/>
              </w:rPr>
            </w:pPr>
            <w:r w:rsidRPr="004D24E3">
              <w:rPr>
                <w:rFonts w:eastAsia="Times New Roman"/>
                <w:sz w:val="24"/>
                <w:szCs w:val="24"/>
              </w:rPr>
              <w:t>15</w:t>
            </w:r>
          </w:p>
        </w:tc>
      </w:tr>
      <w:tr w:rsidR="00A30A95" w:rsidRPr="004D24E3" w:rsidTr="00A30A95">
        <w:tc>
          <w:tcPr>
            <w:tcW w:w="0" w:type="auto"/>
            <w:vAlign w:val="center"/>
            <w:hideMark/>
          </w:tcPr>
          <w:p w:rsidR="00A30A95" w:rsidRPr="004D24E3" w:rsidRDefault="00A30A95" w:rsidP="00020BDE">
            <w:pPr>
              <w:spacing w:line="276" w:lineRule="auto"/>
              <w:ind w:firstLine="34"/>
              <w:rPr>
                <w:rFonts w:eastAsia="Times New Roman"/>
                <w:sz w:val="24"/>
                <w:szCs w:val="24"/>
              </w:rPr>
            </w:pPr>
            <w:r w:rsidRPr="004D24E3">
              <w:rPr>
                <w:rFonts w:eastAsia="Times New Roman"/>
                <w:sz w:val="24"/>
                <w:szCs w:val="24"/>
              </w:rPr>
              <w:t>Общественные здания</w:t>
            </w:r>
          </w:p>
        </w:tc>
        <w:tc>
          <w:tcPr>
            <w:tcW w:w="0" w:type="auto"/>
            <w:vAlign w:val="center"/>
            <w:hideMark/>
          </w:tcPr>
          <w:p w:rsidR="00A30A95" w:rsidRPr="004D24E3" w:rsidRDefault="00A30A95" w:rsidP="00020BDE">
            <w:pPr>
              <w:spacing w:line="276" w:lineRule="auto"/>
              <w:jc w:val="center"/>
              <w:rPr>
                <w:rFonts w:eastAsia="Times New Roman"/>
                <w:sz w:val="24"/>
                <w:szCs w:val="24"/>
              </w:rPr>
            </w:pPr>
            <w:r w:rsidRPr="004D24E3">
              <w:rPr>
                <w:rFonts w:eastAsia="Times New Roman"/>
                <w:sz w:val="24"/>
                <w:szCs w:val="24"/>
              </w:rPr>
              <w:t>10**</w:t>
            </w:r>
          </w:p>
        </w:tc>
        <w:tc>
          <w:tcPr>
            <w:tcW w:w="0" w:type="auto"/>
            <w:vAlign w:val="center"/>
            <w:hideMark/>
          </w:tcPr>
          <w:p w:rsidR="00A30A95" w:rsidRPr="004D24E3" w:rsidRDefault="00A30A95" w:rsidP="00020BDE">
            <w:pPr>
              <w:spacing w:line="276" w:lineRule="auto"/>
              <w:jc w:val="center"/>
              <w:rPr>
                <w:rFonts w:eastAsia="Times New Roman"/>
                <w:sz w:val="24"/>
                <w:szCs w:val="24"/>
              </w:rPr>
            </w:pPr>
            <w:r w:rsidRPr="004D24E3">
              <w:rPr>
                <w:rFonts w:eastAsia="Times New Roman"/>
                <w:sz w:val="24"/>
                <w:szCs w:val="24"/>
              </w:rPr>
              <w:t>10**</w:t>
            </w:r>
          </w:p>
        </w:tc>
        <w:tc>
          <w:tcPr>
            <w:tcW w:w="0" w:type="auto"/>
            <w:vAlign w:val="center"/>
            <w:hideMark/>
          </w:tcPr>
          <w:p w:rsidR="00A30A95" w:rsidRPr="004D24E3" w:rsidRDefault="00A30A95" w:rsidP="00020BDE">
            <w:pPr>
              <w:spacing w:line="276" w:lineRule="auto"/>
              <w:jc w:val="center"/>
              <w:rPr>
                <w:rFonts w:eastAsia="Times New Roman"/>
                <w:sz w:val="24"/>
                <w:szCs w:val="24"/>
              </w:rPr>
            </w:pPr>
            <w:r w:rsidRPr="004D24E3">
              <w:rPr>
                <w:rFonts w:eastAsia="Times New Roman"/>
                <w:sz w:val="24"/>
                <w:szCs w:val="24"/>
              </w:rPr>
              <w:t>15</w:t>
            </w:r>
          </w:p>
        </w:tc>
      </w:tr>
      <w:tr w:rsidR="00A30A95" w:rsidRPr="004D24E3" w:rsidTr="00A30A95">
        <w:tc>
          <w:tcPr>
            <w:tcW w:w="0" w:type="auto"/>
            <w:vAlign w:val="center"/>
            <w:hideMark/>
          </w:tcPr>
          <w:p w:rsidR="00A30A95" w:rsidRPr="004D24E3" w:rsidRDefault="00A30A95" w:rsidP="00020BDE">
            <w:pPr>
              <w:spacing w:line="276" w:lineRule="auto"/>
              <w:ind w:firstLine="34"/>
              <w:rPr>
                <w:rFonts w:eastAsia="Times New Roman"/>
                <w:sz w:val="24"/>
                <w:szCs w:val="24"/>
              </w:rPr>
            </w:pPr>
            <w:r w:rsidRPr="004D24E3">
              <w:rPr>
                <w:rFonts w:eastAsia="Times New Roman"/>
                <w:sz w:val="24"/>
                <w:szCs w:val="24"/>
              </w:rPr>
              <w:t>Общеобразовательные школы и детские дошкольные учреждения</w:t>
            </w:r>
          </w:p>
        </w:tc>
        <w:tc>
          <w:tcPr>
            <w:tcW w:w="0" w:type="auto"/>
            <w:vAlign w:val="center"/>
            <w:hideMark/>
          </w:tcPr>
          <w:p w:rsidR="00A30A95" w:rsidRPr="004D24E3" w:rsidRDefault="00A30A95" w:rsidP="00020BDE">
            <w:pPr>
              <w:spacing w:line="276" w:lineRule="auto"/>
              <w:jc w:val="center"/>
              <w:rPr>
                <w:rFonts w:eastAsia="Times New Roman"/>
                <w:sz w:val="24"/>
                <w:szCs w:val="24"/>
              </w:rPr>
            </w:pPr>
            <w:r w:rsidRPr="004D24E3">
              <w:rPr>
                <w:rFonts w:eastAsia="Times New Roman"/>
                <w:sz w:val="24"/>
                <w:szCs w:val="24"/>
              </w:rPr>
              <w:t>15</w:t>
            </w:r>
          </w:p>
        </w:tc>
        <w:tc>
          <w:tcPr>
            <w:tcW w:w="0" w:type="auto"/>
            <w:vAlign w:val="center"/>
            <w:hideMark/>
          </w:tcPr>
          <w:p w:rsidR="00A30A95" w:rsidRPr="004D24E3" w:rsidRDefault="00A30A95" w:rsidP="00020BDE">
            <w:pPr>
              <w:spacing w:line="276" w:lineRule="auto"/>
              <w:jc w:val="center"/>
              <w:rPr>
                <w:rFonts w:eastAsia="Times New Roman"/>
                <w:sz w:val="24"/>
                <w:szCs w:val="24"/>
              </w:rPr>
            </w:pPr>
            <w:r w:rsidRPr="004D24E3">
              <w:rPr>
                <w:rFonts w:eastAsia="Times New Roman"/>
                <w:sz w:val="24"/>
                <w:szCs w:val="24"/>
              </w:rPr>
              <w:t>25</w:t>
            </w:r>
          </w:p>
        </w:tc>
        <w:tc>
          <w:tcPr>
            <w:tcW w:w="0" w:type="auto"/>
            <w:vAlign w:val="center"/>
            <w:hideMark/>
          </w:tcPr>
          <w:p w:rsidR="00A30A95" w:rsidRPr="004D24E3" w:rsidRDefault="00A30A95" w:rsidP="00020BDE">
            <w:pPr>
              <w:spacing w:line="276" w:lineRule="auto"/>
              <w:jc w:val="center"/>
              <w:rPr>
                <w:rFonts w:eastAsia="Times New Roman"/>
                <w:sz w:val="24"/>
                <w:szCs w:val="24"/>
              </w:rPr>
            </w:pPr>
            <w:r w:rsidRPr="004D24E3">
              <w:rPr>
                <w:rFonts w:eastAsia="Times New Roman"/>
                <w:sz w:val="24"/>
                <w:szCs w:val="24"/>
              </w:rPr>
              <w:t>25</w:t>
            </w:r>
          </w:p>
        </w:tc>
      </w:tr>
      <w:tr w:rsidR="00A30A95" w:rsidRPr="004D24E3" w:rsidTr="00A30A95">
        <w:tc>
          <w:tcPr>
            <w:tcW w:w="0" w:type="auto"/>
            <w:vAlign w:val="center"/>
            <w:hideMark/>
          </w:tcPr>
          <w:p w:rsidR="00A30A95" w:rsidRPr="004D24E3" w:rsidRDefault="00A30A95" w:rsidP="00020BDE">
            <w:pPr>
              <w:spacing w:line="276" w:lineRule="auto"/>
              <w:ind w:firstLine="34"/>
              <w:rPr>
                <w:rFonts w:eastAsia="Times New Roman"/>
                <w:sz w:val="24"/>
                <w:szCs w:val="24"/>
              </w:rPr>
            </w:pPr>
            <w:r w:rsidRPr="004D24E3">
              <w:rPr>
                <w:rFonts w:eastAsia="Times New Roman"/>
                <w:sz w:val="24"/>
                <w:szCs w:val="24"/>
              </w:rPr>
              <w:t>Лечебные учреждения со стационаром</w:t>
            </w:r>
          </w:p>
        </w:tc>
        <w:tc>
          <w:tcPr>
            <w:tcW w:w="0" w:type="auto"/>
            <w:vAlign w:val="center"/>
            <w:hideMark/>
          </w:tcPr>
          <w:p w:rsidR="00A30A95" w:rsidRPr="004D24E3" w:rsidRDefault="00A30A95" w:rsidP="00020BDE">
            <w:pPr>
              <w:spacing w:line="276" w:lineRule="auto"/>
              <w:jc w:val="center"/>
              <w:rPr>
                <w:rFonts w:eastAsia="Times New Roman"/>
                <w:sz w:val="24"/>
                <w:szCs w:val="24"/>
              </w:rPr>
            </w:pPr>
            <w:r w:rsidRPr="004D24E3">
              <w:rPr>
                <w:rFonts w:eastAsia="Times New Roman"/>
                <w:sz w:val="24"/>
                <w:szCs w:val="24"/>
              </w:rPr>
              <w:t>25</w:t>
            </w:r>
          </w:p>
        </w:tc>
        <w:tc>
          <w:tcPr>
            <w:tcW w:w="0" w:type="auto"/>
            <w:vAlign w:val="center"/>
            <w:hideMark/>
          </w:tcPr>
          <w:p w:rsidR="00A30A95" w:rsidRPr="004D24E3" w:rsidRDefault="00A30A95" w:rsidP="00020BDE">
            <w:pPr>
              <w:spacing w:line="276" w:lineRule="auto"/>
              <w:jc w:val="center"/>
              <w:rPr>
                <w:rFonts w:eastAsia="Times New Roman"/>
                <w:sz w:val="24"/>
                <w:szCs w:val="24"/>
              </w:rPr>
            </w:pPr>
            <w:r w:rsidRPr="004D24E3">
              <w:rPr>
                <w:rFonts w:eastAsia="Times New Roman"/>
                <w:sz w:val="24"/>
                <w:szCs w:val="24"/>
              </w:rPr>
              <w:t>50</w:t>
            </w:r>
          </w:p>
        </w:tc>
        <w:tc>
          <w:tcPr>
            <w:tcW w:w="0" w:type="auto"/>
            <w:vAlign w:val="center"/>
            <w:hideMark/>
          </w:tcPr>
          <w:p w:rsidR="00A30A95" w:rsidRPr="004D24E3" w:rsidRDefault="00A30A95" w:rsidP="00020BDE">
            <w:pPr>
              <w:spacing w:line="276" w:lineRule="auto"/>
              <w:jc w:val="center"/>
              <w:rPr>
                <w:rFonts w:eastAsia="Times New Roman"/>
                <w:sz w:val="24"/>
                <w:szCs w:val="24"/>
              </w:rPr>
            </w:pPr>
            <w:r w:rsidRPr="004D24E3">
              <w:rPr>
                <w:rFonts w:eastAsia="Times New Roman"/>
                <w:sz w:val="24"/>
                <w:szCs w:val="24"/>
              </w:rPr>
              <w:t>*</w:t>
            </w:r>
          </w:p>
        </w:tc>
      </w:tr>
    </w:tbl>
    <w:p w:rsidR="00A30A95" w:rsidRPr="004D24E3" w:rsidRDefault="00A30A95" w:rsidP="003D6132">
      <w:pPr>
        <w:spacing w:line="276" w:lineRule="auto"/>
        <w:ind w:firstLine="142"/>
        <w:jc w:val="both"/>
        <w:rPr>
          <w:rFonts w:eastAsia="Times New Roman"/>
          <w:sz w:val="24"/>
          <w:szCs w:val="24"/>
        </w:rPr>
      </w:pPr>
      <w:r w:rsidRPr="004D24E3">
        <w:rPr>
          <w:rFonts w:eastAsia="Times New Roman"/>
          <w:sz w:val="24"/>
          <w:szCs w:val="24"/>
        </w:rPr>
        <w:t>* Определяется по согласованию с органами Государственного санитарно-эпидемиологического надзора.</w:t>
      </w:r>
    </w:p>
    <w:p w:rsidR="00A30A95" w:rsidRPr="004D24E3" w:rsidRDefault="00A30A95" w:rsidP="003D6132">
      <w:pPr>
        <w:spacing w:line="276" w:lineRule="auto"/>
        <w:ind w:firstLine="142"/>
        <w:jc w:val="both"/>
        <w:rPr>
          <w:rFonts w:eastAsia="Times New Roman"/>
          <w:sz w:val="24"/>
          <w:szCs w:val="24"/>
        </w:rPr>
      </w:pPr>
      <w:r w:rsidRPr="004D24E3">
        <w:rPr>
          <w:rFonts w:eastAsia="Times New Roman"/>
          <w:sz w:val="24"/>
          <w:szCs w:val="24"/>
        </w:rPr>
        <w:lastRenderedPageBreak/>
        <w:t>** Для зданий гаражей III—V степеней огнестойкости расстояния принимать не менее 12 м.</w:t>
      </w:r>
    </w:p>
    <w:p w:rsidR="00A30A95" w:rsidRPr="004D24E3" w:rsidRDefault="00A30A95" w:rsidP="00BC6790">
      <w:pPr>
        <w:spacing w:line="276" w:lineRule="auto"/>
        <w:ind w:firstLine="567"/>
        <w:jc w:val="both"/>
        <w:rPr>
          <w:rFonts w:eastAsia="Times New Roman"/>
          <w:sz w:val="24"/>
          <w:szCs w:val="24"/>
        </w:rPr>
      </w:pPr>
      <w:r w:rsidRPr="004D24E3">
        <w:rPr>
          <w:rFonts w:eastAsia="Times New Roman"/>
          <w:sz w:val="24"/>
          <w:szCs w:val="24"/>
        </w:rPr>
        <w:t>Примечание: Расстояния следует определять от окон жилых и общественных зданий и от границ земельных участков общеобразовательных школ, детских дошкольных учреждений и лечебных учреждений со стационаром до стен гаража или границ открытой стоянки.</w:t>
      </w:r>
    </w:p>
    <w:p w:rsidR="00A30A95" w:rsidRPr="00875753" w:rsidRDefault="00A30A95" w:rsidP="00BC6790">
      <w:pPr>
        <w:spacing w:line="276" w:lineRule="auto"/>
        <w:ind w:firstLine="567"/>
        <w:jc w:val="both"/>
        <w:rPr>
          <w:rFonts w:eastAsia="Times New Roman"/>
          <w:sz w:val="24"/>
          <w:szCs w:val="24"/>
        </w:rPr>
      </w:pPr>
      <w:r>
        <w:rPr>
          <w:rFonts w:eastAsia="Times New Roman"/>
          <w:sz w:val="24"/>
          <w:szCs w:val="24"/>
        </w:rPr>
        <w:t>6.2.7.</w:t>
      </w:r>
      <w:r w:rsidRPr="00875753">
        <w:rPr>
          <w:rFonts w:eastAsia="Times New Roman"/>
          <w:sz w:val="24"/>
          <w:szCs w:val="24"/>
        </w:rPr>
        <w:t xml:space="preserve"> Удаленность въездов и выездов во встроенные гаражи, гаражи-стоянки, паркинги, автостоянки от жилых и общественных зданий, зон отдыха, игровых площадок и участков лечебных учреждений (не менее) – 15 м.</w:t>
      </w:r>
    </w:p>
    <w:p w:rsidR="00A30A95" w:rsidRPr="00875753" w:rsidRDefault="00A30A95" w:rsidP="00BC6790">
      <w:pPr>
        <w:spacing w:line="276" w:lineRule="auto"/>
        <w:ind w:firstLine="567"/>
        <w:jc w:val="both"/>
        <w:rPr>
          <w:rFonts w:eastAsia="Times New Roman"/>
          <w:sz w:val="24"/>
          <w:szCs w:val="24"/>
        </w:rPr>
      </w:pPr>
      <w:r>
        <w:rPr>
          <w:rFonts w:eastAsia="Times New Roman"/>
          <w:sz w:val="24"/>
          <w:szCs w:val="24"/>
        </w:rPr>
        <w:t>6.2.8.</w:t>
      </w:r>
      <w:r w:rsidRPr="00875753">
        <w:rPr>
          <w:rFonts w:eastAsia="Times New Roman"/>
          <w:sz w:val="24"/>
          <w:szCs w:val="24"/>
        </w:rPr>
        <w:t xml:space="preserve"> Размер земельного участка гаражей и стоянок автомобилей в зависимости от этажности</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732"/>
        <w:gridCol w:w="2473"/>
        <w:gridCol w:w="2582"/>
      </w:tblGrid>
      <w:tr w:rsidR="00A30A95" w:rsidRPr="004D24E3" w:rsidTr="00A30A95">
        <w:trPr>
          <w:jc w:val="center"/>
        </w:trPr>
        <w:tc>
          <w:tcPr>
            <w:tcW w:w="0" w:type="auto"/>
            <w:vAlign w:val="center"/>
            <w:hideMark/>
          </w:tcPr>
          <w:p w:rsidR="00A30A95" w:rsidRPr="004D24E3" w:rsidRDefault="00A30A95" w:rsidP="00020BDE">
            <w:pPr>
              <w:spacing w:line="276" w:lineRule="auto"/>
              <w:ind w:firstLine="34"/>
              <w:rPr>
                <w:rFonts w:eastAsia="Times New Roman"/>
                <w:sz w:val="24"/>
                <w:szCs w:val="24"/>
              </w:rPr>
            </w:pPr>
            <w:r w:rsidRPr="004D24E3">
              <w:rPr>
                <w:rFonts w:eastAsia="Times New Roman"/>
                <w:sz w:val="24"/>
                <w:szCs w:val="24"/>
              </w:rPr>
              <w:t>Этажность гаражного сооружения</w:t>
            </w:r>
          </w:p>
        </w:tc>
        <w:tc>
          <w:tcPr>
            <w:tcW w:w="0" w:type="auto"/>
            <w:vAlign w:val="center"/>
            <w:hideMark/>
          </w:tcPr>
          <w:p w:rsidR="00A30A95" w:rsidRPr="004D24E3" w:rsidRDefault="00A30A95" w:rsidP="001665F6">
            <w:pPr>
              <w:spacing w:line="276" w:lineRule="auto"/>
              <w:ind w:firstLine="34"/>
              <w:jc w:val="center"/>
              <w:rPr>
                <w:rFonts w:eastAsia="Times New Roman"/>
                <w:sz w:val="24"/>
                <w:szCs w:val="24"/>
              </w:rPr>
            </w:pPr>
            <w:r w:rsidRPr="004D24E3">
              <w:rPr>
                <w:rFonts w:eastAsia="Times New Roman"/>
                <w:sz w:val="24"/>
                <w:szCs w:val="24"/>
              </w:rPr>
              <w:t>Единица измерения</w:t>
            </w:r>
          </w:p>
        </w:tc>
        <w:tc>
          <w:tcPr>
            <w:tcW w:w="0" w:type="auto"/>
            <w:vAlign w:val="center"/>
            <w:hideMark/>
          </w:tcPr>
          <w:p w:rsidR="00A30A95" w:rsidRPr="004D24E3" w:rsidRDefault="00A30A95" w:rsidP="001665F6">
            <w:pPr>
              <w:spacing w:line="276" w:lineRule="auto"/>
              <w:ind w:firstLine="34"/>
              <w:jc w:val="center"/>
              <w:rPr>
                <w:rFonts w:eastAsia="Times New Roman"/>
                <w:sz w:val="24"/>
                <w:szCs w:val="24"/>
              </w:rPr>
            </w:pPr>
            <w:r w:rsidRPr="004D24E3">
              <w:rPr>
                <w:rFonts w:eastAsia="Times New Roman"/>
                <w:sz w:val="24"/>
                <w:szCs w:val="24"/>
              </w:rPr>
              <w:t>Норма обеспеченности</w:t>
            </w:r>
          </w:p>
        </w:tc>
      </w:tr>
      <w:tr w:rsidR="00A30A95" w:rsidRPr="004D24E3" w:rsidTr="00A30A95">
        <w:trPr>
          <w:jc w:val="center"/>
        </w:trPr>
        <w:tc>
          <w:tcPr>
            <w:tcW w:w="0" w:type="auto"/>
            <w:vAlign w:val="center"/>
            <w:hideMark/>
          </w:tcPr>
          <w:p w:rsidR="00A30A95" w:rsidRPr="004D24E3" w:rsidRDefault="00A30A95" w:rsidP="00020BDE">
            <w:pPr>
              <w:spacing w:line="276" w:lineRule="auto"/>
              <w:ind w:firstLine="34"/>
              <w:rPr>
                <w:rFonts w:eastAsia="Times New Roman"/>
                <w:sz w:val="24"/>
                <w:szCs w:val="24"/>
              </w:rPr>
            </w:pPr>
            <w:r w:rsidRPr="004D24E3">
              <w:rPr>
                <w:rFonts w:eastAsia="Times New Roman"/>
                <w:sz w:val="24"/>
                <w:szCs w:val="24"/>
              </w:rPr>
              <w:t xml:space="preserve">Одноэтажное </w:t>
            </w:r>
          </w:p>
        </w:tc>
        <w:tc>
          <w:tcPr>
            <w:tcW w:w="0" w:type="auto"/>
            <w:vAlign w:val="center"/>
            <w:hideMark/>
          </w:tcPr>
          <w:p w:rsidR="00A30A95" w:rsidRPr="004D24E3" w:rsidRDefault="00A30A95" w:rsidP="001665F6">
            <w:pPr>
              <w:spacing w:line="276" w:lineRule="auto"/>
              <w:ind w:firstLine="34"/>
              <w:jc w:val="center"/>
              <w:rPr>
                <w:rFonts w:eastAsia="Times New Roman"/>
                <w:sz w:val="24"/>
                <w:szCs w:val="24"/>
              </w:rPr>
            </w:pPr>
            <w:r w:rsidRPr="004D24E3">
              <w:rPr>
                <w:rFonts w:eastAsia="Times New Roman"/>
                <w:sz w:val="24"/>
                <w:szCs w:val="24"/>
              </w:rPr>
              <w:t>м</w:t>
            </w:r>
            <w:r w:rsidRPr="009C4D5E">
              <w:rPr>
                <w:rFonts w:eastAsia="Times New Roman"/>
                <w:sz w:val="24"/>
                <w:szCs w:val="24"/>
                <w:vertAlign w:val="superscript"/>
              </w:rPr>
              <w:t>2</w:t>
            </w:r>
            <w:r w:rsidRPr="004D24E3">
              <w:rPr>
                <w:rFonts w:eastAsia="Times New Roman"/>
                <w:sz w:val="24"/>
                <w:szCs w:val="24"/>
              </w:rPr>
              <w:t xml:space="preserve"> на 1 машино-место</w:t>
            </w:r>
          </w:p>
        </w:tc>
        <w:tc>
          <w:tcPr>
            <w:tcW w:w="0" w:type="auto"/>
            <w:vAlign w:val="center"/>
            <w:hideMark/>
          </w:tcPr>
          <w:p w:rsidR="00A30A95" w:rsidRPr="004D24E3" w:rsidRDefault="00A30A95" w:rsidP="001665F6">
            <w:pPr>
              <w:spacing w:line="276" w:lineRule="auto"/>
              <w:ind w:firstLine="34"/>
              <w:jc w:val="center"/>
              <w:rPr>
                <w:rFonts w:eastAsia="Times New Roman"/>
                <w:sz w:val="24"/>
                <w:szCs w:val="24"/>
              </w:rPr>
            </w:pPr>
            <w:r>
              <w:rPr>
                <w:rFonts w:eastAsia="Times New Roman"/>
                <w:sz w:val="24"/>
                <w:szCs w:val="24"/>
              </w:rPr>
              <w:t>3</w:t>
            </w:r>
            <w:r w:rsidRPr="004D24E3">
              <w:rPr>
                <w:rFonts w:eastAsia="Times New Roman"/>
                <w:sz w:val="24"/>
                <w:szCs w:val="24"/>
              </w:rPr>
              <w:t>0</w:t>
            </w:r>
          </w:p>
        </w:tc>
      </w:tr>
      <w:tr w:rsidR="00A30A95" w:rsidRPr="004D24E3" w:rsidTr="00A30A95">
        <w:trPr>
          <w:jc w:val="center"/>
        </w:trPr>
        <w:tc>
          <w:tcPr>
            <w:tcW w:w="0" w:type="auto"/>
            <w:vAlign w:val="center"/>
            <w:hideMark/>
          </w:tcPr>
          <w:p w:rsidR="00A30A95" w:rsidRPr="004D24E3" w:rsidRDefault="00A30A95" w:rsidP="00020BDE">
            <w:pPr>
              <w:spacing w:line="276" w:lineRule="auto"/>
              <w:ind w:firstLine="34"/>
              <w:rPr>
                <w:rFonts w:eastAsia="Times New Roman"/>
                <w:sz w:val="24"/>
                <w:szCs w:val="24"/>
              </w:rPr>
            </w:pPr>
            <w:r w:rsidRPr="004D24E3">
              <w:rPr>
                <w:rFonts w:eastAsia="Times New Roman"/>
                <w:sz w:val="24"/>
                <w:szCs w:val="24"/>
              </w:rPr>
              <w:t xml:space="preserve">Двухэтажное </w:t>
            </w:r>
          </w:p>
        </w:tc>
        <w:tc>
          <w:tcPr>
            <w:tcW w:w="0" w:type="auto"/>
            <w:vAlign w:val="center"/>
            <w:hideMark/>
          </w:tcPr>
          <w:p w:rsidR="00A30A95" w:rsidRPr="004D24E3" w:rsidRDefault="00A30A95" w:rsidP="001665F6">
            <w:pPr>
              <w:spacing w:line="276" w:lineRule="auto"/>
              <w:ind w:firstLine="34"/>
              <w:jc w:val="center"/>
              <w:rPr>
                <w:rFonts w:eastAsia="Times New Roman"/>
                <w:sz w:val="24"/>
                <w:szCs w:val="24"/>
              </w:rPr>
            </w:pPr>
            <w:r w:rsidRPr="004D24E3">
              <w:rPr>
                <w:rFonts w:eastAsia="Times New Roman"/>
                <w:sz w:val="24"/>
                <w:szCs w:val="24"/>
              </w:rPr>
              <w:t>м</w:t>
            </w:r>
            <w:r w:rsidRPr="009C4D5E">
              <w:rPr>
                <w:rFonts w:eastAsia="Times New Roman"/>
                <w:sz w:val="24"/>
                <w:szCs w:val="24"/>
                <w:vertAlign w:val="superscript"/>
              </w:rPr>
              <w:t>2</w:t>
            </w:r>
            <w:r w:rsidRPr="004D24E3">
              <w:rPr>
                <w:rFonts w:eastAsia="Times New Roman"/>
                <w:sz w:val="24"/>
                <w:szCs w:val="24"/>
              </w:rPr>
              <w:t xml:space="preserve"> на 1 машино-место</w:t>
            </w:r>
          </w:p>
        </w:tc>
        <w:tc>
          <w:tcPr>
            <w:tcW w:w="0" w:type="auto"/>
            <w:vAlign w:val="center"/>
            <w:hideMark/>
          </w:tcPr>
          <w:p w:rsidR="00A30A95" w:rsidRPr="004D24E3" w:rsidRDefault="00A30A95" w:rsidP="001665F6">
            <w:pPr>
              <w:spacing w:line="276" w:lineRule="auto"/>
              <w:ind w:firstLine="34"/>
              <w:jc w:val="center"/>
              <w:rPr>
                <w:rFonts w:eastAsia="Times New Roman"/>
                <w:sz w:val="24"/>
                <w:szCs w:val="24"/>
              </w:rPr>
            </w:pPr>
            <w:r w:rsidRPr="004D24E3">
              <w:rPr>
                <w:rFonts w:eastAsia="Times New Roman"/>
                <w:sz w:val="24"/>
                <w:szCs w:val="24"/>
              </w:rPr>
              <w:t>20</w:t>
            </w:r>
          </w:p>
        </w:tc>
      </w:tr>
    </w:tbl>
    <w:p w:rsidR="00A30A95" w:rsidRPr="00875753" w:rsidRDefault="00A30A95" w:rsidP="00BC6790">
      <w:pPr>
        <w:spacing w:line="276" w:lineRule="auto"/>
        <w:ind w:firstLine="567"/>
        <w:rPr>
          <w:rFonts w:eastAsia="Times New Roman"/>
          <w:sz w:val="24"/>
          <w:szCs w:val="24"/>
        </w:rPr>
      </w:pPr>
      <w:r>
        <w:rPr>
          <w:rFonts w:eastAsia="Times New Roman"/>
          <w:sz w:val="24"/>
          <w:szCs w:val="24"/>
        </w:rPr>
        <w:t>6</w:t>
      </w:r>
      <w:r w:rsidRPr="00875753">
        <w:rPr>
          <w:rFonts w:eastAsia="Times New Roman"/>
          <w:sz w:val="24"/>
          <w:szCs w:val="24"/>
        </w:rPr>
        <w:t>.</w:t>
      </w:r>
      <w:r>
        <w:rPr>
          <w:rFonts w:eastAsia="Times New Roman"/>
          <w:sz w:val="24"/>
          <w:szCs w:val="24"/>
        </w:rPr>
        <w:t>2.9</w:t>
      </w:r>
      <w:r w:rsidRPr="00875753">
        <w:rPr>
          <w:rFonts w:eastAsia="Times New Roman"/>
          <w:sz w:val="24"/>
          <w:szCs w:val="24"/>
        </w:rPr>
        <w:t xml:space="preserve"> Размер земельного участка гаражей и парков транспортных средств</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206"/>
        <w:gridCol w:w="2083"/>
        <w:gridCol w:w="2350"/>
        <w:gridCol w:w="2214"/>
      </w:tblGrid>
      <w:tr w:rsidR="00A30A95" w:rsidRPr="004D24E3" w:rsidTr="00A30A95">
        <w:trPr>
          <w:jc w:val="center"/>
        </w:trPr>
        <w:tc>
          <w:tcPr>
            <w:tcW w:w="0" w:type="auto"/>
            <w:vAlign w:val="center"/>
            <w:hideMark/>
          </w:tcPr>
          <w:p w:rsidR="00A30A95" w:rsidRPr="004D24E3" w:rsidRDefault="00A30A95" w:rsidP="001665F6">
            <w:pPr>
              <w:spacing w:line="276" w:lineRule="auto"/>
              <w:jc w:val="center"/>
              <w:rPr>
                <w:rFonts w:eastAsia="Times New Roman"/>
                <w:sz w:val="24"/>
                <w:szCs w:val="24"/>
              </w:rPr>
            </w:pPr>
            <w:r w:rsidRPr="004D24E3">
              <w:rPr>
                <w:rFonts w:eastAsia="Times New Roman"/>
                <w:sz w:val="24"/>
                <w:szCs w:val="24"/>
              </w:rPr>
              <w:t>Объект</w:t>
            </w:r>
          </w:p>
        </w:tc>
        <w:tc>
          <w:tcPr>
            <w:tcW w:w="0" w:type="auto"/>
            <w:vAlign w:val="center"/>
            <w:hideMark/>
          </w:tcPr>
          <w:p w:rsidR="00A30A95" w:rsidRPr="004D24E3" w:rsidRDefault="00A30A95" w:rsidP="001665F6">
            <w:pPr>
              <w:spacing w:line="276" w:lineRule="auto"/>
              <w:jc w:val="center"/>
              <w:rPr>
                <w:rFonts w:eastAsia="Times New Roman"/>
                <w:sz w:val="24"/>
                <w:szCs w:val="24"/>
              </w:rPr>
            </w:pPr>
            <w:r w:rsidRPr="004D24E3">
              <w:rPr>
                <w:rFonts w:eastAsia="Times New Roman"/>
                <w:sz w:val="24"/>
                <w:szCs w:val="24"/>
              </w:rPr>
              <w:t>Расчетная единица</w:t>
            </w:r>
          </w:p>
        </w:tc>
        <w:tc>
          <w:tcPr>
            <w:tcW w:w="0" w:type="auto"/>
            <w:vAlign w:val="center"/>
            <w:hideMark/>
          </w:tcPr>
          <w:p w:rsidR="00A30A95" w:rsidRPr="004D24E3" w:rsidRDefault="00A30A95" w:rsidP="001665F6">
            <w:pPr>
              <w:spacing w:line="276" w:lineRule="auto"/>
              <w:jc w:val="center"/>
              <w:rPr>
                <w:rFonts w:eastAsia="Times New Roman"/>
                <w:sz w:val="24"/>
                <w:szCs w:val="24"/>
              </w:rPr>
            </w:pPr>
            <w:r w:rsidRPr="004D24E3">
              <w:rPr>
                <w:rFonts w:eastAsia="Times New Roman"/>
                <w:sz w:val="24"/>
                <w:szCs w:val="24"/>
              </w:rPr>
              <w:t>Вместимость объекта</w:t>
            </w:r>
          </w:p>
        </w:tc>
        <w:tc>
          <w:tcPr>
            <w:tcW w:w="0" w:type="auto"/>
            <w:vAlign w:val="center"/>
            <w:hideMark/>
          </w:tcPr>
          <w:p w:rsidR="00A30A95" w:rsidRPr="004D24E3" w:rsidRDefault="00A30A95" w:rsidP="001665F6">
            <w:pPr>
              <w:spacing w:line="276" w:lineRule="auto"/>
              <w:jc w:val="center"/>
              <w:rPr>
                <w:rFonts w:eastAsia="Times New Roman"/>
                <w:sz w:val="24"/>
                <w:szCs w:val="24"/>
              </w:rPr>
            </w:pPr>
            <w:r w:rsidRPr="004D24E3">
              <w:rPr>
                <w:rFonts w:eastAsia="Times New Roman"/>
                <w:sz w:val="24"/>
                <w:szCs w:val="24"/>
              </w:rPr>
              <w:t>Площадь участка, га</w:t>
            </w:r>
          </w:p>
        </w:tc>
      </w:tr>
      <w:tr w:rsidR="00A30A95" w:rsidRPr="004D24E3" w:rsidTr="00A30A95">
        <w:trPr>
          <w:jc w:val="center"/>
        </w:trPr>
        <w:tc>
          <w:tcPr>
            <w:tcW w:w="0" w:type="auto"/>
            <w:vAlign w:val="center"/>
            <w:hideMark/>
          </w:tcPr>
          <w:p w:rsidR="00A30A95" w:rsidRPr="004D24E3" w:rsidRDefault="00A30A95" w:rsidP="001665F6">
            <w:pPr>
              <w:spacing w:line="276" w:lineRule="auto"/>
              <w:rPr>
                <w:rFonts w:eastAsia="Times New Roman"/>
                <w:sz w:val="24"/>
                <w:szCs w:val="24"/>
              </w:rPr>
            </w:pPr>
            <w:r w:rsidRPr="004D24E3">
              <w:rPr>
                <w:rFonts w:eastAsia="Times New Roman"/>
                <w:sz w:val="24"/>
                <w:szCs w:val="24"/>
              </w:rPr>
              <w:t>Гаражи грузовых автомобилей</w:t>
            </w:r>
          </w:p>
        </w:tc>
        <w:tc>
          <w:tcPr>
            <w:tcW w:w="0" w:type="auto"/>
            <w:vAlign w:val="center"/>
            <w:hideMark/>
          </w:tcPr>
          <w:p w:rsidR="00A30A95" w:rsidRPr="004D24E3" w:rsidRDefault="00A30A95" w:rsidP="001665F6">
            <w:pPr>
              <w:spacing w:line="276" w:lineRule="auto"/>
              <w:jc w:val="center"/>
              <w:rPr>
                <w:rFonts w:eastAsia="Times New Roman"/>
                <w:sz w:val="24"/>
                <w:szCs w:val="24"/>
              </w:rPr>
            </w:pPr>
            <w:r w:rsidRPr="004D24E3">
              <w:rPr>
                <w:rFonts w:eastAsia="Times New Roman"/>
                <w:sz w:val="24"/>
                <w:szCs w:val="24"/>
              </w:rPr>
              <w:t>автомобиль</w:t>
            </w:r>
          </w:p>
        </w:tc>
        <w:tc>
          <w:tcPr>
            <w:tcW w:w="0" w:type="auto"/>
            <w:vAlign w:val="center"/>
            <w:hideMark/>
          </w:tcPr>
          <w:p w:rsidR="00A30A95" w:rsidRPr="004D24E3" w:rsidRDefault="00A30A95" w:rsidP="001665F6">
            <w:pPr>
              <w:spacing w:line="276" w:lineRule="auto"/>
              <w:jc w:val="center"/>
              <w:rPr>
                <w:rFonts w:eastAsia="Times New Roman"/>
                <w:sz w:val="24"/>
                <w:szCs w:val="24"/>
              </w:rPr>
            </w:pPr>
            <w:r w:rsidRPr="004D24E3">
              <w:rPr>
                <w:rFonts w:eastAsia="Times New Roman"/>
                <w:sz w:val="24"/>
                <w:szCs w:val="24"/>
              </w:rPr>
              <w:t>100</w:t>
            </w:r>
          </w:p>
          <w:p w:rsidR="00A30A95" w:rsidRPr="004D24E3" w:rsidRDefault="00A30A95" w:rsidP="001665F6">
            <w:pPr>
              <w:spacing w:line="276" w:lineRule="auto"/>
              <w:jc w:val="center"/>
              <w:rPr>
                <w:rFonts w:eastAsia="Times New Roman"/>
                <w:sz w:val="24"/>
                <w:szCs w:val="24"/>
              </w:rPr>
            </w:pPr>
            <w:r w:rsidRPr="004D24E3">
              <w:rPr>
                <w:rFonts w:eastAsia="Times New Roman"/>
                <w:sz w:val="24"/>
                <w:szCs w:val="24"/>
              </w:rPr>
              <w:t>200</w:t>
            </w:r>
          </w:p>
        </w:tc>
        <w:tc>
          <w:tcPr>
            <w:tcW w:w="0" w:type="auto"/>
            <w:vAlign w:val="center"/>
            <w:hideMark/>
          </w:tcPr>
          <w:p w:rsidR="00A30A95" w:rsidRPr="004D24E3" w:rsidRDefault="00A30A95" w:rsidP="001665F6">
            <w:pPr>
              <w:spacing w:line="276" w:lineRule="auto"/>
              <w:jc w:val="center"/>
              <w:rPr>
                <w:rFonts w:eastAsia="Times New Roman"/>
                <w:sz w:val="24"/>
                <w:szCs w:val="24"/>
              </w:rPr>
            </w:pPr>
            <w:r w:rsidRPr="004D24E3">
              <w:rPr>
                <w:rFonts w:eastAsia="Times New Roman"/>
                <w:sz w:val="24"/>
                <w:szCs w:val="24"/>
              </w:rPr>
              <w:t>2</w:t>
            </w:r>
          </w:p>
          <w:p w:rsidR="00A30A95" w:rsidRPr="004D24E3" w:rsidRDefault="00A30A95" w:rsidP="001665F6">
            <w:pPr>
              <w:spacing w:line="276" w:lineRule="auto"/>
              <w:jc w:val="center"/>
              <w:rPr>
                <w:rFonts w:eastAsia="Times New Roman"/>
                <w:sz w:val="24"/>
                <w:szCs w:val="24"/>
              </w:rPr>
            </w:pPr>
            <w:r w:rsidRPr="004D24E3">
              <w:rPr>
                <w:rFonts w:eastAsia="Times New Roman"/>
                <w:sz w:val="24"/>
                <w:szCs w:val="24"/>
              </w:rPr>
              <w:t>3,5</w:t>
            </w:r>
          </w:p>
        </w:tc>
      </w:tr>
      <w:tr w:rsidR="00A30A95" w:rsidRPr="004D24E3" w:rsidTr="00A30A95">
        <w:trPr>
          <w:jc w:val="center"/>
        </w:trPr>
        <w:tc>
          <w:tcPr>
            <w:tcW w:w="0" w:type="auto"/>
            <w:vAlign w:val="center"/>
            <w:hideMark/>
          </w:tcPr>
          <w:p w:rsidR="00A30A95" w:rsidRPr="004D24E3" w:rsidRDefault="00A30A95" w:rsidP="001665F6">
            <w:pPr>
              <w:spacing w:line="276" w:lineRule="auto"/>
              <w:rPr>
                <w:rFonts w:eastAsia="Times New Roman"/>
                <w:sz w:val="24"/>
                <w:szCs w:val="24"/>
              </w:rPr>
            </w:pPr>
            <w:r w:rsidRPr="004D24E3">
              <w:rPr>
                <w:rFonts w:eastAsia="Times New Roman"/>
                <w:sz w:val="24"/>
                <w:szCs w:val="24"/>
              </w:rPr>
              <w:t>Автобусные парки</w:t>
            </w:r>
          </w:p>
        </w:tc>
        <w:tc>
          <w:tcPr>
            <w:tcW w:w="0" w:type="auto"/>
            <w:vAlign w:val="center"/>
            <w:hideMark/>
          </w:tcPr>
          <w:p w:rsidR="00A30A95" w:rsidRPr="004D24E3" w:rsidRDefault="00A30A95" w:rsidP="001665F6">
            <w:pPr>
              <w:spacing w:line="276" w:lineRule="auto"/>
              <w:jc w:val="center"/>
              <w:rPr>
                <w:rFonts w:eastAsia="Times New Roman"/>
                <w:sz w:val="24"/>
                <w:szCs w:val="24"/>
              </w:rPr>
            </w:pPr>
            <w:r w:rsidRPr="004D24E3">
              <w:rPr>
                <w:rFonts w:eastAsia="Times New Roman"/>
                <w:sz w:val="24"/>
                <w:szCs w:val="24"/>
              </w:rPr>
              <w:t>автомобиль</w:t>
            </w:r>
          </w:p>
        </w:tc>
        <w:tc>
          <w:tcPr>
            <w:tcW w:w="0" w:type="auto"/>
            <w:vAlign w:val="center"/>
            <w:hideMark/>
          </w:tcPr>
          <w:p w:rsidR="00A30A95" w:rsidRPr="004D24E3" w:rsidRDefault="00A30A95" w:rsidP="001665F6">
            <w:pPr>
              <w:spacing w:line="276" w:lineRule="auto"/>
              <w:jc w:val="center"/>
              <w:rPr>
                <w:rFonts w:eastAsia="Times New Roman"/>
                <w:sz w:val="24"/>
                <w:szCs w:val="24"/>
              </w:rPr>
            </w:pPr>
            <w:r w:rsidRPr="004D24E3">
              <w:rPr>
                <w:rFonts w:eastAsia="Times New Roman"/>
                <w:sz w:val="24"/>
                <w:szCs w:val="24"/>
              </w:rPr>
              <w:t>100</w:t>
            </w:r>
          </w:p>
          <w:p w:rsidR="00A30A95" w:rsidRPr="004D24E3" w:rsidRDefault="00A30A95" w:rsidP="001665F6">
            <w:pPr>
              <w:spacing w:line="276" w:lineRule="auto"/>
              <w:jc w:val="center"/>
              <w:rPr>
                <w:rFonts w:eastAsia="Times New Roman"/>
                <w:sz w:val="24"/>
                <w:szCs w:val="24"/>
              </w:rPr>
            </w:pPr>
            <w:r w:rsidRPr="004D24E3">
              <w:rPr>
                <w:rFonts w:eastAsia="Times New Roman"/>
                <w:sz w:val="24"/>
                <w:szCs w:val="24"/>
              </w:rPr>
              <w:t>200</w:t>
            </w:r>
          </w:p>
        </w:tc>
        <w:tc>
          <w:tcPr>
            <w:tcW w:w="0" w:type="auto"/>
            <w:vAlign w:val="center"/>
            <w:hideMark/>
          </w:tcPr>
          <w:p w:rsidR="00A30A95" w:rsidRPr="004D24E3" w:rsidRDefault="00A30A95" w:rsidP="001665F6">
            <w:pPr>
              <w:spacing w:line="276" w:lineRule="auto"/>
              <w:jc w:val="center"/>
              <w:rPr>
                <w:rFonts w:eastAsia="Times New Roman"/>
                <w:sz w:val="24"/>
                <w:szCs w:val="24"/>
              </w:rPr>
            </w:pPr>
            <w:r w:rsidRPr="004D24E3">
              <w:rPr>
                <w:rFonts w:eastAsia="Times New Roman"/>
                <w:sz w:val="24"/>
                <w:szCs w:val="24"/>
              </w:rPr>
              <w:t>2,3</w:t>
            </w:r>
          </w:p>
          <w:p w:rsidR="00A30A95" w:rsidRPr="004D24E3" w:rsidRDefault="00A30A95" w:rsidP="001665F6">
            <w:pPr>
              <w:spacing w:line="276" w:lineRule="auto"/>
              <w:jc w:val="center"/>
              <w:rPr>
                <w:rFonts w:eastAsia="Times New Roman"/>
                <w:sz w:val="24"/>
                <w:szCs w:val="24"/>
              </w:rPr>
            </w:pPr>
            <w:r w:rsidRPr="004D24E3">
              <w:rPr>
                <w:rFonts w:eastAsia="Times New Roman"/>
                <w:sz w:val="24"/>
                <w:szCs w:val="24"/>
              </w:rPr>
              <w:t>3,5</w:t>
            </w:r>
          </w:p>
        </w:tc>
      </w:tr>
    </w:tbl>
    <w:p w:rsidR="00A30A95" w:rsidRPr="004D24E3" w:rsidRDefault="00A30A95" w:rsidP="00BC6790">
      <w:pPr>
        <w:spacing w:line="276" w:lineRule="auto"/>
        <w:ind w:firstLine="567"/>
        <w:rPr>
          <w:rFonts w:eastAsia="Times New Roman"/>
          <w:sz w:val="24"/>
          <w:szCs w:val="24"/>
        </w:rPr>
      </w:pPr>
      <w:r w:rsidRPr="004D24E3">
        <w:rPr>
          <w:rFonts w:eastAsia="Times New Roman"/>
          <w:sz w:val="24"/>
          <w:szCs w:val="24"/>
        </w:rPr>
        <w:t>Примечание</w:t>
      </w:r>
      <w:r w:rsidR="00C3376E" w:rsidRPr="004D24E3">
        <w:rPr>
          <w:rFonts w:eastAsia="Times New Roman"/>
          <w:sz w:val="24"/>
          <w:szCs w:val="24"/>
        </w:rPr>
        <w:t>: при</w:t>
      </w:r>
      <w:r w:rsidRPr="004D24E3">
        <w:rPr>
          <w:rFonts w:eastAsia="Times New Roman"/>
          <w:sz w:val="24"/>
          <w:szCs w:val="24"/>
        </w:rPr>
        <w:t xml:space="preserve"> соответствующем обосновании размеры земельных участков допускается уменьшать, но не более чем на 20%.</w:t>
      </w:r>
    </w:p>
    <w:p w:rsidR="00A30A95" w:rsidRPr="00875753" w:rsidRDefault="00A30A95" w:rsidP="00BC6790">
      <w:pPr>
        <w:spacing w:line="276" w:lineRule="auto"/>
        <w:ind w:firstLine="567"/>
        <w:jc w:val="both"/>
        <w:rPr>
          <w:rFonts w:eastAsia="Times New Roman"/>
          <w:sz w:val="24"/>
          <w:szCs w:val="24"/>
        </w:rPr>
      </w:pPr>
      <w:r>
        <w:rPr>
          <w:rFonts w:eastAsia="Times New Roman"/>
          <w:sz w:val="24"/>
          <w:szCs w:val="24"/>
        </w:rPr>
        <w:t>6</w:t>
      </w:r>
      <w:r w:rsidRPr="00875753">
        <w:rPr>
          <w:rFonts w:eastAsia="Times New Roman"/>
          <w:sz w:val="24"/>
          <w:szCs w:val="24"/>
        </w:rPr>
        <w:t>.</w:t>
      </w:r>
      <w:r>
        <w:rPr>
          <w:rFonts w:eastAsia="Times New Roman"/>
          <w:sz w:val="24"/>
          <w:szCs w:val="24"/>
        </w:rPr>
        <w:t>2.</w:t>
      </w:r>
      <w:r w:rsidRPr="00875753">
        <w:rPr>
          <w:rFonts w:eastAsia="Times New Roman"/>
          <w:sz w:val="24"/>
          <w:szCs w:val="24"/>
        </w:rPr>
        <w:t xml:space="preserve">10. Площадь участка для стоянки одного автотранспортного средства на открытых автостоянках следует принимать на одно машино-место: </w:t>
      </w:r>
    </w:p>
    <w:p w:rsidR="00A30A95" w:rsidRPr="004D24E3" w:rsidRDefault="00A30A95" w:rsidP="00BC6790">
      <w:pPr>
        <w:widowControl/>
        <w:numPr>
          <w:ilvl w:val="0"/>
          <w:numId w:val="59"/>
        </w:numPr>
        <w:autoSpaceDE/>
        <w:autoSpaceDN/>
        <w:adjustRightInd/>
        <w:spacing w:line="276" w:lineRule="auto"/>
        <w:ind w:left="0" w:firstLine="567"/>
        <w:jc w:val="both"/>
        <w:rPr>
          <w:rFonts w:eastAsia="Times New Roman"/>
          <w:sz w:val="24"/>
          <w:szCs w:val="24"/>
        </w:rPr>
      </w:pPr>
      <w:r w:rsidRPr="004D24E3">
        <w:rPr>
          <w:rFonts w:eastAsia="Times New Roman"/>
          <w:sz w:val="24"/>
          <w:szCs w:val="24"/>
        </w:rPr>
        <w:t>легковых автомобилей – 25 (</w:t>
      </w:r>
      <w:r w:rsidR="00027119" w:rsidRPr="004D24E3">
        <w:rPr>
          <w:rFonts w:eastAsia="Times New Roman"/>
          <w:sz w:val="24"/>
          <w:szCs w:val="24"/>
        </w:rPr>
        <w:t>18) *</w:t>
      </w:r>
      <w:r w:rsidRPr="004D24E3">
        <w:rPr>
          <w:rFonts w:eastAsia="Times New Roman"/>
          <w:sz w:val="24"/>
          <w:szCs w:val="24"/>
        </w:rPr>
        <w:t xml:space="preserve"> м</w:t>
      </w:r>
      <w:r w:rsidRPr="009C4D5E">
        <w:rPr>
          <w:rFonts w:eastAsia="Times New Roman"/>
          <w:sz w:val="24"/>
          <w:szCs w:val="24"/>
          <w:vertAlign w:val="superscript"/>
        </w:rPr>
        <w:t>2</w:t>
      </w:r>
      <w:r w:rsidRPr="004D24E3">
        <w:rPr>
          <w:rFonts w:eastAsia="Times New Roman"/>
          <w:sz w:val="24"/>
          <w:szCs w:val="24"/>
        </w:rPr>
        <w:t>;</w:t>
      </w:r>
    </w:p>
    <w:p w:rsidR="00A30A95" w:rsidRPr="004D24E3" w:rsidRDefault="00A30A95" w:rsidP="00BC6790">
      <w:pPr>
        <w:widowControl/>
        <w:numPr>
          <w:ilvl w:val="0"/>
          <w:numId w:val="59"/>
        </w:numPr>
        <w:autoSpaceDE/>
        <w:autoSpaceDN/>
        <w:adjustRightInd/>
        <w:spacing w:line="276" w:lineRule="auto"/>
        <w:ind w:left="0" w:firstLine="567"/>
        <w:jc w:val="both"/>
        <w:rPr>
          <w:rFonts w:eastAsia="Times New Roman"/>
          <w:sz w:val="24"/>
          <w:szCs w:val="24"/>
        </w:rPr>
      </w:pPr>
      <w:r w:rsidRPr="004D24E3">
        <w:rPr>
          <w:rFonts w:eastAsia="Times New Roman"/>
          <w:sz w:val="24"/>
          <w:szCs w:val="24"/>
        </w:rPr>
        <w:t>автобусов – 40 м</w:t>
      </w:r>
      <w:r w:rsidRPr="009C4D5E">
        <w:rPr>
          <w:rFonts w:eastAsia="Times New Roman"/>
          <w:sz w:val="24"/>
          <w:szCs w:val="24"/>
          <w:vertAlign w:val="superscript"/>
        </w:rPr>
        <w:t>2</w:t>
      </w:r>
      <w:r w:rsidRPr="004D24E3">
        <w:rPr>
          <w:rFonts w:eastAsia="Times New Roman"/>
          <w:sz w:val="24"/>
          <w:szCs w:val="24"/>
        </w:rPr>
        <w:t>;</w:t>
      </w:r>
    </w:p>
    <w:p w:rsidR="00A30A95" w:rsidRPr="004D24E3" w:rsidRDefault="00A30A95" w:rsidP="00BC6790">
      <w:pPr>
        <w:widowControl/>
        <w:numPr>
          <w:ilvl w:val="0"/>
          <w:numId w:val="59"/>
        </w:numPr>
        <w:autoSpaceDE/>
        <w:autoSpaceDN/>
        <w:adjustRightInd/>
        <w:spacing w:line="276" w:lineRule="auto"/>
        <w:ind w:left="0" w:firstLine="567"/>
        <w:jc w:val="both"/>
        <w:rPr>
          <w:rFonts w:eastAsia="Times New Roman"/>
          <w:sz w:val="24"/>
          <w:szCs w:val="24"/>
        </w:rPr>
      </w:pPr>
      <w:r w:rsidRPr="004D24E3">
        <w:rPr>
          <w:rFonts w:eastAsia="Times New Roman"/>
          <w:sz w:val="24"/>
          <w:szCs w:val="24"/>
        </w:rPr>
        <w:t>велосипедов – 0,9 м</w:t>
      </w:r>
      <w:r w:rsidRPr="009C4D5E">
        <w:rPr>
          <w:rFonts w:eastAsia="Times New Roman"/>
          <w:sz w:val="24"/>
          <w:szCs w:val="24"/>
          <w:vertAlign w:val="superscript"/>
        </w:rPr>
        <w:t>2</w:t>
      </w:r>
      <w:r w:rsidRPr="004D24E3">
        <w:rPr>
          <w:rFonts w:eastAsia="Times New Roman"/>
          <w:sz w:val="24"/>
          <w:szCs w:val="24"/>
        </w:rPr>
        <w:t>.</w:t>
      </w:r>
    </w:p>
    <w:p w:rsidR="00A30A95" w:rsidRPr="004D24E3" w:rsidRDefault="00A30A95" w:rsidP="00BC6790">
      <w:pPr>
        <w:spacing w:line="276" w:lineRule="auto"/>
        <w:ind w:firstLine="567"/>
        <w:jc w:val="both"/>
        <w:rPr>
          <w:rFonts w:eastAsia="Times New Roman"/>
          <w:sz w:val="24"/>
          <w:szCs w:val="24"/>
        </w:rPr>
      </w:pPr>
      <w:r w:rsidRPr="004D24E3">
        <w:rPr>
          <w:rFonts w:eastAsia="Times New Roman"/>
          <w:sz w:val="24"/>
          <w:szCs w:val="24"/>
        </w:rPr>
        <w:t>* В скобках – при примыкании участков для стоянки к проезжей части улиц и проездов.</w:t>
      </w:r>
    </w:p>
    <w:p w:rsidR="00A30A95" w:rsidRPr="00875753" w:rsidRDefault="00A30A95" w:rsidP="00BC6790">
      <w:pPr>
        <w:spacing w:line="276" w:lineRule="auto"/>
        <w:ind w:firstLine="567"/>
        <w:jc w:val="both"/>
        <w:rPr>
          <w:rFonts w:eastAsia="Times New Roman"/>
          <w:sz w:val="24"/>
          <w:szCs w:val="24"/>
        </w:rPr>
      </w:pPr>
      <w:r>
        <w:rPr>
          <w:rFonts w:eastAsia="Times New Roman"/>
          <w:sz w:val="24"/>
          <w:szCs w:val="24"/>
        </w:rPr>
        <w:t>6.2</w:t>
      </w:r>
      <w:r w:rsidRPr="00875753">
        <w:rPr>
          <w:rFonts w:eastAsia="Times New Roman"/>
          <w:sz w:val="24"/>
          <w:szCs w:val="24"/>
        </w:rPr>
        <w:t>.11. Размер земельного участка автозаправочной станции (АЗС) (одна топливораздаточная колонка на 500-1200 автомобилей).</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258"/>
        <w:gridCol w:w="2241"/>
        <w:gridCol w:w="2987"/>
      </w:tblGrid>
      <w:tr w:rsidR="00A30A95" w:rsidRPr="004D24E3" w:rsidTr="00A30A95">
        <w:trPr>
          <w:jc w:val="center"/>
        </w:trPr>
        <w:tc>
          <w:tcPr>
            <w:tcW w:w="0" w:type="auto"/>
            <w:vAlign w:val="center"/>
            <w:hideMark/>
          </w:tcPr>
          <w:p w:rsidR="00A30A95" w:rsidRPr="004D24E3" w:rsidRDefault="00A30A95" w:rsidP="001665F6">
            <w:pPr>
              <w:spacing w:line="276" w:lineRule="auto"/>
              <w:jc w:val="center"/>
              <w:rPr>
                <w:rFonts w:eastAsia="Times New Roman"/>
                <w:sz w:val="24"/>
                <w:szCs w:val="24"/>
              </w:rPr>
            </w:pPr>
            <w:r w:rsidRPr="004D24E3">
              <w:rPr>
                <w:rFonts w:eastAsia="Times New Roman"/>
                <w:sz w:val="24"/>
                <w:szCs w:val="24"/>
              </w:rPr>
              <w:t>АЗС при количестве</w:t>
            </w:r>
          </w:p>
          <w:p w:rsidR="00A30A95" w:rsidRPr="004D24E3" w:rsidRDefault="00A30A95" w:rsidP="001665F6">
            <w:pPr>
              <w:spacing w:line="276" w:lineRule="auto"/>
              <w:jc w:val="center"/>
              <w:rPr>
                <w:rFonts w:eastAsia="Times New Roman"/>
                <w:sz w:val="24"/>
                <w:szCs w:val="24"/>
              </w:rPr>
            </w:pPr>
            <w:r w:rsidRPr="004D24E3">
              <w:rPr>
                <w:rFonts w:eastAsia="Times New Roman"/>
                <w:sz w:val="24"/>
                <w:szCs w:val="24"/>
              </w:rPr>
              <w:t>топливораздаточных колонок</w:t>
            </w:r>
          </w:p>
        </w:tc>
        <w:tc>
          <w:tcPr>
            <w:tcW w:w="0" w:type="auto"/>
            <w:vAlign w:val="center"/>
            <w:hideMark/>
          </w:tcPr>
          <w:p w:rsidR="00A30A95" w:rsidRPr="004D24E3" w:rsidRDefault="00A30A95" w:rsidP="001665F6">
            <w:pPr>
              <w:spacing w:line="276" w:lineRule="auto"/>
              <w:jc w:val="center"/>
              <w:rPr>
                <w:rFonts w:eastAsia="Times New Roman"/>
                <w:sz w:val="24"/>
                <w:szCs w:val="24"/>
              </w:rPr>
            </w:pPr>
            <w:r w:rsidRPr="004D24E3">
              <w:rPr>
                <w:rFonts w:eastAsia="Times New Roman"/>
                <w:sz w:val="24"/>
                <w:szCs w:val="24"/>
              </w:rPr>
              <w:t>Единица измерения</w:t>
            </w:r>
          </w:p>
        </w:tc>
        <w:tc>
          <w:tcPr>
            <w:tcW w:w="0" w:type="auto"/>
            <w:vAlign w:val="center"/>
            <w:hideMark/>
          </w:tcPr>
          <w:p w:rsidR="00A30A95" w:rsidRPr="004D24E3" w:rsidRDefault="00A30A95" w:rsidP="001665F6">
            <w:pPr>
              <w:spacing w:line="276" w:lineRule="auto"/>
              <w:jc w:val="center"/>
              <w:rPr>
                <w:rFonts w:eastAsia="Times New Roman"/>
                <w:sz w:val="24"/>
                <w:szCs w:val="24"/>
              </w:rPr>
            </w:pPr>
            <w:r w:rsidRPr="004D24E3">
              <w:rPr>
                <w:rFonts w:eastAsia="Times New Roman"/>
                <w:sz w:val="24"/>
                <w:szCs w:val="24"/>
              </w:rPr>
              <w:t>Размер земельного участка</w:t>
            </w:r>
          </w:p>
        </w:tc>
      </w:tr>
      <w:tr w:rsidR="00A30A95" w:rsidRPr="004D24E3" w:rsidTr="00A30A95">
        <w:trPr>
          <w:jc w:val="center"/>
        </w:trPr>
        <w:tc>
          <w:tcPr>
            <w:tcW w:w="0" w:type="auto"/>
            <w:vAlign w:val="center"/>
            <w:hideMark/>
          </w:tcPr>
          <w:p w:rsidR="00A30A95" w:rsidRPr="004D24E3" w:rsidRDefault="00A30A95" w:rsidP="001665F6">
            <w:pPr>
              <w:spacing w:line="276" w:lineRule="auto"/>
              <w:rPr>
                <w:rFonts w:eastAsia="Times New Roman"/>
                <w:sz w:val="24"/>
                <w:szCs w:val="24"/>
              </w:rPr>
            </w:pPr>
            <w:r w:rsidRPr="004D24E3">
              <w:rPr>
                <w:rFonts w:eastAsia="Times New Roman"/>
                <w:sz w:val="24"/>
                <w:szCs w:val="24"/>
              </w:rPr>
              <w:t>на 2 колонки</w:t>
            </w:r>
          </w:p>
        </w:tc>
        <w:tc>
          <w:tcPr>
            <w:tcW w:w="0" w:type="auto"/>
            <w:vAlign w:val="center"/>
            <w:hideMark/>
          </w:tcPr>
          <w:p w:rsidR="00A30A95" w:rsidRPr="004D24E3" w:rsidRDefault="00A30A95" w:rsidP="001665F6">
            <w:pPr>
              <w:spacing w:line="276" w:lineRule="auto"/>
              <w:jc w:val="center"/>
              <w:rPr>
                <w:rFonts w:eastAsia="Times New Roman"/>
                <w:sz w:val="24"/>
                <w:szCs w:val="24"/>
              </w:rPr>
            </w:pPr>
            <w:r w:rsidRPr="004D24E3">
              <w:rPr>
                <w:rFonts w:eastAsia="Times New Roman"/>
                <w:sz w:val="24"/>
                <w:szCs w:val="24"/>
              </w:rPr>
              <w:t>га</w:t>
            </w:r>
          </w:p>
        </w:tc>
        <w:tc>
          <w:tcPr>
            <w:tcW w:w="0" w:type="auto"/>
            <w:vAlign w:val="center"/>
            <w:hideMark/>
          </w:tcPr>
          <w:p w:rsidR="00A30A95" w:rsidRPr="004D24E3" w:rsidRDefault="00A30A95" w:rsidP="001665F6">
            <w:pPr>
              <w:spacing w:line="276" w:lineRule="auto"/>
              <w:jc w:val="center"/>
              <w:rPr>
                <w:rFonts w:eastAsia="Times New Roman"/>
                <w:sz w:val="24"/>
                <w:szCs w:val="24"/>
              </w:rPr>
            </w:pPr>
            <w:r w:rsidRPr="004D24E3">
              <w:rPr>
                <w:rFonts w:eastAsia="Times New Roman"/>
                <w:sz w:val="24"/>
                <w:szCs w:val="24"/>
              </w:rPr>
              <w:t>0,1</w:t>
            </w:r>
          </w:p>
        </w:tc>
      </w:tr>
      <w:tr w:rsidR="00A30A95" w:rsidRPr="004D24E3" w:rsidTr="00A30A95">
        <w:trPr>
          <w:jc w:val="center"/>
        </w:trPr>
        <w:tc>
          <w:tcPr>
            <w:tcW w:w="0" w:type="auto"/>
            <w:vAlign w:val="center"/>
            <w:hideMark/>
          </w:tcPr>
          <w:p w:rsidR="00A30A95" w:rsidRPr="004D24E3" w:rsidRDefault="00A30A95" w:rsidP="001665F6">
            <w:pPr>
              <w:spacing w:line="276" w:lineRule="auto"/>
              <w:rPr>
                <w:rFonts w:eastAsia="Times New Roman"/>
                <w:sz w:val="24"/>
                <w:szCs w:val="24"/>
              </w:rPr>
            </w:pPr>
            <w:r w:rsidRPr="004D24E3">
              <w:rPr>
                <w:rFonts w:eastAsia="Times New Roman"/>
                <w:sz w:val="24"/>
                <w:szCs w:val="24"/>
              </w:rPr>
              <w:t>5 колонок</w:t>
            </w:r>
          </w:p>
        </w:tc>
        <w:tc>
          <w:tcPr>
            <w:tcW w:w="0" w:type="auto"/>
            <w:vAlign w:val="center"/>
            <w:hideMark/>
          </w:tcPr>
          <w:p w:rsidR="00A30A95" w:rsidRPr="004D24E3" w:rsidRDefault="00A30A95" w:rsidP="001665F6">
            <w:pPr>
              <w:spacing w:line="276" w:lineRule="auto"/>
              <w:jc w:val="center"/>
              <w:rPr>
                <w:rFonts w:eastAsia="Times New Roman"/>
                <w:sz w:val="24"/>
                <w:szCs w:val="24"/>
              </w:rPr>
            </w:pPr>
            <w:r w:rsidRPr="004D24E3">
              <w:rPr>
                <w:rFonts w:eastAsia="Times New Roman"/>
                <w:sz w:val="24"/>
                <w:szCs w:val="24"/>
              </w:rPr>
              <w:t>га</w:t>
            </w:r>
          </w:p>
        </w:tc>
        <w:tc>
          <w:tcPr>
            <w:tcW w:w="0" w:type="auto"/>
            <w:vAlign w:val="center"/>
            <w:hideMark/>
          </w:tcPr>
          <w:p w:rsidR="00A30A95" w:rsidRPr="004D24E3" w:rsidRDefault="00A30A95" w:rsidP="001665F6">
            <w:pPr>
              <w:spacing w:line="276" w:lineRule="auto"/>
              <w:jc w:val="center"/>
              <w:rPr>
                <w:rFonts w:eastAsia="Times New Roman"/>
                <w:sz w:val="24"/>
                <w:szCs w:val="24"/>
              </w:rPr>
            </w:pPr>
            <w:r w:rsidRPr="004D24E3">
              <w:rPr>
                <w:rFonts w:eastAsia="Times New Roman"/>
                <w:sz w:val="24"/>
                <w:szCs w:val="24"/>
              </w:rPr>
              <w:t>0,2</w:t>
            </w:r>
          </w:p>
        </w:tc>
      </w:tr>
      <w:tr w:rsidR="00A30A95" w:rsidRPr="004D24E3" w:rsidTr="00A30A95">
        <w:trPr>
          <w:jc w:val="center"/>
        </w:trPr>
        <w:tc>
          <w:tcPr>
            <w:tcW w:w="0" w:type="auto"/>
            <w:vAlign w:val="center"/>
            <w:hideMark/>
          </w:tcPr>
          <w:p w:rsidR="00A30A95" w:rsidRPr="004D24E3" w:rsidRDefault="00A30A95" w:rsidP="001665F6">
            <w:pPr>
              <w:spacing w:line="276" w:lineRule="auto"/>
              <w:rPr>
                <w:rFonts w:eastAsia="Times New Roman"/>
                <w:sz w:val="24"/>
                <w:szCs w:val="24"/>
              </w:rPr>
            </w:pPr>
            <w:r w:rsidRPr="004D24E3">
              <w:rPr>
                <w:rFonts w:eastAsia="Times New Roman"/>
                <w:sz w:val="24"/>
                <w:szCs w:val="24"/>
              </w:rPr>
              <w:t>7 колонок</w:t>
            </w:r>
          </w:p>
        </w:tc>
        <w:tc>
          <w:tcPr>
            <w:tcW w:w="0" w:type="auto"/>
            <w:vAlign w:val="center"/>
            <w:hideMark/>
          </w:tcPr>
          <w:p w:rsidR="00A30A95" w:rsidRPr="004D24E3" w:rsidRDefault="00A30A95" w:rsidP="001665F6">
            <w:pPr>
              <w:spacing w:line="276" w:lineRule="auto"/>
              <w:jc w:val="center"/>
              <w:rPr>
                <w:rFonts w:eastAsia="Times New Roman"/>
                <w:sz w:val="24"/>
                <w:szCs w:val="24"/>
              </w:rPr>
            </w:pPr>
            <w:r w:rsidRPr="004D24E3">
              <w:rPr>
                <w:rFonts w:eastAsia="Times New Roman"/>
                <w:sz w:val="24"/>
                <w:szCs w:val="24"/>
              </w:rPr>
              <w:t>га</w:t>
            </w:r>
          </w:p>
        </w:tc>
        <w:tc>
          <w:tcPr>
            <w:tcW w:w="0" w:type="auto"/>
            <w:vAlign w:val="center"/>
            <w:hideMark/>
          </w:tcPr>
          <w:p w:rsidR="00A30A95" w:rsidRPr="004D24E3" w:rsidRDefault="00A30A95" w:rsidP="001665F6">
            <w:pPr>
              <w:spacing w:line="276" w:lineRule="auto"/>
              <w:jc w:val="center"/>
              <w:rPr>
                <w:rFonts w:eastAsia="Times New Roman"/>
                <w:sz w:val="24"/>
                <w:szCs w:val="24"/>
              </w:rPr>
            </w:pPr>
            <w:r w:rsidRPr="004D24E3">
              <w:rPr>
                <w:rFonts w:eastAsia="Times New Roman"/>
                <w:sz w:val="24"/>
                <w:szCs w:val="24"/>
              </w:rPr>
              <w:t>0,3</w:t>
            </w:r>
          </w:p>
        </w:tc>
      </w:tr>
    </w:tbl>
    <w:p w:rsidR="00A30A95" w:rsidRPr="00007B2B" w:rsidRDefault="00A30A95" w:rsidP="00BC6790">
      <w:pPr>
        <w:spacing w:line="276" w:lineRule="auto"/>
        <w:ind w:firstLine="567"/>
        <w:jc w:val="both"/>
        <w:rPr>
          <w:rFonts w:eastAsia="Times New Roman"/>
          <w:sz w:val="24"/>
          <w:szCs w:val="24"/>
        </w:rPr>
      </w:pPr>
      <w:r>
        <w:rPr>
          <w:rFonts w:eastAsia="Times New Roman"/>
          <w:sz w:val="24"/>
          <w:szCs w:val="24"/>
        </w:rPr>
        <w:t>6</w:t>
      </w:r>
      <w:r w:rsidRPr="00007B2B">
        <w:rPr>
          <w:rFonts w:eastAsia="Times New Roman"/>
          <w:sz w:val="24"/>
          <w:szCs w:val="24"/>
        </w:rPr>
        <w:t>.</w:t>
      </w:r>
      <w:r>
        <w:rPr>
          <w:rFonts w:eastAsia="Times New Roman"/>
          <w:sz w:val="24"/>
          <w:szCs w:val="24"/>
        </w:rPr>
        <w:t>2.</w:t>
      </w:r>
      <w:r w:rsidRPr="00007B2B">
        <w:rPr>
          <w:rFonts w:eastAsia="Times New Roman"/>
          <w:sz w:val="24"/>
          <w:szCs w:val="24"/>
        </w:rPr>
        <w:t xml:space="preserve">12. Наименьшие расстояния до въездов в гаражи и выездов из них следует принимать: </w:t>
      </w:r>
    </w:p>
    <w:p w:rsidR="00A30A95" w:rsidRPr="004D24E3" w:rsidRDefault="00A30A95" w:rsidP="00BC6790">
      <w:pPr>
        <w:widowControl/>
        <w:numPr>
          <w:ilvl w:val="0"/>
          <w:numId w:val="60"/>
        </w:numPr>
        <w:autoSpaceDE/>
        <w:autoSpaceDN/>
        <w:adjustRightInd/>
        <w:spacing w:line="276" w:lineRule="auto"/>
        <w:ind w:left="0" w:firstLine="567"/>
        <w:rPr>
          <w:rFonts w:eastAsia="Times New Roman"/>
          <w:sz w:val="24"/>
          <w:szCs w:val="24"/>
        </w:rPr>
      </w:pPr>
      <w:r w:rsidRPr="004D24E3">
        <w:rPr>
          <w:rFonts w:eastAsia="Times New Roman"/>
          <w:sz w:val="24"/>
          <w:szCs w:val="24"/>
        </w:rPr>
        <w:t>от перекрестков магистральных улиц – 50</w:t>
      </w:r>
      <w:r w:rsidRPr="009C4D5E">
        <w:rPr>
          <w:rFonts w:eastAsia="Times New Roman"/>
          <w:sz w:val="24"/>
          <w:szCs w:val="24"/>
        </w:rPr>
        <w:t xml:space="preserve"> </w:t>
      </w:r>
      <w:r w:rsidRPr="004D24E3">
        <w:rPr>
          <w:rFonts w:eastAsia="Times New Roman"/>
          <w:sz w:val="24"/>
          <w:szCs w:val="24"/>
        </w:rPr>
        <w:t xml:space="preserve">м; </w:t>
      </w:r>
    </w:p>
    <w:p w:rsidR="00A30A95" w:rsidRPr="004D24E3" w:rsidRDefault="00A30A95" w:rsidP="00BC6790">
      <w:pPr>
        <w:widowControl/>
        <w:numPr>
          <w:ilvl w:val="0"/>
          <w:numId w:val="60"/>
        </w:numPr>
        <w:autoSpaceDE/>
        <w:autoSpaceDN/>
        <w:adjustRightInd/>
        <w:spacing w:line="276" w:lineRule="auto"/>
        <w:ind w:left="0" w:firstLine="567"/>
        <w:rPr>
          <w:rFonts w:eastAsia="Times New Roman"/>
          <w:sz w:val="24"/>
          <w:szCs w:val="24"/>
        </w:rPr>
      </w:pPr>
      <w:r w:rsidRPr="004D24E3">
        <w:rPr>
          <w:rFonts w:eastAsia="Times New Roman"/>
          <w:sz w:val="24"/>
          <w:szCs w:val="24"/>
        </w:rPr>
        <w:t>улиц местного значения – 20</w:t>
      </w:r>
      <w:r>
        <w:rPr>
          <w:rFonts w:eastAsia="Times New Roman"/>
          <w:sz w:val="24"/>
          <w:szCs w:val="24"/>
          <w:lang w:val="en-US"/>
        </w:rPr>
        <w:t xml:space="preserve"> </w:t>
      </w:r>
      <w:r w:rsidRPr="004D24E3">
        <w:rPr>
          <w:rFonts w:eastAsia="Times New Roman"/>
          <w:sz w:val="24"/>
          <w:szCs w:val="24"/>
        </w:rPr>
        <w:t xml:space="preserve">м; </w:t>
      </w:r>
    </w:p>
    <w:p w:rsidR="00A30A95" w:rsidRPr="004D24E3" w:rsidRDefault="00A30A95" w:rsidP="00BC6790">
      <w:pPr>
        <w:widowControl/>
        <w:numPr>
          <w:ilvl w:val="0"/>
          <w:numId w:val="60"/>
        </w:numPr>
        <w:autoSpaceDE/>
        <w:autoSpaceDN/>
        <w:adjustRightInd/>
        <w:spacing w:line="276" w:lineRule="auto"/>
        <w:ind w:left="0" w:firstLine="567"/>
        <w:rPr>
          <w:rFonts w:eastAsia="Times New Roman"/>
          <w:sz w:val="24"/>
          <w:szCs w:val="24"/>
        </w:rPr>
      </w:pPr>
      <w:r w:rsidRPr="004D24E3">
        <w:rPr>
          <w:rFonts w:eastAsia="Times New Roman"/>
          <w:sz w:val="24"/>
          <w:szCs w:val="24"/>
        </w:rPr>
        <w:t>от остановочных пунктов общественного пассажирского транспорта – 30</w:t>
      </w:r>
      <w:r w:rsidRPr="009C4D5E">
        <w:rPr>
          <w:rFonts w:eastAsia="Times New Roman"/>
          <w:sz w:val="24"/>
          <w:szCs w:val="24"/>
        </w:rPr>
        <w:t xml:space="preserve"> </w:t>
      </w:r>
      <w:r w:rsidRPr="004D24E3">
        <w:rPr>
          <w:rFonts w:eastAsia="Times New Roman"/>
          <w:sz w:val="24"/>
          <w:szCs w:val="24"/>
        </w:rPr>
        <w:t xml:space="preserve">м. </w:t>
      </w:r>
    </w:p>
    <w:p w:rsidR="00A30A95" w:rsidRPr="00007B2B" w:rsidRDefault="00A30A95" w:rsidP="00BC6790">
      <w:pPr>
        <w:spacing w:line="276" w:lineRule="auto"/>
        <w:ind w:firstLine="567"/>
        <w:jc w:val="both"/>
        <w:rPr>
          <w:rFonts w:eastAsia="Times New Roman"/>
          <w:sz w:val="24"/>
          <w:szCs w:val="24"/>
        </w:rPr>
      </w:pPr>
      <w:r>
        <w:rPr>
          <w:rFonts w:eastAsia="Times New Roman"/>
          <w:sz w:val="24"/>
          <w:szCs w:val="24"/>
        </w:rPr>
        <w:t>6.2</w:t>
      </w:r>
      <w:r w:rsidRPr="00007B2B">
        <w:rPr>
          <w:rFonts w:eastAsia="Times New Roman"/>
          <w:sz w:val="24"/>
          <w:szCs w:val="24"/>
        </w:rPr>
        <w:t xml:space="preserve">.13. Расстояние от АЗС с подземными топливными резервуарами до границ участков общеобразовательных школ, детских дошкольных и лечебных учреждений или до стен </w:t>
      </w:r>
      <w:r w:rsidRPr="00007B2B">
        <w:rPr>
          <w:rFonts w:eastAsia="Times New Roman"/>
          <w:sz w:val="24"/>
          <w:szCs w:val="24"/>
        </w:rPr>
        <w:lastRenderedPageBreak/>
        <w:t xml:space="preserve">жилых и общественных зданий (не </w:t>
      </w:r>
      <w:r w:rsidR="00027119" w:rsidRPr="00007B2B">
        <w:rPr>
          <w:rFonts w:eastAsia="Times New Roman"/>
          <w:sz w:val="24"/>
          <w:szCs w:val="24"/>
        </w:rPr>
        <w:t>менее) *</w:t>
      </w:r>
      <w:r w:rsidRPr="00007B2B">
        <w:rPr>
          <w:rFonts w:eastAsia="Times New Roman"/>
          <w:sz w:val="24"/>
          <w:szCs w:val="24"/>
        </w:rPr>
        <w:t xml:space="preserve"> - 50 м.</w:t>
      </w:r>
    </w:p>
    <w:p w:rsidR="00A30A95" w:rsidRPr="004D24E3" w:rsidRDefault="00A30A95" w:rsidP="00BC6790">
      <w:pPr>
        <w:spacing w:line="276" w:lineRule="auto"/>
        <w:ind w:firstLine="567"/>
        <w:rPr>
          <w:rFonts w:eastAsia="Times New Roman"/>
          <w:sz w:val="24"/>
          <w:szCs w:val="24"/>
        </w:rPr>
      </w:pPr>
      <w:r w:rsidRPr="004D24E3">
        <w:rPr>
          <w:rFonts w:eastAsia="Times New Roman"/>
          <w:sz w:val="24"/>
          <w:szCs w:val="24"/>
        </w:rPr>
        <w:t>* - расстояние следует определять от топливораздаточных колонок и подземных топливных резервуаров.</w:t>
      </w:r>
    </w:p>
    <w:p w:rsidR="00A30A95" w:rsidRPr="00007B2B" w:rsidRDefault="00A30A95" w:rsidP="00BC6790">
      <w:pPr>
        <w:spacing w:line="276" w:lineRule="auto"/>
        <w:ind w:firstLine="567"/>
        <w:jc w:val="both"/>
        <w:rPr>
          <w:rFonts w:eastAsia="Times New Roman"/>
          <w:sz w:val="24"/>
          <w:szCs w:val="24"/>
        </w:rPr>
      </w:pPr>
      <w:r>
        <w:rPr>
          <w:rFonts w:eastAsia="Times New Roman"/>
          <w:sz w:val="24"/>
          <w:szCs w:val="24"/>
        </w:rPr>
        <w:t>6</w:t>
      </w:r>
      <w:r w:rsidRPr="00007B2B">
        <w:rPr>
          <w:rFonts w:eastAsia="Times New Roman"/>
          <w:sz w:val="24"/>
          <w:szCs w:val="24"/>
        </w:rPr>
        <w:t>.</w:t>
      </w:r>
      <w:r>
        <w:rPr>
          <w:rFonts w:eastAsia="Times New Roman"/>
          <w:sz w:val="24"/>
          <w:szCs w:val="24"/>
        </w:rPr>
        <w:t>2.</w:t>
      </w:r>
      <w:r w:rsidRPr="00007B2B">
        <w:rPr>
          <w:rFonts w:eastAsia="Times New Roman"/>
          <w:sz w:val="24"/>
          <w:szCs w:val="24"/>
        </w:rPr>
        <w:t>14. Мощность автозаправочных станций АЗС и расстояние между ними вне пределов населенных пунктов на автомобильных дорогах с различной интенсивностью движения</w:t>
      </w:r>
      <w:r>
        <w:rPr>
          <w:rFonts w:eastAsia="Times New Roman"/>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543"/>
        <w:gridCol w:w="2908"/>
        <w:gridCol w:w="2480"/>
        <w:gridCol w:w="1922"/>
      </w:tblGrid>
      <w:tr w:rsidR="00A30A95" w:rsidRPr="004D24E3" w:rsidTr="00A30A95">
        <w:tc>
          <w:tcPr>
            <w:tcW w:w="0" w:type="auto"/>
            <w:vAlign w:val="center"/>
            <w:hideMark/>
          </w:tcPr>
          <w:p w:rsidR="00A30A95" w:rsidRPr="004D24E3" w:rsidRDefault="00A30A95" w:rsidP="001665F6">
            <w:pPr>
              <w:spacing w:line="276" w:lineRule="auto"/>
              <w:jc w:val="center"/>
              <w:rPr>
                <w:rFonts w:eastAsia="Times New Roman"/>
                <w:sz w:val="24"/>
                <w:szCs w:val="24"/>
              </w:rPr>
            </w:pPr>
            <w:r w:rsidRPr="004D24E3">
              <w:rPr>
                <w:rFonts w:eastAsia="Times New Roman"/>
                <w:sz w:val="24"/>
                <w:szCs w:val="24"/>
              </w:rPr>
              <w:t>Интенсивность движения,</w:t>
            </w:r>
          </w:p>
          <w:p w:rsidR="00A30A95" w:rsidRPr="004D24E3" w:rsidRDefault="00A30A95" w:rsidP="001665F6">
            <w:pPr>
              <w:spacing w:line="276" w:lineRule="auto"/>
              <w:jc w:val="center"/>
              <w:rPr>
                <w:rFonts w:eastAsia="Times New Roman"/>
                <w:sz w:val="24"/>
                <w:szCs w:val="24"/>
              </w:rPr>
            </w:pPr>
            <w:r w:rsidRPr="004D24E3">
              <w:rPr>
                <w:rFonts w:eastAsia="Times New Roman"/>
                <w:sz w:val="24"/>
                <w:szCs w:val="24"/>
              </w:rPr>
              <w:t>трансп. ед./сут</w:t>
            </w:r>
          </w:p>
        </w:tc>
        <w:tc>
          <w:tcPr>
            <w:tcW w:w="0" w:type="auto"/>
            <w:vAlign w:val="center"/>
            <w:hideMark/>
          </w:tcPr>
          <w:p w:rsidR="00A30A95" w:rsidRPr="004D24E3" w:rsidRDefault="00A30A95" w:rsidP="001665F6">
            <w:pPr>
              <w:spacing w:line="276" w:lineRule="auto"/>
              <w:jc w:val="center"/>
              <w:rPr>
                <w:rFonts w:eastAsia="Times New Roman"/>
                <w:sz w:val="24"/>
                <w:szCs w:val="24"/>
              </w:rPr>
            </w:pPr>
            <w:r w:rsidRPr="004D24E3">
              <w:rPr>
                <w:rFonts w:eastAsia="Times New Roman"/>
                <w:sz w:val="24"/>
                <w:szCs w:val="24"/>
              </w:rPr>
              <w:t>Мощность АЗС, заправок в сутки</w:t>
            </w:r>
          </w:p>
        </w:tc>
        <w:tc>
          <w:tcPr>
            <w:tcW w:w="0" w:type="auto"/>
            <w:vAlign w:val="center"/>
            <w:hideMark/>
          </w:tcPr>
          <w:p w:rsidR="00A30A95" w:rsidRPr="004D24E3" w:rsidRDefault="00A30A95" w:rsidP="001665F6">
            <w:pPr>
              <w:spacing w:line="276" w:lineRule="auto"/>
              <w:jc w:val="center"/>
              <w:rPr>
                <w:rFonts w:eastAsia="Times New Roman"/>
                <w:sz w:val="24"/>
                <w:szCs w:val="24"/>
              </w:rPr>
            </w:pPr>
            <w:r w:rsidRPr="004D24E3">
              <w:rPr>
                <w:rFonts w:eastAsia="Times New Roman"/>
                <w:sz w:val="24"/>
                <w:szCs w:val="24"/>
              </w:rPr>
              <w:t>Расстояние между АЗС, км</w:t>
            </w:r>
          </w:p>
        </w:tc>
        <w:tc>
          <w:tcPr>
            <w:tcW w:w="0" w:type="auto"/>
            <w:vAlign w:val="center"/>
            <w:hideMark/>
          </w:tcPr>
          <w:p w:rsidR="00A30A95" w:rsidRPr="004D24E3" w:rsidRDefault="00A30A95" w:rsidP="001665F6">
            <w:pPr>
              <w:spacing w:line="276" w:lineRule="auto"/>
              <w:jc w:val="center"/>
              <w:rPr>
                <w:rFonts w:eastAsia="Times New Roman"/>
                <w:sz w:val="24"/>
                <w:szCs w:val="24"/>
              </w:rPr>
            </w:pPr>
            <w:r w:rsidRPr="004D24E3">
              <w:rPr>
                <w:rFonts w:eastAsia="Times New Roman"/>
                <w:sz w:val="24"/>
                <w:szCs w:val="24"/>
              </w:rPr>
              <w:t>Размещение АЗС</w:t>
            </w:r>
          </w:p>
        </w:tc>
      </w:tr>
      <w:tr w:rsidR="00A30A95" w:rsidRPr="004D24E3" w:rsidTr="00A30A95">
        <w:tc>
          <w:tcPr>
            <w:tcW w:w="0" w:type="auto"/>
            <w:vAlign w:val="center"/>
            <w:hideMark/>
          </w:tcPr>
          <w:p w:rsidR="00A30A95" w:rsidRPr="004D24E3" w:rsidRDefault="00A30A95" w:rsidP="001665F6">
            <w:pPr>
              <w:spacing w:line="276" w:lineRule="auto"/>
              <w:rPr>
                <w:rFonts w:eastAsia="Times New Roman"/>
                <w:sz w:val="24"/>
                <w:szCs w:val="24"/>
              </w:rPr>
            </w:pPr>
            <w:r w:rsidRPr="004D24E3">
              <w:rPr>
                <w:rFonts w:eastAsia="Times New Roman"/>
                <w:sz w:val="24"/>
                <w:szCs w:val="24"/>
              </w:rPr>
              <w:t>Свыше 1000 до 2000</w:t>
            </w:r>
          </w:p>
        </w:tc>
        <w:tc>
          <w:tcPr>
            <w:tcW w:w="0" w:type="auto"/>
            <w:vAlign w:val="center"/>
            <w:hideMark/>
          </w:tcPr>
          <w:p w:rsidR="00A30A95" w:rsidRPr="004D24E3" w:rsidRDefault="00A30A95" w:rsidP="001665F6">
            <w:pPr>
              <w:spacing w:line="276" w:lineRule="auto"/>
              <w:jc w:val="center"/>
              <w:rPr>
                <w:rFonts w:eastAsia="Times New Roman"/>
                <w:sz w:val="24"/>
                <w:szCs w:val="24"/>
              </w:rPr>
            </w:pPr>
            <w:r w:rsidRPr="004D24E3">
              <w:rPr>
                <w:rFonts w:eastAsia="Times New Roman"/>
                <w:sz w:val="24"/>
                <w:szCs w:val="24"/>
              </w:rPr>
              <w:t>250</w:t>
            </w:r>
          </w:p>
        </w:tc>
        <w:tc>
          <w:tcPr>
            <w:tcW w:w="0" w:type="auto"/>
            <w:vAlign w:val="center"/>
            <w:hideMark/>
          </w:tcPr>
          <w:p w:rsidR="00A30A95" w:rsidRPr="004D24E3" w:rsidRDefault="00A30A95" w:rsidP="001665F6">
            <w:pPr>
              <w:spacing w:line="276" w:lineRule="auto"/>
              <w:jc w:val="center"/>
              <w:rPr>
                <w:rFonts w:eastAsia="Times New Roman"/>
                <w:sz w:val="24"/>
                <w:szCs w:val="24"/>
              </w:rPr>
            </w:pPr>
            <w:r w:rsidRPr="004D24E3">
              <w:rPr>
                <w:rFonts w:eastAsia="Times New Roman"/>
                <w:sz w:val="24"/>
                <w:szCs w:val="24"/>
              </w:rPr>
              <w:t>30 - 40</w:t>
            </w:r>
          </w:p>
        </w:tc>
        <w:tc>
          <w:tcPr>
            <w:tcW w:w="0" w:type="auto"/>
            <w:vAlign w:val="center"/>
            <w:hideMark/>
          </w:tcPr>
          <w:p w:rsidR="00A30A95" w:rsidRPr="004D24E3" w:rsidRDefault="00A30A95" w:rsidP="001665F6">
            <w:pPr>
              <w:spacing w:line="276" w:lineRule="auto"/>
              <w:rPr>
                <w:rFonts w:eastAsia="Times New Roman"/>
                <w:sz w:val="24"/>
                <w:szCs w:val="24"/>
              </w:rPr>
            </w:pPr>
            <w:r w:rsidRPr="004D24E3">
              <w:rPr>
                <w:rFonts w:eastAsia="Times New Roman"/>
                <w:sz w:val="24"/>
                <w:szCs w:val="24"/>
              </w:rPr>
              <w:t>Одностороннее</w:t>
            </w:r>
          </w:p>
        </w:tc>
      </w:tr>
      <w:tr w:rsidR="00A30A95" w:rsidRPr="004D24E3" w:rsidTr="00A30A95">
        <w:tc>
          <w:tcPr>
            <w:tcW w:w="0" w:type="auto"/>
            <w:vAlign w:val="center"/>
            <w:hideMark/>
          </w:tcPr>
          <w:p w:rsidR="00A30A95" w:rsidRPr="004D24E3" w:rsidRDefault="00A30A95" w:rsidP="001665F6">
            <w:pPr>
              <w:spacing w:line="276" w:lineRule="auto"/>
              <w:rPr>
                <w:rFonts w:eastAsia="Times New Roman"/>
                <w:sz w:val="24"/>
                <w:szCs w:val="24"/>
              </w:rPr>
            </w:pPr>
            <w:r w:rsidRPr="004D24E3">
              <w:rPr>
                <w:rFonts w:eastAsia="Times New Roman"/>
                <w:sz w:val="24"/>
                <w:szCs w:val="24"/>
              </w:rPr>
              <w:t>Свыше 2000 до 3000</w:t>
            </w:r>
          </w:p>
        </w:tc>
        <w:tc>
          <w:tcPr>
            <w:tcW w:w="0" w:type="auto"/>
            <w:vAlign w:val="center"/>
            <w:hideMark/>
          </w:tcPr>
          <w:p w:rsidR="00A30A95" w:rsidRPr="004D24E3" w:rsidRDefault="00A30A95" w:rsidP="001665F6">
            <w:pPr>
              <w:spacing w:line="276" w:lineRule="auto"/>
              <w:jc w:val="center"/>
              <w:rPr>
                <w:rFonts w:eastAsia="Times New Roman"/>
                <w:sz w:val="24"/>
                <w:szCs w:val="24"/>
              </w:rPr>
            </w:pPr>
            <w:r w:rsidRPr="004D24E3">
              <w:rPr>
                <w:rFonts w:eastAsia="Times New Roman"/>
                <w:sz w:val="24"/>
                <w:szCs w:val="24"/>
              </w:rPr>
              <w:t>500</w:t>
            </w:r>
          </w:p>
        </w:tc>
        <w:tc>
          <w:tcPr>
            <w:tcW w:w="0" w:type="auto"/>
            <w:vAlign w:val="center"/>
            <w:hideMark/>
          </w:tcPr>
          <w:p w:rsidR="00A30A95" w:rsidRPr="004D24E3" w:rsidRDefault="00A30A95" w:rsidP="001665F6">
            <w:pPr>
              <w:spacing w:line="276" w:lineRule="auto"/>
              <w:jc w:val="center"/>
              <w:rPr>
                <w:rFonts w:eastAsia="Times New Roman"/>
                <w:sz w:val="24"/>
                <w:szCs w:val="24"/>
              </w:rPr>
            </w:pPr>
            <w:r w:rsidRPr="004D24E3">
              <w:rPr>
                <w:rFonts w:eastAsia="Times New Roman"/>
                <w:sz w:val="24"/>
                <w:szCs w:val="24"/>
              </w:rPr>
              <w:t>40 - 50</w:t>
            </w:r>
          </w:p>
        </w:tc>
        <w:tc>
          <w:tcPr>
            <w:tcW w:w="0" w:type="auto"/>
            <w:vAlign w:val="center"/>
            <w:hideMark/>
          </w:tcPr>
          <w:p w:rsidR="00A30A95" w:rsidRPr="004D24E3" w:rsidRDefault="00A30A95" w:rsidP="001665F6">
            <w:pPr>
              <w:spacing w:line="276" w:lineRule="auto"/>
              <w:rPr>
                <w:rFonts w:eastAsia="Times New Roman"/>
                <w:sz w:val="24"/>
                <w:szCs w:val="24"/>
              </w:rPr>
            </w:pPr>
            <w:r w:rsidRPr="004D24E3">
              <w:rPr>
                <w:rFonts w:eastAsia="Times New Roman"/>
                <w:sz w:val="24"/>
                <w:szCs w:val="24"/>
              </w:rPr>
              <w:t>Одностороннее</w:t>
            </w:r>
          </w:p>
        </w:tc>
      </w:tr>
      <w:tr w:rsidR="00A30A95" w:rsidRPr="004D24E3" w:rsidTr="00A30A95">
        <w:tc>
          <w:tcPr>
            <w:tcW w:w="0" w:type="auto"/>
            <w:vAlign w:val="center"/>
            <w:hideMark/>
          </w:tcPr>
          <w:p w:rsidR="00A30A95" w:rsidRPr="004D24E3" w:rsidRDefault="00A30A95" w:rsidP="00BC6790">
            <w:pPr>
              <w:spacing w:line="276" w:lineRule="auto"/>
              <w:ind w:firstLine="567"/>
              <w:rPr>
                <w:rFonts w:eastAsia="Times New Roman"/>
                <w:sz w:val="24"/>
                <w:szCs w:val="24"/>
              </w:rPr>
            </w:pPr>
            <w:r w:rsidRPr="004D24E3">
              <w:rPr>
                <w:rFonts w:eastAsia="Times New Roman"/>
                <w:sz w:val="24"/>
                <w:szCs w:val="24"/>
              </w:rPr>
              <w:t>Свыше 3000 до 5000</w:t>
            </w:r>
          </w:p>
        </w:tc>
        <w:tc>
          <w:tcPr>
            <w:tcW w:w="0" w:type="auto"/>
            <w:vAlign w:val="center"/>
            <w:hideMark/>
          </w:tcPr>
          <w:p w:rsidR="00A30A95" w:rsidRPr="004D24E3" w:rsidRDefault="00A30A95" w:rsidP="001665F6">
            <w:pPr>
              <w:spacing w:line="276" w:lineRule="auto"/>
              <w:jc w:val="center"/>
              <w:rPr>
                <w:rFonts w:eastAsia="Times New Roman"/>
                <w:sz w:val="24"/>
                <w:szCs w:val="24"/>
              </w:rPr>
            </w:pPr>
            <w:r w:rsidRPr="004D24E3">
              <w:rPr>
                <w:rFonts w:eastAsia="Times New Roman"/>
                <w:sz w:val="24"/>
                <w:szCs w:val="24"/>
              </w:rPr>
              <w:t>750</w:t>
            </w:r>
          </w:p>
        </w:tc>
        <w:tc>
          <w:tcPr>
            <w:tcW w:w="0" w:type="auto"/>
            <w:vAlign w:val="center"/>
            <w:hideMark/>
          </w:tcPr>
          <w:p w:rsidR="00A30A95" w:rsidRPr="004D24E3" w:rsidRDefault="00A30A95" w:rsidP="001665F6">
            <w:pPr>
              <w:spacing w:line="276" w:lineRule="auto"/>
              <w:ind w:hanging="25"/>
              <w:jc w:val="center"/>
              <w:rPr>
                <w:rFonts w:eastAsia="Times New Roman"/>
                <w:sz w:val="24"/>
                <w:szCs w:val="24"/>
              </w:rPr>
            </w:pPr>
            <w:r w:rsidRPr="004D24E3">
              <w:rPr>
                <w:rFonts w:eastAsia="Times New Roman"/>
                <w:sz w:val="24"/>
                <w:szCs w:val="24"/>
              </w:rPr>
              <w:t>40 - 50</w:t>
            </w:r>
          </w:p>
        </w:tc>
        <w:tc>
          <w:tcPr>
            <w:tcW w:w="0" w:type="auto"/>
            <w:vAlign w:val="center"/>
            <w:hideMark/>
          </w:tcPr>
          <w:p w:rsidR="00A30A95" w:rsidRPr="004D24E3" w:rsidRDefault="00A30A95" w:rsidP="00BC6790">
            <w:pPr>
              <w:spacing w:line="276" w:lineRule="auto"/>
              <w:ind w:firstLine="3"/>
              <w:rPr>
                <w:rFonts w:eastAsia="Times New Roman"/>
                <w:sz w:val="24"/>
                <w:szCs w:val="24"/>
              </w:rPr>
            </w:pPr>
            <w:r w:rsidRPr="004D24E3">
              <w:rPr>
                <w:rFonts w:eastAsia="Times New Roman"/>
                <w:sz w:val="24"/>
                <w:szCs w:val="24"/>
              </w:rPr>
              <w:t>Одностороннее</w:t>
            </w:r>
          </w:p>
        </w:tc>
      </w:tr>
    </w:tbl>
    <w:p w:rsidR="00A30A95" w:rsidRPr="004D24E3" w:rsidRDefault="00A30A95" w:rsidP="00BC6790">
      <w:pPr>
        <w:spacing w:line="276" w:lineRule="auto"/>
        <w:ind w:firstLine="567"/>
        <w:jc w:val="both"/>
        <w:rPr>
          <w:rFonts w:eastAsia="Times New Roman"/>
          <w:sz w:val="24"/>
          <w:szCs w:val="24"/>
        </w:rPr>
      </w:pPr>
      <w:r w:rsidRPr="004D24E3">
        <w:rPr>
          <w:rFonts w:eastAsia="Times New Roman"/>
          <w:sz w:val="24"/>
          <w:szCs w:val="24"/>
        </w:rPr>
        <w:t>Примечание: АЗС следует размещать:</w:t>
      </w:r>
    </w:p>
    <w:p w:rsidR="00A30A95" w:rsidRPr="004D24E3" w:rsidRDefault="00A30A95" w:rsidP="00BC6790">
      <w:pPr>
        <w:widowControl/>
        <w:numPr>
          <w:ilvl w:val="0"/>
          <w:numId w:val="61"/>
        </w:numPr>
        <w:autoSpaceDE/>
        <w:autoSpaceDN/>
        <w:adjustRightInd/>
        <w:spacing w:line="276" w:lineRule="auto"/>
        <w:ind w:left="0" w:firstLine="567"/>
        <w:jc w:val="both"/>
        <w:rPr>
          <w:rFonts w:eastAsia="Times New Roman"/>
          <w:sz w:val="24"/>
          <w:szCs w:val="24"/>
        </w:rPr>
      </w:pPr>
      <w:r>
        <w:rPr>
          <w:rFonts w:eastAsia="Times New Roman"/>
          <w:sz w:val="24"/>
          <w:szCs w:val="24"/>
        </w:rPr>
        <w:t>В</w:t>
      </w:r>
      <w:r w:rsidRPr="004D24E3">
        <w:rPr>
          <w:rFonts w:eastAsia="Times New Roman"/>
          <w:sz w:val="24"/>
          <w:szCs w:val="24"/>
        </w:rPr>
        <w:t xml:space="preserve"> придорожных полосах на участках дорог с уклоном не более 40‰, на кривых в плане радиусом более 1000 м, на выпуклых кривых в продольном профиле радиусом более 10000 м;</w:t>
      </w:r>
    </w:p>
    <w:p w:rsidR="00A30A95" w:rsidRPr="004D24E3" w:rsidRDefault="00A30A95" w:rsidP="00BC6790">
      <w:pPr>
        <w:widowControl/>
        <w:numPr>
          <w:ilvl w:val="0"/>
          <w:numId w:val="61"/>
        </w:numPr>
        <w:autoSpaceDE/>
        <w:autoSpaceDN/>
        <w:adjustRightInd/>
        <w:spacing w:line="276" w:lineRule="auto"/>
        <w:ind w:left="0" w:firstLine="567"/>
        <w:jc w:val="both"/>
        <w:rPr>
          <w:rFonts w:eastAsia="Times New Roman"/>
          <w:sz w:val="24"/>
          <w:szCs w:val="24"/>
        </w:rPr>
      </w:pPr>
      <w:r>
        <w:rPr>
          <w:rFonts w:eastAsia="Times New Roman"/>
          <w:sz w:val="24"/>
          <w:szCs w:val="24"/>
        </w:rPr>
        <w:t>Н</w:t>
      </w:r>
      <w:r w:rsidRPr="004D24E3">
        <w:rPr>
          <w:rFonts w:eastAsia="Times New Roman"/>
          <w:sz w:val="24"/>
          <w:szCs w:val="24"/>
        </w:rPr>
        <w:t>е ближе 250 м от железнодорожных переездов, не ближе 1000 м от мостовых переходов, на участках с насыпями высотой не более 2,0 м.</w:t>
      </w:r>
    </w:p>
    <w:p w:rsidR="00A30A95" w:rsidRPr="00007B2B" w:rsidRDefault="00A30A95" w:rsidP="00BC6790">
      <w:pPr>
        <w:spacing w:line="276" w:lineRule="auto"/>
        <w:ind w:firstLine="567"/>
        <w:jc w:val="both"/>
        <w:rPr>
          <w:rFonts w:eastAsia="Times New Roman"/>
          <w:sz w:val="24"/>
          <w:szCs w:val="24"/>
        </w:rPr>
      </w:pPr>
      <w:r>
        <w:rPr>
          <w:rFonts w:eastAsia="Times New Roman"/>
          <w:sz w:val="24"/>
          <w:szCs w:val="24"/>
        </w:rPr>
        <w:t>6</w:t>
      </w:r>
      <w:r w:rsidRPr="00007B2B">
        <w:rPr>
          <w:rFonts w:eastAsia="Times New Roman"/>
          <w:sz w:val="24"/>
          <w:szCs w:val="24"/>
        </w:rPr>
        <w:t>.</w:t>
      </w:r>
      <w:r>
        <w:rPr>
          <w:rFonts w:eastAsia="Times New Roman"/>
          <w:sz w:val="24"/>
          <w:szCs w:val="24"/>
        </w:rPr>
        <w:t>2.</w:t>
      </w:r>
      <w:r w:rsidRPr="00007B2B">
        <w:rPr>
          <w:rFonts w:eastAsia="Times New Roman"/>
          <w:sz w:val="24"/>
          <w:szCs w:val="24"/>
        </w:rPr>
        <w:t>15. Размер земельного участка станции технического обслуживания (СТО) (Один пост на 100-200 автомобилей)</w:t>
      </w:r>
      <w:r>
        <w:rPr>
          <w:rFonts w:eastAsia="Times New Roman"/>
          <w:sz w:val="24"/>
          <w:szCs w:val="24"/>
        </w:rPr>
        <w: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090"/>
        <w:gridCol w:w="2241"/>
        <w:gridCol w:w="2987"/>
      </w:tblGrid>
      <w:tr w:rsidR="00A30A95" w:rsidRPr="004D24E3" w:rsidTr="00A30A95">
        <w:trPr>
          <w:jc w:val="center"/>
        </w:trPr>
        <w:tc>
          <w:tcPr>
            <w:tcW w:w="0" w:type="auto"/>
            <w:vAlign w:val="center"/>
            <w:hideMark/>
          </w:tcPr>
          <w:p w:rsidR="00A30A95" w:rsidRPr="004D24E3" w:rsidRDefault="00A30A95" w:rsidP="004F6D8D">
            <w:pPr>
              <w:spacing w:line="276" w:lineRule="auto"/>
              <w:ind w:firstLine="34"/>
              <w:rPr>
                <w:rFonts w:eastAsia="Times New Roman"/>
                <w:sz w:val="24"/>
                <w:szCs w:val="24"/>
              </w:rPr>
            </w:pPr>
            <w:r w:rsidRPr="004D24E3">
              <w:rPr>
                <w:rFonts w:eastAsia="Times New Roman"/>
                <w:sz w:val="24"/>
                <w:szCs w:val="24"/>
              </w:rPr>
              <w:t>СТО при количестве постов</w:t>
            </w:r>
          </w:p>
        </w:tc>
        <w:tc>
          <w:tcPr>
            <w:tcW w:w="0" w:type="auto"/>
            <w:vAlign w:val="center"/>
            <w:hideMark/>
          </w:tcPr>
          <w:p w:rsidR="00A30A95" w:rsidRPr="004D24E3" w:rsidRDefault="00A30A95" w:rsidP="004F6D8D">
            <w:pPr>
              <w:spacing w:line="276" w:lineRule="auto"/>
              <w:ind w:firstLine="34"/>
              <w:rPr>
                <w:rFonts w:eastAsia="Times New Roman"/>
                <w:sz w:val="24"/>
                <w:szCs w:val="24"/>
              </w:rPr>
            </w:pPr>
            <w:r w:rsidRPr="004D24E3">
              <w:rPr>
                <w:rFonts w:eastAsia="Times New Roman"/>
                <w:sz w:val="24"/>
                <w:szCs w:val="24"/>
              </w:rPr>
              <w:t xml:space="preserve">Единица измерения </w:t>
            </w:r>
          </w:p>
        </w:tc>
        <w:tc>
          <w:tcPr>
            <w:tcW w:w="0" w:type="auto"/>
            <w:vAlign w:val="center"/>
            <w:hideMark/>
          </w:tcPr>
          <w:p w:rsidR="00A30A95" w:rsidRPr="004D24E3" w:rsidRDefault="00A30A95" w:rsidP="004F6D8D">
            <w:pPr>
              <w:spacing w:line="276" w:lineRule="auto"/>
              <w:ind w:firstLine="34"/>
              <w:rPr>
                <w:rFonts w:eastAsia="Times New Roman"/>
                <w:sz w:val="24"/>
                <w:szCs w:val="24"/>
              </w:rPr>
            </w:pPr>
            <w:r w:rsidRPr="004D24E3">
              <w:rPr>
                <w:rFonts w:eastAsia="Times New Roman"/>
                <w:sz w:val="24"/>
                <w:szCs w:val="24"/>
              </w:rPr>
              <w:t>Размер земельного участка</w:t>
            </w:r>
          </w:p>
        </w:tc>
      </w:tr>
      <w:tr w:rsidR="00A30A95" w:rsidRPr="004D24E3" w:rsidTr="00A30A95">
        <w:trPr>
          <w:jc w:val="center"/>
        </w:trPr>
        <w:tc>
          <w:tcPr>
            <w:tcW w:w="0" w:type="auto"/>
            <w:vAlign w:val="center"/>
            <w:hideMark/>
          </w:tcPr>
          <w:p w:rsidR="00A30A95" w:rsidRPr="004D24E3" w:rsidRDefault="00A30A95" w:rsidP="004F6D8D">
            <w:pPr>
              <w:spacing w:line="276" w:lineRule="auto"/>
              <w:ind w:firstLine="34"/>
              <w:rPr>
                <w:rFonts w:eastAsia="Times New Roman"/>
                <w:sz w:val="24"/>
                <w:szCs w:val="24"/>
              </w:rPr>
            </w:pPr>
            <w:r w:rsidRPr="004D24E3">
              <w:rPr>
                <w:rFonts w:eastAsia="Times New Roman"/>
                <w:sz w:val="24"/>
                <w:szCs w:val="24"/>
              </w:rPr>
              <w:t>на 10 постов</w:t>
            </w:r>
          </w:p>
        </w:tc>
        <w:tc>
          <w:tcPr>
            <w:tcW w:w="0" w:type="auto"/>
            <w:vAlign w:val="center"/>
            <w:hideMark/>
          </w:tcPr>
          <w:p w:rsidR="00A30A95" w:rsidRPr="004D24E3" w:rsidRDefault="00A30A95" w:rsidP="004F6D8D">
            <w:pPr>
              <w:spacing w:line="276" w:lineRule="auto"/>
              <w:ind w:firstLine="34"/>
              <w:jc w:val="center"/>
              <w:rPr>
                <w:rFonts w:eastAsia="Times New Roman"/>
                <w:sz w:val="24"/>
                <w:szCs w:val="24"/>
              </w:rPr>
            </w:pPr>
            <w:r w:rsidRPr="004D24E3">
              <w:rPr>
                <w:rFonts w:eastAsia="Times New Roman"/>
                <w:sz w:val="24"/>
                <w:szCs w:val="24"/>
              </w:rPr>
              <w:t>га</w:t>
            </w:r>
          </w:p>
        </w:tc>
        <w:tc>
          <w:tcPr>
            <w:tcW w:w="0" w:type="auto"/>
            <w:vAlign w:val="center"/>
            <w:hideMark/>
          </w:tcPr>
          <w:p w:rsidR="00A30A95" w:rsidRPr="004D24E3" w:rsidRDefault="00A30A95" w:rsidP="004F6D8D">
            <w:pPr>
              <w:spacing w:line="276" w:lineRule="auto"/>
              <w:ind w:firstLine="34"/>
              <w:jc w:val="center"/>
              <w:rPr>
                <w:rFonts w:eastAsia="Times New Roman"/>
                <w:sz w:val="24"/>
                <w:szCs w:val="24"/>
              </w:rPr>
            </w:pPr>
            <w:r w:rsidRPr="004D24E3">
              <w:rPr>
                <w:rFonts w:eastAsia="Times New Roman"/>
                <w:sz w:val="24"/>
                <w:szCs w:val="24"/>
              </w:rPr>
              <w:t>1,0</w:t>
            </w:r>
          </w:p>
        </w:tc>
      </w:tr>
      <w:tr w:rsidR="00A30A95" w:rsidRPr="004D24E3" w:rsidTr="00A30A95">
        <w:trPr>
          <w:jc w:val="center"/>
        </w:trPr>
        <w:tc>
          <w:tcPr>
            <w:tcW w:w="0" w:type="auto"/>
            <w:vAlign w:val="center"/>
            <w:hideMark/>
          </w:tcPr>
          <w:p w:rsidR="00A30A95" w:rsidRPr="004D24E3" w:rsidRDefault="00A30A95" w:rsidP="004F6D8D">
            <w:pPr>
              <w:spacing w:line="276" w:lineRule="auto"/>
              <w:ind w:firstLine="34"/>
              <w:rPr>
                <w:rFonts w:eastAsia="Times New Roman"/>
                <w:sz w:val="24"/>
                <w:szCs w:val="24"/>
              </w:rPr>
            </w:pPr>
            <w:r w:rsidRPr="004D24E3">
              <w:rPr>
                <w:rFonts w:eastAsia="Times New Roman"/>
                <w:sz w:val="24"/>
                <w:szCs w:val="24"/>
              </w:rPr>
              <w:t>15 постов</w:t>
            </w:r>
          </w:p>
        </w:tc>
        <w:tc>
          <w:tcPr>
            <w:tcW w:w="0" w:type="auto"/>
            <w:vAlign w:val="center"/>
            <w:hideMark/>
          </w:tcPr>
          <w:p w:rsidR="00A30A95" w:rsidRPr="004D24E3" w:rsidRDefault="00A30A95" w:rsidP="004F6D8D">
            <w:pPr>
              <w:spacing w:line="276" w:lineRule="auto"/>
              <w:ind w:firstLine="34"/>
              <w:jc w:val="center"/>
              <w:rPr>
                <w:rFonts w:eastAsia="Times New Roman"/>
                <w:sz w:val="24"/>
                <w:szCs w:val="24"/>
              </w:rPr>
            </w:pPr>
            <w:r w:rsidRPr="004D24E3">
              <w:rPr>
                <w:rFonts w:eastAsia="Times New Roman"/>
                <w:sz w:val="24"/>
                <w:szCs w:val="24"/>
              </w:rPr>
              <w:t>га</w:t>
            </w:r>
          </w:p>
        </w:tc>
        <w:tc>
          <w:tcPr>
            <w:tcW w:w="0" w:type="auto"/>
            <w:vAlign w:val="center"/>
            <w:hideMark/>
          </w:tcPr>
          <w:p w:rsidR="00A30A95" w:rsidRPr="004D24E3" w:rsidRDefault="00A30A95" w:rsidP="004F6D8D">
            <w:pPr>
              <w:spacing w:line="276" w:lineRule="auto"/>
              <w:ind w:firstLine="34"/>
              <w:jc w:val="center"/>
              <w:rPr>
                <w:rFonts w:eastAsia="Times New Roman"/>
                <w:sz w:val="24"/>
                <w:szCs w:val="24"/>
              </w:rPr>
            </w:pPr>
            <w:r w:rsidRPr="004D24E3">
              <w:rPr>
                <w:rFonts w:eastAsia="Times New Roman"/>
                <w:sz w:val="24"/>
                <w:szCs w:val="24"/>
              </w:rPr>
              <w:t>1,5</w:t>
            </w:r>
          </w:p>
        </w:tc>
      </w:tr>
    </w:tbl>
    <w:p w:rsidR="00A30A95" w:rsidRPr="00007B2B" w:rsidRDefault="00A30A95" w:rsidP="00BC6790">
      <w:pPr>
        <w:spacing w:line="276" w:lineRule="auto"/>
        <w:ind w:firstLine="567"/>
        <w:jc w:val="both"/>
        <w:rPr>
          <w:rFonts w:eastAsia="Times New Roman"/>
          <w:sz w:val="24"/>
          <w:szCs w:val="24"/>
        </w:rPr>
      </w:pPr>
      <w:r>
        <w:rPr>
          <w:rFonts w:eastAsia="Times New Roman"/>
          <w:sz w:val="24"/>
          <w:szCs w:val="24"/>
        </w:rPr>
        <w:t>6</w:t>
      </w:r>
      <w:r w:rsidRPr="00007B2B">
        <w:rPr>
          <w:rFonts w:eastAsia="Times New Roman"/>
          <w:sz w:val="24"/>
          <w:szCs w:val="24"/>
        </w:rPr>
        <w:t>.</w:t>
      </w:r>
      <w:r>
        <w:rPr>
          <w:rFonts w:eastAsia="Times New Roman"/>
          <w:sz w:val="24"/>
          <w:szCs w:val="24"/>
        </w:rPr>
        <w:t>2.</w:t>
      </w:r>
      <w:r w:rsidRPr="00007B2B">
        <w:rPr>
          <w:rFonts w:eastAsia="Times New Roman"/>
          <w:sz w:val="24"/>
          <w:szCs w:val="24"/>
        </w:rPr>
        <w:t>16. Расстояние от станций технического обслуживания автомобилей до жилых домов, участков общеобразовательных школ, детских дошкольных и лечебных учреждений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952"/>
        <w:gridCol w:w="3061"/>
        <w:gridCol w:w="1840"/>
      </w:tblGrid>
      <w:tr w:rsidR="00A30A95" w:rsidRPr="004D24E3" w:rsidTr="00A30A95">
        <w:tc>
          <w:tcPr>
            <w:tcW w:w="0" w:type="auto"/>
            <w:vMerge w:val="restart"/>
            <w:vAlign w:val="center"/>
            <w:hideMark/>
          </w:tcPr>
          <w:p w:rsidR="00A30A95" w:rsidRPr="004D24E3" w:rsidRDefault="00A30A95" w:rsidP="004F6D8D">
            <w:pPr>
              <w:spacing w:line="276" w:lineRule="auto"/>
              <w:ind w:firstLine="34"/>
              <w:jc w:val="center"/>
              <w:rPr>
                <w:rFonts w:eastAsia="Times New Roman"/>
                <w:sz w:val="24"/>
                <w:szCs w:val="24"/>
              </w:rPr>
            </w:pPr>
            <w:r w:rsidRPr="004D24E3">
              <w:rPr>
                <w:rFonts w:eastAsia="Times New Roman"/>
                <w:sz w:val="24"/>
                <w:szCs w:val="24"/>
              </w:rPr>
              <w:t>Здания, участки</w:t>
            </w:r>
          </w:p>
        </w:tc>
        <w:tc>
          <w:tcPr>
            <w:tcW w:w="0" w:type="auto"/>
            <w:gridSpan w:val="2"/>
            <w:vAlign w:val="center"/>
            <w:hideMark/>
          </w:tcPr>
          <w:p w:rsidR="00A30A95" w:rsidRPr="004D24E3" w:rsidRDefault="00A30A95" w:rsidP="004F6D8D">
            <w:pPr>
              <w:spacing w:line="276" w:lineRule="auto"/>
              <w:ind w:firstLine="34"/>
              <w:jc w:val="center"/>
              <w:rPr>
                <w:rFonts w:eastAsia="Times New Roman"/>
                <w:sz w:val="24"/>
                <w:szCs w:val="24"/>
              </w:rPr>
            </w:pPr>
            <w:r w:rsidRPr="004D24E3">
              <w:rPr>
                <w:rFonts w:eastAsia="Times New Roman"/>
                <w:sz w:val="24"/>
                <w:szCs w:val="24"/>
              </w:rPr>
              <w:t>Расстояние, м от станций технического обслуживания при числе постов</w:t>
            </w:r>
          </w:p>
        </w:tc>
      </w:tr>
      <w:tr w:rsidR="00A30A95" w:rsidRPr="004D24E3" w:rsidTr="00A30A95">
        <w:tc>
          <w:tcPr>
            <w:tcW w:w="0" w:type="auto"/>
            <w:vMerge/>
            <w:vAlign w:val="center"/>
            <w:hideMark/>
          </w:tcPr>
          <w:p w:rsidR="00A30A95" w:rsidRPr="004D24E3" w:rsidRDefault="00A30A95" w:rsidP="004F6D8D">
            <w:pPr>
              <w:spacing w:line="276" w:lineRule="auto"/>
              <w:ind w:firstLine="34"/>
              <w:jc w:val="center"/>
              <w:rPr>
                <w:rFonts w:eastAsia="Times New Roman"/>
                <w:sz w:val="24"/>
                <w:szCs w:val="24"/>
              </w:rPr>
            </w:pPr>
          </w:p>
        </w:tc>
        <w:tc>
          <w:tcPr>
            <w:tcW w:w="0" w:type="auto"/>
            <w:vAlign w:val="center"/>
            <w:hideMark/>
          </w:tcPr>
          <w:p w:rsidR="00A30A95" w:rsidRPr="004D24E3" w:rsidRDefault="00A30A95" w:rsidP="004F6D8D">
            <w:pPr>
              <w:spacing w:line="276" w:lineRule="auto"/>
              <w:ind w:firstLine="34"/>
              <w:jc w:val="center"/>
              <w:rPr>
                <w:rFonts w:eastAsia="Times New Roman"/>
                <w:sz w:val="24"/>
                <w:szCs w:val="24"/>
              </w:rPr>
            </w:pPr>
            <w:r w:rsidRPr="004D24E3">
              <w:rPr>
                <w:rFonts w:eastAsia="Times New Roman"/>
                <w:sz w:val="24"/>
                <w:szCs w:val="24"/>
              </w:rPr>
              <w:t>10 и менее</w:t>
            </w:r>
          </w:p>
        </w:tc>
        <w:tc>
          <w:tcPr>
            <w:tcW w:w="0" w:type="auto"/>
            <w:vAlign w:val="center"/>
            <w:hideMark/>
          </w:tcPr>
          <w:p w:rsidR="00A30A95" w:rsidRPr="004D24E3" w:rsidRDefault="00A30A95" w:rsidP="004F6D8D">
            <w:pPr>
              <w:spacing w:line="276" w:lineRule="auto"/>
              <w:ind w:firstLine="34"/>
              <w:jc w:val="center"/>
              <w:rPr>
                <w:rFonts w:eastAsia="Times New Roman"/>
                <w:sz w:val="24"/>
                <w:szCs w:val="24"/>
              </w:rPr>
            </w:pPr>
            <w:r w:rsidRPr="004D24E3">
              <w:rPr>
                <w:rFonts w:eastAsia="Times New Roman"/>
                <w:sz w:val="24"/>
                <w:szCs w:val="24"/>
              </w:rPr>
              <w:t>11-30</w:t>
            </w:r>
          </w:p>
        </w:tc>
      </w:tr>
      <w:tr w:rsidR="00A30A95" w:rsidRPr="004D24E3" w:rsidTr="00A30A95">
        <w:tc>
          <w:tcPr>
            <w:tcW w:w="0" w:type="auto"/>
            <w:vAlign w:val="center"/>
            <w:hideMark/>
          </w:tcPr>
          <w:p w:rsidR="00A30A95" w:rsidRPr="004D24E3" w:rsidRDefault="00A30A95" w:rsidP="004F6D8D">
            <w:pPr>
              <w:spacing w:line="276" w:lineRule="auto"/>
              <w:ind w:firstLine="34"/>
              <w:rPr>
                <w:rFonts w:eastAsia="Times New Roman"/>
                <w:sz w:val="24"/>
                <w:szCs w:val="24"/>
              </w:rPr>
            </w:pPr>
            <w:r w:rsidRPr="004D24E3">
              <w:rPr>
                <w:rFonts w:eastAsia="Times New Roman"/>
                <w:sz w:val="24"/>
                <w:szCs w:val="24"/>
              </w:rPr>
              <w:t>Жилые дома</w:t>
            </w:r>
          </w:p>
        </w:tc>
        <w:tc>
          <w:tcPr>
            <w:tcW w:w="0" w:type="auto"/>
            <w:vAlign w:val="center"/>
            <w:hideMark/>
          </w:tcPr>
          <w:p w:rsidR="00A30A95" w:rsidRPr="004D24E3" w:rsidRDefault="00A30A95" w:rsidP="004F6D8D">
            <w:pPr>
              <w:spacing w:line="276" w:lineRule="auto"/>
              <w:ind w:firstLine="34"/>
              <w:jc w:val="center"/>
              <w:rPr>
                <w:rFonts w:eastAsia="Times New Roman"/>
                <w:sz w:val="24"/>
                <w:szCs w:val="24"/>
              </w:rPr>
            </w:pPr>
            <w:r w:rsidRPr="004D24E3">
              <w:rPr>
                <w:rFonts w:eastAsia="Times New Roman"/>
                <w:sz w:val="24"/>
                <w:szCs w:val="24"/>
              </w:rPr>
              <w:t>50</w:t>
            </w:r>
          </w:p>
        </w:tc>
        <w:tc>
          <w:tcPr>
            <w:tcW w:w="0" w:type="auto"/>
            <w:vAlign w:val="center"/>
            <w:hideMark/>
          </w:tcPr>
          <w:p w:rsidR="00A30A95" w:rsidRPr="004D24E3" w:rsidRDefault="00A30A95" w:rsidP="004F6D8D">
            <w:pPr>
              <w:spacing w:line="276" w:lineRule="auto"/>
              <w:ind w:firstLine="34"/>
              <w:jc w:val="center"/>
              <w:rPr>
                <w:rFonts w:eastAsia="Times New Roman"/>
                <w:sz w:val="24"/>
                <w:szCs w:val="24"/>
              </w:rPr>
            </w:pPr>
            <w:r w:rsidRPr="004D24E3">
              <w:rPr>
                <w:rFonts w:eastAsia="Times New Roman"/>
                <w:sz w:val="24"/>
                <w:szCs w:val="24"/>
              </w:rPr>
              <w:t>100</w:t>
            </w:r>
          </w:p>
        </w:tc>
      </w:tr>
      <w:tr w:rsidR="00A30A95" w:rsidRPr="004D24E3" w:rsidTr="00A30A95">
        <w:tc>
          <w:tcPr>
            <w:tcW w:w="0" w:type="auto"/>
            <w:vAlign w:val="center"/>
            <w:hideMark/>
          </w:tcPr>
          <w:p w:rsidR="00A30A95" w:rsidRPr="004D24E3" w:rsidRDefault="00A30A95" w:rsidP="004F6D8D">
            <w:pPr>
              <w:spacing w:line="276" w:lineRule="auto"/>
              <w:ind w:firstLine="34"/>
              <w:rPr>
                <w:rFonts w:eastAsia="Times New Roman"/>
                <w:sz w:val="24"/>
                <w:szCs w:val="24"/>
              </w:rPr>
            </w:pPr>
            <w:r w:rsidRPr="004D24E3">
              <w:rPr>
                <w:rFonts w:eastAsia="Times New Roman"/>
                <w:sz w:val="24"/>
                <w:szCs w:val="24"/>
              </w:rPr>
              <w:t>Торцы жилых домов без окон</w:t>
            </w:r>
          </w:p>
        </w:tc>
        <w:tc>
          <w:tcPr>
            <w:tcW w:w="0" w:type="auto"/>
            <w:vAlign w:val="center"/>
            <w:hideMark/>
          </w:tcPr>
          <w:p w:rsidR="00A30A95" w:rsidRPr="004D24E3" w:rsidRDefault="00A30A95" w:rsidP="004F6D8D">
            <w:pPr>
              <w:spacing w:line="276" w:lineRule="auto"/>
              <w:ind w:firstLine="34"/>
              <w:jc w:val="center"/>
              <w:rPr>
                <w:rFonts w:eastAsia="Times New Roman"/>
                <w:sz w:val="24"/>
                <w:szCs w:val="24"/>
              </w:rPr>
            </w:pPr>
            <w:r w:rsidRPr="004D24E3">
              <w:rPr>
                <w:rFonts w:eastAsia="Times New Roman"/>
                <w:sz w:val="24"/>
                <w:szCs w:val="24"/>
              </w:rPr>
              <w:t>50</w:t>
            </w:r>
          </w:p>
        </w:tc>
        <w:tc>
          <w:tcPr>
            <w:tcW w:w="0" w:type="auto"/>
            <w:vAlign w:val="center"/>
            <w:hideMark/>
          </w:tcPr>
          <w:p w:rsidR="00A30A95" w:rsidRPr="004D24E3" w:rsidRDefault="00A30A95" w:rsidP="004F6D8D">
            <w:pPr>
              <w:spacing w:line="276" w:lineRule="auto"/>
              <w:ind w:firstLine="34"/>
              <w:jc w:val="center"/>
              <w:rPr>
                <w:rFonts w:eastAsia="Times New Roman"/>
                <w:sz w:val="24"/>
                <w:szCs w:val="24"/>
              </w:rPr>
            </w:pPr>
            <w:r w:rsidRPr="004D24E3">
              <w:rPr>
                <w:rFonts w:eastAsia="Times New Roman"/>
                <w:sz w:val="24"/>
                <w:szCs w:val="24"/>
              </w:rPr>
              <w:t>100</w:t>
            </w:r>
          </w:p>
        </w:tc>
      </w:tr>
      <w:tr w:rsidR="00A30A95" w:rsidRPr="004D24E3" w:rsidTr="00A30A95">
        <w:tc>
          <w:tcPr>
            <w:tcW w:w="0" w:type="auto"/>
            <w:vAlign w:val="center"/>
            <w:hideMark/>
          </w:tcPr>
          <w:p w:rsidR="00A30A95" w:rsidRPr="004D24E3" w:rsidRDefault="00A30A95" w:rsidP="004F6D8D">
            <w:pPr>
              <w:spacing w:line="276" w:lineRule="auto"/>
              <w:ind w:firstLine="34"/>
              <w:rPr>
                <w:rFonts w:eastAsia="Times New Roman"/>
                <w:sz w:val="24"/>
                <w:szCs w:val="24"/>
              </w:rPr>
            </w:pPr>
            <w:r w:rsidRPr="004D24E3">
              <w:rPr>
                <w:rFonts w:eastAsia="Times New Roman"/>
                <w:sz w:val="24"/>
                <w:szCs w:val="24"/>
              </w:rPr>
              <w:t>Общественные здания</w:t>
            </w:r>
          </w:p>
        </w:tc>
        <w:tc>
          <w:tcPr>
            <w:tcW w:w="0" w:type="auto"/>
            <w:vAlign w:val="center"/>
            <w:hideMark/>
          </w:tcPr>
          <w:p w:rsidR="00A30A95" w:rsidRPr="004D24E3" w:rsidRDefault="00A30A95" w:rsidP="004F6D8D">
            <w:pPr>
              <w:spacing w:line="276" w:lineRule="auto"/>
              <w:ind w:firstLine="34"/>
              <w:jc w:val="center"/>
              <w:rPr>
                <w:rFonts w:eastAsia="Times New Roman"/>
                <w:sz w:val="24"/>
                <w:szCs w:val="24"/>
              </w:rPr>
            </w:pPr>
            <w:r w:rsidRPr="004D24E3">
              <w:rPr>
                <w:rFonts w:eastAsia="Times New Roman"/>
                <w:sz w:val="24"/>
                <w:szCs w:val="24"/>
              </w:rPr>
              <w:t>15</w:t>
            </w:r>
          </w:p>
        </w:tc>
        <w:tc>
          <w:tcPr>
            <w:tcW w:w="0" w:type="auto"/>
            <w:vAlign w:val="center"/>
            <w:hideMark/>
          </w:tcPr>
          <w:p w:rsidR="00A30A95" w:rsidRPr="004D24E3" w:rsidRDefault="00A30A95" w:rsidP="004F6D8D">
            <w:pPr>
              <w:spacing w:line="276" w:lineRule="auto"/>
              <w:ind w:firstLine="34"/>
              <w:jc w:val="center"/>
              <w:rPr>
                <w:rFonts w:eastAsia="Times New Roman"/>
                <w:sz w:val="24"/>
                <w:szCs w:val="24"/>
              </w:rPr>
            </w:pPr>
            <w:r w:rsidRPr="004D24E3">
              <w:rPr>
                <w:rFonts w:eastAsia="Times New Roman"/>
                <w:sz w:val="24"/>
                <w:szCs w:val="24"/>
              </w:rPr>
              <w:t>20</w:t>
            </w:r>
          </w:p>
        </w:tc>
      </w:tr>
      <w:tr w:rsidR="00A30A95" w:rsidRPr="004D24E3" w:rsidTr="00A30A95">
        <w:tc>
          <w:tcPr>
            <w:tcW w:w="0" w:type="auto"/>
            <w:vAlign w:val="center"/>
            <w:hideMark/>
          </w:tcPr>
          <w:p w:rsidR="00A30A95" w:rsidRPr="004D24E3" w:rsidRDefault="00A30A95" w:rsidP="004F6D8D">
            <w:pPr>
              <w:spacing w:line="276" w:lineRule="auto"/>
              <w:ind w:firstLine="34"/>
              <w:rPr>
                <w:rFonts w:eastAsia="Times New Roman"/>
                <w:sz w:val="24"/>
                <w:szCs w:val="24"/>
              </w:rPr>
            </w:pPr>
            <w:r w:rsidRPr="004D24E3">
              <w:rPr>
                <w:rFonts w:eastAsia="Times New Roman"/>
                <w:sz w:val="24"/>
                <w:szCs w:val="24"/>
              </w:rPr>
              <w:t>Общеобразовательные школы и детские дошкольные учреждения</w:t>
            </w:r>
          </w:p>
        </w:tc>
        <w:tc>
          <w:tcPr>
            <w:tcW w:w="0" w:type="auto"/>
            <w:vAlign w:val="center"/>
            <w:hideMark/>
          </w:tcPr>
          <w:p w:rsidR="00A30A95" w:rsidRPr="004D24E3" w:rsidRDefault="00A30A95" w:rsidP="004F6D8D">
            <w:pPr>
              <w:spacing w:line="276" w:lineRule="auto"/>
              <w:ind w:firstLine="34"/>
              <w:jc w:val="center"/>
              <w:rPr>
                <w:rFonts w:eastAsia="Times New Roman"/>
                <w:sz w:val="24"/>
                <w:szCs w:val="24"/>
              </w:rPr>
            </w:pPr>
            <w:r w:rsidRPr="004D24E3">
              <w:rPr>
                <w:rFonts w:eastAsia="Times New Roman"/>
                <w:sz w:val="24"/>
                <w:szCs w:val="24"/>
              </w:rPr>
              <w:t>50</w:t>
            </w:r>
          </w:p>
        </w:tc>
        <w:tc>
          <w:tcPr>
            <w:tcW w:w="0" w:type="auto"/>
            <w:vAlign w:val="center"/>
            <w:hideMark/>
          </w:tcPr>
          <w:p w:rsidR="00A30A95" w:rsidRPr="004D24E3" w:rsidRDefault="00A30A95" w:rsidP="004F6D8D">
            <w:pPr>
              <w:spacing w:line="276" w:lineRule="auto"/>
              <w:ind w:firstLine="34"/>
              <w:jc w:val="center"/>
              <w:rPr>
                <w:rFonts w:eastAsia="Times New Roman"/>
                <w:sz w:val="24"/>
                <w:szCs w:val="24"/>
              </w:rPr>
            </w:pPr>
            <w:r w:rsidRPr="004D24E3">
              <w:rPr>
                <w:rFonts w:eastAsia="Times New Roman"/>
                <w:sz w:val="24"/>
                <w:szCs w:val="24"/>
              </w:rPr>
              <w:t>*</w:t>
            </w:r>
          </w:p>
        </w:tc>
      </w:tr>
      <w:tr w:rsidR="00A30A95" w:rsidRPr="004D24E3" w:rsidTr="00A30A95">
        <w:tc>
          <w:tcPr>
            <w:tcW w:w="0" w:type="auto"/>
            <w:vAlign w:val="center"/>
            <w:hideMark/>
          </w:tcPr>
          <w:p w:rsidR="00A30A95" w:rsidRPr="004D24E3" w:rsidRDefault="00A30A95" w:rsidP="004F6D8D">
            <w:pPr>
              <w:spacing w:line="276" w:lineRule="auto"/>
              <w:ind w:firstLine="34"/>
              <w:rPr>
                <w:rFonts w:eastAsia="Times New Roman"/>
                <w:sz w:val="24"/>
                <w:szCs w:val="24"/>
              </w:rPr>
            </w:pPr>
            <w:r w:rsidRPr="004D24E3">
              <w:rPr>
                <w:rFonts w:eastAsia="Times New Roman"/>
                <w:sz w:val="24"/>
                <w:szCs w:val="24"/>
              </w:rPr>
              <w:t>Лечебные учреждения со стационаром</w:t>
            </w:r>
          </w:p>
        </w:tc>
        <w:tc>
          <w:tcPr>
            <w:tcW w:w="0" w:type="auto"/>
            <w:vAlign w:val="center"/>
            <w:hideMark/>
          </w:tcPr>
          <w:p w:rsidR="00A30A95" w:rsidRPr="004D24E3" w:rsidRDefault="00A30A95" w:rsidP="004F6D8D">
            <w:pPr>
              <w:spacing w:line="276" w:lineRule="auto"/>
              <w:ind w:firstLine="34"/>
              <w:jc w:val="center"/>
              <w:rPr>
                <w:rFonts w:eastAsia="Times New Roman"/>
                <w:sz w:val="24"/>
                <w:szCs w:val="24"/>
              </w:rPr>
            </w:pPr>
            <w:r w:rsidRPr="004D24E3">
              <w:rPr>
                <w:rFonts w:eastAsia="Times New Roman"/>
                <w:sz w:val="24"/>
                <w:szCs w:val="24"/>
              </w:rPr>
              <w:t>50</w:t>
            </w:r>
          </w:p>
        </w:tc>
        <w:tc>
          <w:tcPr>
            <w:tcW w:w="0" w:type="auto"/>
            <w:vAlign w:val="center"/>
            <w:hideMark/>
          </w:tcPr>
          <w:p w:rsidR="00A30A95" w:rsidRPr="004D24E3" w:rsidRDefault="00A30A95" w:rsidP="004F6D8D">
            <w:pPr>
              <w:spacing w:line="276" w:lineRule="auto"/>
              <w:ind w:firstLine="34"/>
              <w:jc w:val="center"/>
              <w:rPr>
                <w:rFonts w:eastAsia="Times New Roman"/>
                <w:sz w:val="24"/>
                <w:szCs w:val="24"/>
              </w:rPr>
            </w:pPr>
            <w:r w:rsidRPr="004D24E3">
              <w:rPr>
                <w:rFonts w:eastAsia="Times New Roman"/>
                <w:sz w:val="24"/>
                <w:szCs w:val="24"/>
              </w:rPr>
              <w:t>*</w:t>
            </w:r>
          </w:p>
        </w:tc>
      </w:tr>
    </w:tbl>
    <w:p w:rsidR="00A30A95" w:rsidRPr="004D24E3" w:rsidRDefault="00A30A95" w:rsidP="00BC6790">
      <w:pPr>
        <w:spacing w:line="276" w:lineRule="auto"/>
        <w:ind w:firstLine="567"/>
        <w:rPr>
          <w:rFonts w:eastAsia="Times New Roman"/>
          <w:sz w:val="24"/>
          <w:szCs w:val="24"/>
        </w:rPr>
      </w:pPr>
      <w:r w:rsidRPr="004D24E3">
        <w:rPr>
          <w:rFonts w:eastAsia="Times New Roman"/>
          <w:sz w:val="24"/>
          <w:szCs w:val="24"/>
        </w:rPr>
        <w:t>* - определяется по согласованию с органами Государственного санитарно-эпидемиологического надзора.</w:t>
      </w:r>
    </w:p>
    <w:p w:rsidR="00A30A95" w:rsidRPr="003A76B9" w:rsidRDefault="00A30A95" w:rsidP="00BC6790">
      <w:pPr>
        <w:spacing w:line="276" w:lineRule="auto"/>
        <w:ind w:firstLine="567"/>
        <w:jc w:val="both"/>
        <w:rPr>
          <w:rFonts w:eastAsia="Times New Roman"/>
          <w:sz w:val="24"/>
          <w:szCs w:val="24"/>
        </w:rPr>
      </w:pPr>
      <w:r>
        <w:rPr>
          <w:rFonts w:eastAsia="Times New Roman"/>
          <w:sz w:val="24"/>
          <w:szCs w:val="24"/>
        </w:rPr>
        <w:t>6</w:t>
      </w:r>
      <w:r w:rsidRPr="003A76B9">
        <w:rPr>
          <w:rFonts w:eastAsia="Times New Roman"/>
          <w:sz w:val="24"/>
          <w:szCs w:val="24"/>
        </w:rPr>
        <w:t>.</w:t>
      </w:r>
      <w:r>
        <w:rPr>
          <w:rFonts w:eastAsia="Times New Roman"/>
          <w:sz w:val="24"/>
          <w:szCs w:val="24"/>
        </w:rPr>
        <w:t>2.</w:t>
      </w:r>
      <w:r w:rsidRPr="003A76B9">
        <w:rPr>
          <w:rFonts w:eastAsia="Times New Roman"/>
          <w:sz w:val="24"/>
          <w:szCs w:val="24"/>
        </w:rPr>
        <w:t>17. Мощность станций технического обслуживания автомобилей и расстояние между ними вне пределов населенных пунктов на автомобильных дорогах с различной интенсивностью движения</w:t>
      </w:r>
      <w:r>
        <w:rPr>
          <w:rFonts w:eastAsia="Times New Roman"/>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465"/>
        <w:gridCol w:w="902"/>
        <w:gridCol w:w="1140"/>
        <w:gridCol w:w="1140"/>
        <w:gridCol w:w="1140"/>
        <w:gridCol w:w="1140"/>
        <w:gridCol w:w="1926"/>
      </w:tblGrid>
      <w:tr w:rsidR="004F6D8D" w:rsidRPr="004D24E3" w:rsidTr="000152D5">
        <w:tc>
          <w:tcPr>
            <w:tcW w:w="0" w:type="auto"/>
            <w:vMerge w:val="restart"/>
            <w:vAlign w:val="center"/>
            <w:hideMark/>
          </w:tcPr>
          <w:p w:rsidR="004F6D8D" w:rsidRPr="004D24E3" w:rsidRDefault="004F6D8D" w:rsidP="000152D5">
            <w:pPr>
              <w:spacing w:line="276" w:lineRule="auto"/>
              <w:ind w:firstLine="34"/>
              <w:rPr>
                <w:rFonts w:eastAsia="Times New Roman"/>
                <w:sz w:val="24"/>
                <w:szCs w:val="24"/>
              </w:rPr>
            </w:pPr>
            <w:r w:rsidRPr="004D24E3">
              <w:rPr>
                <w:rFonts w:eastAsia="Times New Roman"/>
                <w:sz w:val="24"/>
                <w:szCs w:val="24"/>
              </w:rPr>
              <w:t xml:space="preserve">Интенсивность движения, </w:t>
            </w:r>
          </w:p>
          <w:p w:rsidR="004F6D8D" w:rsidRPr="004D24E3" w:rsidRDefault="004F6D8D" w:rsidP="000152D5">
            <w:pPr>
              <w:spacing w:line="276" w:lineRule="auto"/>
              <w:ind w:firstLine="34"/>
              <w:rPr>
                <w:rFonts w:eastAsia="Times New Roman"/>
                <w:sz w:val="24"/>
                <w:szCs w:val="24"/>
              </w:rPr>
            </w:pPr>
            <w:r w:rsidRPr="004D24E3">
              <w:rPr>
                <w:rFonts w:eastAsia="Times New Roman"/>
                <w:sz w:val="24"/>
                <w:szCs w:val="24"/>
              </w:rPr>
              <w:t>трансп. ед./сут</w:t>
            </w:r>
          </w:p>
        </w:tc>
        <w:tc>
          <w:tcPr>
            <w:tcW w:w="0" w:type="auto"/>
            <w:gridSpan w:val="5"/>
            <w:vAlign w:val="center"/>
            <w:hideMark/>
          </w:tcPr>
          <w:p w:rsidR="004F6D8D" w:rsidRPr="004D24E3" w:rsidRDefault="004F6D8D" w:rsidP="004F6D8D">
            <w:pPr>
              <w:spacing w:line="276" w:lineRule="auto"/>
              <w:ind w:firstLine="34"/>
              <w:jc w:val="center"/>
              <w:rPr>
                <w:rFonts w:eastAsia="Times New Roman"/>
                <w:sz w:val="24"/>
                <w:szCs w:val="24"/>
              </w:rPr>
            </w:pPr>
            <w:r w:rsidRPr="004D24E3">
              <w:rPr>
                <w:rFonts w:eastAsia="Times New Roman"/>
                <w:sz w:val="24"/>
                <w:szCs w:val="24"/>
              </w:rPr>
              <w:t>Число постов на СТО в зависимости от расстояния между ними, км</w:t>
            </w:r>
          </w:p>
        </w:tc>
        <w:tc>
          <w:tcPr>
            <w:tcW w:w="0" w:type="auto"/>
            <w:vAlign w:val="center"/>
            <w:hideMark/>
          </w:tcPr>
          <w:p w:rsidR="004F6D8D" w:rsidRPr="004D24E3" w:rsidRDefault="004F6D8D" w:rsidP="004F6D8D">
            <w:pPr>
              <w:spacing w:line="276" w:lineRule="auto"/>
              <w:ind w:firstLine="34"/>
              <w:jc w:val="center"/>
              <w:rPr>
                <w:rFonts w:eastAsia="Times New Roman"/>
                <w:sz w:val="24"/>
                <w:szCs w:val="24"/>
              </w:rPr>
            </w:pPr>
            <w:r w:rsidRPr="004D24E3">
              <w:rPr>
                <w:rFonts w:eastAsia="Times New Roman"/>
                <w:sz w:val="24"/>
                <w:szCs w:val="24"/>
              </w:rPr>
              <w:t>Размещение СТО</w:t>
            </w:r>
          </w:p>
        </w:tc>
      </w:tr>
      <w:tr w:rsidR="004F6D8D" w:rsidRPr="004D24E3" w:rsidTr="000152D5">
        <w:tc>
          <w:tcPr>
            <w:tcW w:w="0" w:type="auto"/>
            <w:vMerge/>
            <w:vAlign w:val="center"/>
            <w:hideMark/>
          </w:tcPr>
          <w:p w:rsidR="004F6D8D" w:rsidRPr="004D24E3" w:rsidRDefault="004F6D8D" w:rsidP="000152D5">
            <w:pPr>
              <w:spacing w:line="276" w:lineRule="auto"/>
              <w:ind w:firstLine="34"/>
              <w:rPr>
                <w:rFonts w:eastAsia="Times New Roman"/>
                <w:sz w:val="24"/>
                <w:szCs w:val="24"/>
              </w:rPr>
            </w:pPr>
          </w:p>
        </w:tc>
        <w:tc>
          <w:tcPr>
            <w:tcW w:w="0" w:type="auto"/>
            <w:vAlign w:val="center"/>
            <w:hideMark/>
          </w:tcPr>
          <w:p w:rsidR="004F6D8D" w:rsidRPr="004D24E3" w:rsidRDefault="004F6D8D" w:rsidP="000152D5">
            <w:pPr>
              <w:spacing w:line="276" w:lineRule="auto"/>
              <w:ind w:firstLine="34"/>
              <w:jc w:val="center"/>
              <w:rPr>
                <w:rFonts w:eastAsia="Times New Roman"/>
                <w:sz w:val="24"/>
                <w:szCs w:val="24"/>
              </w:rPr>
            </w:pPr>
            <w:r w:rsidRPr="004D24E3">
              <w:rPr>
                <w:rFonts w:eastAsia="Times New Roman"/>
                <w:sz w:val="24"/>
                <w:szCs w:val="24"/>
              </w:rPr>
              <w:t>80</w:t>
            </w:r>
          </w:p>
        </w:tc>
        <w:tc>
          <w:tcPr>
            <w:tcW w:w="0" w:type="auto"/>
            <w:vAlign w:val="center"/>
            <w:hideMark/>
          </w:tcPr>
          <w:p w:rsidR="004F6D8D" w:rsidRPr="004D24E3" w:rsidRDefault="004F6D8D" w:rsidP="000152D5">
            <w:pPr>
              <w:spacing w:line="276" w:lineRule="auto"/>
              <w:ind w:firstLine="34"/>
              <w:jc w:val="center"/>
              <w:rPr>
                <w:rFonts w:eastAsia="Times New Roman"/>
                <w:sz w:val="24"/>
                <w:szCs w:val="24"/>
              </w:rPr>
            </w:pPr>
            <w:r w:rsidRPr="004D24E3">
              <w:rPr>
                <w:rFonts w:eastAsia="Times New Roman"/>
                <w:sz w:val="24"/>
                <w:szCs w:val="24"/>
              </w:rPr>
              <w:t>100</w:t>
            </w:r>
          </w:p>
        </w:tc>
        <w:tc>
          <w:tcPr>
            <w:tcW w:w="0" w:type="auto"/>
            <w:vAlign w:val="center"/>
            <w:hideMark/>
          </w:tcPr>
          <w:p w:rsidR="004F6D8D" w:rsidRPr="004D24E3" w:rsidRDefault="004F6D8D" w:rsidP="000152D5">
            <w:pPr>
              <w:spacing w:line="276" w:lineRule="auto"/>
              <w:ind w:firstLine="34"/>
              <w:jc w:val="center"/>
              <w:rPr>
                <w:rFonts w:eastAsia="Times New Roman"/>
                <w:sz w:val="24"/>
                <w:szCs w:val="24"/>
              </w:rPr>
            </w:pPr>
            <w:r w:rsidRPr="004D24E3">
              <w:rPr>
                <w:rFonts w:eastAsia="Times New Roman"/>
                <w:sz w:val="24"/>
                <w:szCs w:val="24"/>
              </w:rPr>
              <w:t>150</w:t>
            </w:r>
          </w:p>
        </w:tc>
        <w:tc>
          <w:tcPr>
            <w:tcW w:w="0" w:type="auto"/>
            <w:vAlign w:val="center"/>
            <w:hideMark/>
          </w:tcPr>
          <w:p w:rsidR="004F6D8D" w:rsidRPr="004D24E3" w:rsidRDefault="004F6D8D" w:rsidP="004F6D8D">
            <w:pPr>
              <w:spacing w:line="276" w:lineRule="auto"/>
              <w:ind w:firstLine="34"/>
              <w:jc w:val="center"/>
              <w:rPr>
                <w:rFonts w:eastAsia="Times New Roman"/>
                <w:sz w:val="24"/>
                <w:szCs w:val="24"/>
              </w:rPr>
            </w:pPr>
            <w:r w:rsidRPr="004D24E3">
              <w:rPr>
                <w:rFonts w:eastAsia="Times New Roman"/>
                <w:sz w:val="24"/>
                <w:szCs w:val="24"/>
              </w:rPr>
              <w:t>200</w:t>
            </w:r>
          </w:p>
        </w:tc>
        <w:tc>
          <w:tcPr>
            <w:tcW w:w="0" w:type="auto"/>
            <w:vAlign w:val="center"/>
            <w:hideMark/>
          </w:tcPr>
          <w:p w:rsidR="004F6D8D" w:rsidRPr="004D24E3" w:rsidRDefault="004F6D8D" w:rsidP="004F6D8D">
            <w:pPr>
              <w:spacing w:line="276" w:lineRule="auto"/>
              <w:ind w:firstLine="34"/>
              <w:jc w:val="center"/>
              <w:rPr>
                <w:rFonts w:eastAsia="Times New Roman"/>
                <w:sz w:val="24"/>
                <w:szCs w:val="24"/>
              </w:rPr>
            </w:pPr>
            <w:r w:rsidRPr="004D24E3">
              <w:rPr>
                <w:rFonts w:eastAsia="Times New Roman"/>
                <w:sz w:val="24"/>
                <w:szCs w:val="24"/>
              </w:rPr>
              <w:t>250</w:t>
            </w:r>
          </w:p>
        </w:tc>
        <w:tc>
          <w:tcPr>
            <w:tcW w:w="0" w:type="auto"/>
            <w:vAlign w:val="center"/>
            <w:hideMark/>
          </w:tcPr>
          <w:p w:rsidR="004F6D8D" w:rsidRPr="004D24E3" w:rsidRDefault="004F6D8D" w:rsidP="004F6D8D">
            <w:pPr>
              <w:spacing w:line="276" w:lineRule="auto"/>
              <w:ind w:firstLine="34"/>
              <w:jc w:val="center"/>
              <w:rPr>
                <w:rFonts w:eastAsia="Times New Roman"/>
              </w:rPr>
            </w:pPr>
          </w:p>
        </w:tc>
      </w:tr>
      <w:tr w:rsidR="004F6D8D" w:rsidRPr="004D24E3" w:rsidTr="000152D5">
        <w:tc>
          <w:tcPr>
            <w:tcW w:w="0" w:type="auto"/>
            <w:vAlign w:val="center"/>
            <w:hideMark/>
          </w:tcPr>
          <w:p w:rsidR="004F6D8D" w:rsidRPr="004D24E3" w:rsidRDefault="004F6D8D" w:rsidP="000152D5">
            <w:pPr>
              <w:spacing w:line="276" w:lineRule="auto"/>
              <w:ind w:firstLine="34"/>
              <w:rPr>
                <w:rFonts w:eastAsia="Times New Roman"/>
                <w:sz w:val="24"/>
                <w:szCs w:val="24"/>
              </w:rPr>
            </w:pPr>
            <w:r w:rsidRPr="004D24E3">
              <w:rPr>
                <w:rFonts w:eastAsia="Times New Roman"/>
                <w:sz w:val="24"/>
                <w:szCs w:val="24"/>
              </w:rPr>
              <w:t>1000</w:t>
            </w:r>
          </w:p>
        </w:tc>
        <w:tc>
          <w:tcPr>
            <w:tcW w:w="0" w:type="auto"/>
            <w:vAlign w:val="center"/>
            <w:hideMark/>
          </w:tcPr>
          <w:p w:rsidR="004F6D8D" w:rsidRPr="004D24E3" w:rsidRDefault="004F6D8D" w:rsidP="000152D5">
            <w:pPr>
              <w:spacing w:line="276" w:lineRule="auto"/>
              <w:ind w:firstLine="34"/>
              <w:jc w:val="center"/>
              <w:rPr>
                <w:rFonts w:eastAsia="Times New Roman"/>
                <w:sz w:val="24"/>
                <w:szCs w:val="24"/>
              </w:rPr>
            </w:pPr>
            <w:r w:rsidRPr="004D24E3">
              <w:rPr>
                <w:rFonts w:eastAsia="Times New Roman"/>
                <w:sz w:val="24"/>
                <w:szCs w:val="24"/>
              </w:rPr>
              <w:t>1</w:t>
            </w:r>
          </w:p>
        </w:tc>
        <w:tc>
          <w:tcPr>
            <w:tcW w:w="0" w:type="auto"/>
            <w:vAlign w:val="center"/>
            <w:hideMark/>
          </w:tcPr>
          <w:p w:rsidR="004F6D8D" w:rsidRPr="004D24E3" w:rsidRDefault="004F6D8D" w:rsidP="000152D5">
            <w:pPr>
              <w:spacing w:line="276" w:lineRule="auto"/>
              <w:ind w:firstLine="34"/>
              <w:jc w:val="center"/>
              <w:rPr>
                <w:rFonts w:eastAsia="Times New Roman"/>
                <w:sz w:val="24"/>
                <w:szCs w:val="24"/>
              </w:rPr>
            </w:pPr>
            <w:r w:rsidRPr="004D24E3">
              <w:rPr>
                <w:rFonts w:eastAsia="Times New Roman"/>
                <w:sz w:val="24"/>
                <w:szCs w:val="24"/>
              </w:rPr>
              <w:t>1</w:t>
            </w:r>
          </w:p>
        </w:tc>
        <w:tc>
          <w:tcPr>
            <w:tcW w:w="0" w:type="auto"/>
            <w:vAlign w:val="center"/>
            <w:hideMark/>
          </w:tcPr>
          <w:p w:rsidR="004F6D8D" w:rsidRPr="004D24E3" w:rsidRDefault="004F6D8D" w:rsidP="000152D5">
            <w:pPr>
              <w:spacing w:line="276" w:lineRule="auto"/>
              <w:ind w:firstLine="34"/>
              <w:jc w:val="center"/>
              <w:rPr>
                <w:rFonts w:eastAsia="Times New Roman"/>
                <w:sz w:val="24"/>
                <w:szCs w:val="24"/>
              </w:rPr>
            </w:pPr>
            <w:r w:rsidRPr="004D24E3">
              <w:rPr>
                <w:rFonts w:eastAsia="Times New Roman"/>
                <w:sz w:val="24"/>
                <w:szCs w:val="24"/>
              </w:rPr>
              <w:t>1</w:t>
            </w:r>
          </w:p>
        </w:tc>
        <w:tc>
          <w:tcPr>
            <w:tcW w:w="0" w:type="auto"/>
            <w:vAlign w:val="center"/>
            <w:hideMark/>
          </w:tcPr>
          <w:p w:rsidR="004F6D8D" w:rsidRPr="004D24E3" w:rsidRDefault="004F6D8D" w:rsidP="004F6D8D">
            <w:pPr>
              <w:spacing w:line="276" w:lineRule="auto"/>
              <w:ind w:firstLine="34"/>
              <w:jc w:val="center"/>
              <w:rPr>
                <w:rFonts w:eastAsia="Times New Roman"/>
                <w:sz w:val="24"/>
                <w:szCs w:val="24"/>
              </w:rPr>
            </w:pPr>
            <w:r w:rsidRPr="004D24E3">
              <w:rPr>
                <w:rFonts w:eastAsia="Times New Roman"/>
                <w:sz w:val="24"/>
                <w:szCs w:val="24"/>
              </w:rPr>
              <w:t>2</w:t>
            </w:r>
          </w:p>
        </w:tc>
        <w:tc>
          <w:tcPr>
            <w:tcW w:w="0" w:type="auto"/>
            <w:vAlign w:val="center"/>
            <w:hideMark/>
          </w:tcPr>
          <w:p w:rsidR="004F6D8D" w:rsidRPr="004D24E3" w:rsidRDefault="004F6D8D" w:rsidP="004F6D8D">
            <w:pPr>
              <w:spacing w:line="276" w:lineRule="auto"/>
              <w:ind w:firstLine="34"/>
              <w:jc w:val="center"/>
              <w:rPr>
                <w:rFonts w:eastAsia="Times New Roman"/>
                <w:sz w:val="24"/>
                <w:szCs w:val="24"/>
              </w:rPr>
            </w:pPr>
            <w:r w:rsidRPr="004D24E3">
              <w:rPr>
                <w:rFonts w:eastAsia="Times New Roman"/>
                <w:sz w:val="24"/>
                <w:szCs w:val="24"/>
              </w:rPr>
              <w:t>3</w:t>
            </w:r>
          </w:p>
        </w:tc>
        <w:tc>
          <w:tcPr>
            <w:tcW w:w="0" w:type="auto"/>
            <w:vMerge w:val="restart"/>
            <w:vAlign w:val="center"/>
            <w:hideMark/>
          </w:tcPr>
          <w:p w:rsidR="004F6D8D" w:rsidRPr="004D24E3" w:rsidRDefault="004F6D8D" w:rsidP="004F6D8D">
            <w:pPr>
              <w:spacing w:line="276" w:lineRule="auto"/>
              <w:ind w:firstLine="34"/>
              <w:jc w:val="center"/>
              <w:rPr>
                <w:rFonts w:eastAsia="Times New Roman"/>
                <w:sz w:val="24"/>
                <w:szCs w:val="24"/>
              </w:rPr>
            </w:pPr>
            <w:r w:rsidRPr="004D24E3">
              <w:rPr>
                <w:rFonts w:eastAsia="Times New Roman"/>
                <w:sz w:val="24"/>
                <w:szCs w:val="24"/>
              </w:rPr>
              <w:t>Одностороннее</w:t>
            </w:r>
          </w:p>
        </w:tc>
      </w:tr>
      <w:tr w:rsidR="004F6D8D" w:rsidRPr="004D24E3" w:rsidTr="000152D5">
        <w:tc>
          <w:tcPr>
            <w:tcW w:w="0" w:type="auto"/>
            <w:vAlign w:val="center"/>
            <w:hideMark/>
          </w:tcPr>
          <w:p w:rsidR="004F6D8D" w:rsidRPr="004D24E3" w:rsidRDefault="004F6D8D" w:rsidP="000152D5">
            <w:pPr>
              <w:spacing w:line="276" w:lineRule="auto"/>
              <w:ind w:firstLine="34"/>
              <w:rPr>
                <w:rFonts w:eastAsia="Times New Roman"/>
                <w:sz w:val="24"/>
                <w:szCs w:val="24"/>
              </w:rPr>
            </w:pPr>
            <w:r w:rsidRPr="004D24E3">
              <w:rPr>
                <w:rFonts w:eastAsia="Times New Roman"/>
                <w:sz w:val="24"/>
                <w:szCs w:val="24"/>
              </w:rPr>
              <w:lastRenderedPageBreak/>
              <w:t>2000</w:t>
            </w:r>
          </w:p>
        </w:tc>
        <w:tc>
          <w:tcPr>
            <w:tcW w:w="0" w:type="auto"/>
            <w:vAlign w:val="center"/>
            <w:hideMark/>
          </w:tcPr>
          <w:p w:rsidR="004F6D8D" w:rsidRPr="004D24E3" w:rsidRDefault="004F6D8D" w:rsidP="000152D5">
            <w:pPr>
              <w:spacing w:line="276" w:lineRule="auto"/>
              <w:ind w:firstLine="34"/>
              <w:jc w:val="center"/>
              <w:rPr>
                <w:rFonts w:eastAsia="Times New Roman"/>
                <w:sz w:val="24"/>
                <w:szCs w:val="24"/>
              </w:rPr>
            </w:pPr>
            <w:r w:rsidRPr="004D24E3">
              <w:rPr>
                <w:rFonts w:eastAsia="Times New Roman"/>
                <w:sz w:val="24"/>
                <w:szCs w:val="24"/>
              </w:rPr>
              <w:t>1</w:t>
            </w:r>
          </w:p>
        </w:tc>
        <w:tc>
          <w:tcPr>
            <w:tcW w:w="0" w:type="auto"/>
            <w:vAlign w:val="center"/>
            <w:hideMark/>
          </w:tcPr>
          <w:p w:rsidR="004F6D8D" w:rsidRPr="004D24E3" w:rsidRDefault="004F6D8D" w:rsidP="000152D5">
            <w:pPr>
              <w:spacing w:line="276" w:lineRule="auto"/>
              <w:ind w:firstLine="34"/>
              <w:jc w:val="center"/>
              <w:rPr>
                <w:rFonts w:eastAsia="Times New Roman"/>
                <w:sz w:val="24"/>
                <w:szCs w:val="24"/>
              </w:rPr>
            </w:pPr>
            <w:r w:rsidRPr="004D24E3">
              <w:rPr>
                <w:rFonts w:eastAsia="Times New Roman"/>
                <w:sz w:val="24"/>
                <w:szCs w:val="24"/>
              </w:rPr>
              <w:t>2</w:t>
            </w:r>
          </w:p>
        </w:tc>
        <w:tc>
          <w:tcPr>
            <w:tcW w:w="0" w:type="auto"/>
            <w:vAlign w:val="center"/>
            <w:hideMark/>
          </w:tcPr>
          <w:p w:rsidR="004F6D8D" w:rsidRPr="004D24E3" w:rsidRDefault="004F6D8D" w:rsidP="000152D5">
            <w:pPr>
              <w:spacing w:line="276" w:lineRule="auto"/>
              <w:ind w:firstLine="34"/>
              <w:jc w:val="center"/>
              <w:rPr>
                <w:rFonts w:eastAsia="Times New Roman"/>
                <w:sz w:val="24"/>
                <w:szCs w:val="24"/>
              </w:rPr>
            </w:pPr>
            <w:r w:rsidRPr="004D24E3">
              <w:rPr>
                <w:rFonts w:eastAsia="Times New Roman"/>
                <w:sz w:val="24"/>
                <w:szCs w:val="24"/>
              </w:rPr>
              <w:t>2</w:t>
            </w:r>
          </w:p>
        </w:tc>
        <w:tc>
          <w:tcPr>
            <w:tcW w:w="0" w:type="auto"/>
            <w:vAlign w:val="center"/>
            <w:hideMark/>
          </w:tcPr>
          <w:p w:rsidR="004F6D8D" w:rsidRPr="004D24E3" w:rsidRDefault="004F6D8D" w:rsidP="000152D5">
            <w:pPr>
              <w:spacing w:line="276" w:lineRule="auto"/>
              <w:ind w:firstLine="34"/>
              <w:jc w:val="center"/>
              <w:rPr>
                <w:rFonts w:eastAsia="Times New Roman"/>
                <w:sz w:val="24"/>
                <w:szCs w:val="24"/>
              </w:rPr>
            </w:pPr>
            <w:r w:rsidRPr="004D24E3">
              <w:rPr>
                <w:rFonts w:eastAsia="Times New Roman"/>
                <w:sz w:val="24"/>
                <w:szCs w:val="24"/>
              </w:rPr>
              <w:t>3</w:t>
            </w:r>
          </w:p>
        </w:tc>
        <w:tc>
          <w:tcPr>
            <w:tcW w:w="0" w:type="auto"/>
            <w:vAlign w:val="center"/>
            <w:hideMark/>
          </w:tcPr>
          <w:p w:rsidR="004F6D8D" w:rsidRPr="004D24E3" w:rsidRDefault="004F6D8D" w:rsidP="000152D5">
            <w:pPr>
              <w:spacing w:line="276" w:lineRule="auto"/>
              <w:ind w:firstLine="34"/>
              <w:jc w:val="center"/>
              <w:rPr>
                <w:rFonts w:eastAsia="Times New Roman"/>
                <w:sz w:val="24"/>
                <w:szCs w:val="24"/>
              </w:rPr>
            </w:pPr>
            <w:r w:rsidRPr="004D24E3">
              <w:rPr>
                <w:rFonts w:eastAsia="Times New Roman"/>
                <w:sz w:val="24"/>
                <w:szCs w:val="24"/>
              </w:rPr>
              <w:t>3</w:t>
            </w:r>
          </w:p>
        </w:tc>
        <w:tc>
          <w:tcPr>
            <w:tcW w:w="0" w:type="auto"/>
            <w:vMerge/>
            <w:vAlign w:val="center"/>
            <w:hideMark/>
          </w:tcPr>
          <w:p w:rsidR="004F6D8D" w:rsidRPr="004D24E3" w:rsidRDefault="004F6D8D" w:rsidP="000152D5">
            <w:pPr>
              <w:spacing w:line="276" w:lineRule="auto"/>
              <w:ind w:firstLine="34"/>
              <w:rPr>
                <w:rFonts w:eastAsia="Times New Roman"/>
                <w:sz w:val="24"/>
                <w:szCs w:val="24"/>
              </w:rPr>
            </w:pPr>
          </w:p>
        </w:tc>
      </w:tr>
      <w:tr w:rsidR="004F6D8D" w:rsidRPr="004D24E3" w:rsidTr="000152D5">
        <w:tc>
          <w:tcPr>
            <w:tcW w:w="0" w:type="auto"/>
            <w:vAlign w:val="center"/>
            <w:hideMark/>
          </w:tcPr>
          <w:p w:rsidR="004F6D8D" w:rsidRPr="004D24E3" w:rsidRDefault="004F6D8D" w:rsidP="000152D5">
            <w:pPr>
              <w:spacing w:line="276" w:lineRule="auto"/>
              <w:ind w:firstLine="34"/>
              <w:rPr>
                <w:rFonts w:eastAsia="Times New Roman"/>
                <w:sz w:val="24"/>
                <w:szCs w:val="24"/>
              </w:rPr>
            </w:pPr>
            <w:r w:rsidRPr="004D24E3">
              <w:rPr>
                <w:rFonts w:eastAsia="Times New Roman"/>
                <w:sz w:val="24"/>
                <w:szCs w:val="24"/>
              </w:rPr>
              <w:t>3000</w:t>
            </w:r>
          </w:p>
        </w:tc>
        <w:tc>
          <w:tcPr>
            <w:tcW w:w="0" w:type="auto"/>
            <w:vAlign w:val="center"/>
            <w:hideMark/>
          </w:tcPr>
          <w:p w:rsidR="004F6D8D" w:rsidRPr="004D24E3" w:rsidRDefault="004F6D8D" w:rsidP="000152D5">
            <w:pPr>
              <w:spacing w:line="276" w:lineRule="auto"/>
              <w:ind w:firstLine="34"/>
              <w:jc w:val="center"/>
              <w:rPr>
                <w:rFonts w:eastAsia="Times New Roman"/>
                <w:sz w:val="24"/>
                <w:szCs w:val="24"/>
              </w:rPr>
            </w:pPr>
            <w:r w:rsidRPr="004D24E3">
              <w:rPr>
                <w:rFonts w:eastAsia="Times New Roman"/>
                <w:sz w:val="24"/>
                <w:szCs w:val="24"/>
              </w:rPr>
              <w:t>2</w:t>
            </w:r>
          </w:p>
        </w:tc>
        <w:tc>
          <w:tcPr>
            <w:tcW w:w="0" w:type="auto"/>
            <w:vAlign w:val="center"/>
            <w:hideMark/>
          </w:tcPr>
          <w:p w:rsidR="004F6D8D" w:rsidRPr="004D24E3" w:rsidRDefault="004F6D8D" w:rsidP="000152D5">
            <w:pPr>
              <w:spacing w:line="276" w:lineRule="auto"/>
              <w:ind w:firstLine="34"/>
              <w:jc w:val="center"/>
              <w:rPr>
                <w:rFonts w:eastAsia="Times New Roman"/>
                <w:sz w:val="24"/>
                <w:szCs w:val="24"/>
              </w:rPr>
            </w:pPr>
            <w:r w:rsidRPr="004D24E3">
              <w:rPr>
                <w:rFonts w:eastAsia="Times New Roman"/>
                <w:sz w:val="24"/>
                <w:szCs w:val="24"/>
              </w:rPr>
              <w:t>2</w:t>
            </w:r>
          </w:p>
        </w:tc>
        <w:tc>
          <w:tcPr>
            <w:tcW w:w="0" w:type="auto"/>
            <w:vAlign w:val="center"/>
            <w:hideMark/>
          </w:tcPr>
          <w:p w:rsidR="004F6D8D" w:rsidRPr="004D24E3" w:rsidRDefault="004F6D8D" w:rsidP="000152D5">
            <w:pPr>
              <w:spacing w:line="276" w:lineRule="auto"/>
              <w:ind w:firstLine="34"/>
              <w:jc w:val="center"/>
              <w:rPr>
                <w:rFonts w:eastAsia="Times New Roman"/>
                <w:sz w:val="24"/>
                <w:szCs w:val="24"/>
              </w:rPr>
            </w:pPr>
            <w:r w:rsidRPr="004D24E3">
              <w:rPr>
                <w:rFonts w:eastAsia="Times New Roman"/>
                <w:sz w:val="24"/>
                <w:szCs w:val="24"/>
              </w:rPr>
              <w:t>3</w:t>
            </w:r>
          </w:p>
        </w:tc>
        <w:tc>
          <w:tcPr>
            <w:tcW w:w="0" w:type="auto"/>
            <w:vAlign w:val="center"/>
            <w:hideMark/>
          </w:tcPr>
          <w:p w:rsidR="004F6D8D" w:rsidRPr="004D24E3" w:rsidRDefault="004F6D8D" w:rsidP="000152D5">
            <w:pPr>
              <w:spacing w:line="276" w:lineRule="auto"/>
              <w:ind w:firstLine="34"/>
              <w:jc w:val="center"/>
              <w:rPr>
                <w:rFonts w:eastAsia="Times New Roman"/>
                <w:sz w:val="24"/>
                <w:szCs w:val="24"/>
              </w:rPr>
            </w:pPr>
            <w:r w:rsidRPr="004D24E3">
              <w:rPr>
                <w:rFonts w:eastAsia="Times New Roman"/>
                <w:sz w:val="24"/>
                <w:szCs w:val="24"/>
              </w:rPr>
              <w:t>3</w:t>
            </w:r>
          </w:p>
        </w:tc>
        <w:tc>
          <w:tcPr>
            <w:tcW w:w="0" w:type="auto"/>
            <w:vAlign w:val="center"/>
            <w:hideMark/>
          </w:tcPr>
          <w:p w:rsidR="004F6D8D" w:rsidRPr="004D24E3" w:rsidRDefault="004F6D8D" w:rsidP="000152D5">
            <w:pPr>
              <w:spacing w:line="276" w:lineRule="auto"/>
              <w:ind w:firstLine="34"/>
              <w:jc w:val="center"/>
              <w:rPr>
                <w:rFonts w:eastAsia="Times New Roman"/>
                <w:sz w:val="24"/>
                <w:szCs w:val="24"/>
              </w:rPr>
            </w:pPr>
            <w:r w:rsidRPr="004D24E3">
              <w:rPr>
                <w:rFonts w:eastAsia="Times New Roman"/>
                <w:sz w:val="24"/>
                <w:szCs w:val="24"/>
              </w:rPr>
              <w:t>5</w:t>
            </w:r>
          </w:p>
        </w:tc>
        <w:tc>
          <w:tcPr>
            <w:tcW w:w="0" w:type="auto"/>
            <w:vMerge/>
            <w:vAlign w:val="center"/>
            <w:hideMark/>
          </w:tcPr>
          <w:p w:rsidR="004F6D8D" w:rsidRPr="004D24E3" w:rsidRDefault="004F6D8D" w:rsidP="000152D5">
            <w:pPr>
              <w:spacing w:line="276" w:lineRule="auto"/>
              <w:ind w:firstLine="34"/>
              <w:rPr>
                <w:rFonts w:eastAsia="Times New Roman"/>
                <w:sz w:val="24"/>
                <w:szCs w:val="24"/>
              </w:rPr>
            </w:pPr>
          </w:p>
        </w:tc>
      </w:tr>
      <w:tr w:rsidR="004F6D8D" w:rsidRPr="004D24E3" w:rsidTr="000152D5">
        <w:tc>
          <w:tcPr>
            <w:tcW w:w="0" w:type="auto"/>
            <w:vAlign w:val="center"/>
            <w:hideMark/>
          </w:tcPr>
          <w:p w:rsidR="004F6D8D" w:rsidRPr="004D24E3" w:rsidRDefault="004F6D8D" w:rsidP="000152D5">
            <w:pPr>
              <w:spacing w:line="276" w:lineRule="auto"/>
              <w:ind w:firstLine="34"/>
              <w:rPr>
                <w:rFonts w:eastAsia="Times New Roman"/>
                <w:sz w:val="24"/>
                <w:szCs w:val="24"/>
              </w:rPr>
            </w:pPr>
            <w:r w:rsidRPr="004D24E3">
              <w:rPr>
                <w:rFonts w:eastAsia="Times New Roman"/>
                <w:sz w:val="24"/>
                <w:szCs w:val="24"/>
              </w:rPr>
              <w:t>4000</w:t>
            </w:r>
          </w:p>
        </w:tc>
        <w:tc>
          <w:tcPr>
            <w:tcW w:w="0" w:type="auto"/>
            <w:vAlign w:val="center"/>
            <w:hideMark/>
          </w:tcPr>
          <w:p w:rsidR="004F6D8D" w:rsidRPr="004D24E3" w:rsidRDefault="004F6D8D" w:rsidP="000152D5">
            <w:pPr>
              <w:spacing w:line="276" w:lineRule="auto"/>
              <w:ind w:firstLine="34"/>
              <w:jc w:val="center"/>
              <w:rPr>
                <w:rFonts w:eastAsia="Times New Roman"/>
                <w:sz w:val="24"/>
                <w:szCs w:val="24"/>
              </w:rPr>
            </w:pPr>
            <w:r w:rsidRPr="004D24E3">
              <w:rPr>
                <w:rFonts w:eastAsia="Times New Roman"/>
                <w:sz w:val="24"/>
                <w:szCs w:val="24"/>
              </w:rPr>
              <w:t>3</w:t>
            </w:r>
          </w:p>
        </w:tc>
        <w:tc>
          <w:tcPr>
            <w:tcW w:w="0" w:type="auto"/>
            <w:vAlign w:val="center"/>
            <w:hideMark/>
          </w:tcPr>
          <w:p w:rsidR="004F6D8D" w:rsidRPr="004D24E3" w:rsidRDefault="004F6D8D" w:rsidP="000152D5">
            <w:pPr>
              <w:spacing w:line="276" w:lineRule="auto"/>
              <w:ind w:firstLine="34"/>
              <w:jc w:val="center"/>
              <w:rPr>
                <w:rFonts w:eastAsia="Times New Roman"/>
                <w:sz w:val="24"/>
                <w:szCs w:val="24"/>
              </w:rPr>
            </w:pPr>
            <w:r w:rsidRPr="004D24E3">
              <w:rPr>
                <w:rFonts w:eastAsia="Times New Roman"/>
                <w:sz w:val="24"/>
                <w:szCs w:val="24"/>
              </w:rPr>
              <w:t>3</w:t>
            </w:r>
          </w:p>
        </w:tc>
        <w:tc>
          <w:tcPr>
            <w:tcW w:w="0" w:type="auto"/>
            <w:vAlign w:val="center"/>
            <w:hideMark/>
          </w:tcPr>
          <w:p w:rsidR="004F6D8D" w:rsidRPr="004D24E3" w:rsidRDefault="004F6D8D" w:rsidP="000152D5">
            <w:pPr>
              <w:spacing w:line="276" w:lineRule="auto"/>
              <w:ind w:firstLine="34"/>
              <w:jc w:val="center"/>
              <w:rPr>
                <w:rFonts w:eastAsia="Times New Roman"/>
                <w:sz w:val="24"/>
                <w:szCs w:val="24"/>
              </w:rPr>
            </w:pPr>
            <w:r w:rsidRPr="004D24E3">
              <w:rPr>
                <w:rFonts w:eastAsia="Times New Roman"/>
                <w:sz w:val="24"/>
                <w:szCs w:val="24"/>
              </w:rPr>
              <w:t>-</w:t>
            </w:r>
          </w:p>
        </w:tc>
        <w:tc>
          <w:tcPr>
            <w:tcW w:w="0" w:type="auto"/>
            <w:vAlign w:val="center"/>
            <w:hideMark/>
          </w:tcPr>
          <w:p w:rsidR="004F6D8D" w:rsidRPr="004D24E3" w:rsidRDefault="004F6D8D" w:rsidP="000152D5">
            <w:pPr>
              <w:spacing w:line="276" w:lineRule="auto"/>
              <w:ind w:firstLine="34"/>
              <w:jc w:val="center"/>
              <w:rPr>
                <w:rFonts w:eastAsia="Times New Roman"/>
                <w:sz w:val="24"/>
                <w:szCs w:val="24"/>
              </w:rPr>
            </w:pPr>
            <w:r w:rsidRPr="004D24E3">
              <w:rPr>
                <w:rFonts w:eastAsia="Times New Roman"/>
                <w:sz w:val="24"/>
                <w:szCs w:val="24"/>
              </w:rPr>
              <w:t>-</w:t>
            </w:r>
          </w:p>
        </w:tc>
        <w:tc>
          <w:tcPr>
            <w:tcW w:w="0" w:type="auto"/>
            <w:vAlign w:val="center"/>
            <w:hideMark/>
          </w:tcPr>
          <w:p w:rsidR="004F6D8D" w:rsidRPr="004D24E3" w:rsidRDefault="004F6D8D" w:rsidP="000152D5">
            <w:pPr>
              <w:spacing w:line="276" w:lineRule="auto"/>
              <w:ind w:firstLine="34"/>
              <w:jc w:val="center"/>
              <w:rPr>
                <w:rFonts w:eastAsia="Times New Roman"/>
                <w:sz w:val="24"/>
                <w:szCs w:val="24"/>
              </w:rPr>
            </w:pPr>
            <w:r w:rsidRPr="004D24E3">
              <w:rPr>
                <w:rFonts w:eastAsia="Times New Roman"/>
                <w:sz w:val="24"/>
                <w:szCs w:val="24"/>
              </w:rPr>
              <w:t>-</w:t>
            </w:r>
          </w:p>
        </w:tc>
        <w:tc>
          <w:tcPr>
            <w:tcW w:w="0" w:type="auto"/>
            <w:vMerge/>
            <w:vAlign w:val="center"/>
            <w:hideMark/>
          </w:tcPr>
          <w:p w:rsidR="004F6D8D" w:rsidRPr="004D24E3" w:rsidRDefault="004F6D8D" w:rsidP="000152D5">
            <w:pPr>
              <w:spacing w:line="276" w:lineRule="auto"/>
              <w:ind w:firstLine="34"/>
              <w:rPr>
                <w:rFonts w:eastAsia="Times New Roman"/>
                <w:sz w:val="24"/>
                <w:szCs w:val="24"/>
              </w:rPr>
            </w:pPr>
          </w:p>
        </w:tc>
      </w:tr>
    </w:tbl>
    <w:p w:rsidR="00A30A95" w:rsidRPr="003A76B9" w:rsidRDefault="00A30A95" w:rsidP="00BC6790">
      <w:pPr>
        <w:spacing w:line="276" w:lineRule="auto"/>
        <w:ind w:firstLine="567"/>
        <w:jc w:val="both"/>
        <w:rPr>
          <w:rFonts w:eastAsia="Times New Roman"/>
          <w:sz w:val="24"/>
          <w:szCs w:val="24"/>
        </w:rPr>
      </w:pPr>
      <w:r>
        <w:rPr>
          <w:rFonts w:eastAsia="Times New Roman"/>
          <w:sz w:val="24"/>
          <w:szCs w:val="24"/>
        </w:rPr>
        <w:t>6</w:t>
      </w:r>
      <w:r w:rsidRPr="003A76B9">
        <w:rPr>
          <w:rFonts w:eastAsia="Times New Roman"/>
          <w:sz w:val="24"/>
          <w:szCs w:val="24"/>
        </w:rPr>
        <w:t>.</w:t>
      </w:r>
      <w:r>
        <w:rPr>
          <w:rFonts w:eastAsia="Times New Roman"/>
          <w:sz w:val="24"/>
          <w:szCs w:val="24"/>
        </w:rPr>
        <w:t>2.</w:t>
      </w:r>
      <w:r w:rsidRPr="003A76B9">
        <w:rPr>
          <w:rFonts w:eastAsia="Times New Roman"/>
          <w:sz w:val="24"/>
          <w:szCs w:val="24"/>
        </w:rPr>
        <w:t>18. Расстояния между площадками отдыха вне пределов населенных пунктов на автомобильных дорогах различных категорий</w:t>
      </w:r>
      <w:r>
        <w:rPr>
          <w:rFonts w:eastAsia="Times New Roman"/>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696"/>
        <w:gridCol w:w="2225"/>
        <w:gridCol w:w="5932"/>
      </w:tblGrid>
      <w:tr w:rsidR="00A30A95" w:rsidRPr="004D24E3" w:rsidTr="00791533">
        <w:tc>
          <w:tcPr>
            <w:tcW w:w="1696" w:type="dxa"/>
            <w:vAlign w:val="center"/>
            <w:hideMark/>
          </w:tcPr>
          <w:p w:rsidR="00A30A95" w:rsidRPr="004D24E3" w:rsidRDefault="00A30A95" w:rsidP="00791533">
            <w:pPr>
              <w:spacing w:line="276" w:lineRule="auto"/>
              <w:ind w:firstLine="34"/>
              <w:jc w:val="center"/>
              <w:rPr>
                <w:rFonts w:eastAsia="Times New Roman"/>
                <w:sz w:val="24"/>
                <w:szCs w:val="24"/>
              </w:rPr>
            </w:pPr>
            <w:r w:rsidRPr="004D24E3">
              <w:rPr>
                <w:rFonts w:eastAsia="Times New Roman"/>
                <w:sz w:val="24"/>
                <w:szCs w:val="24"/>
              </w:rPr>
              <w:t>Категория дорог</w:t>
            </w:r>
          </w:p>
        </w:tc>
        <w:tc>
          <w:tcPr>
            <w:tcW w:w="2225" w:type="dxa"/>
            <w:vAlign w:val="center"/>
            <w:hideMark/>
          </w:tcPr>
          <w:p w:rsidR="00A30A95" w:rsidRPr="004D24E3" w:rsidRDefault="00A30A95" w:rsidP="00791533">
            <w:pPr>
              <w:spacing w:line="276" w:lineRule="auto"/>
              <w:ind w:firstLine="34"/>
              <w:jc w:val="center"/>
              <w:rPr>
                <w:rFonts w:eastAsia="Times New Roman"/>
                <w:sz w:val="24"/>
                <w:szCs w:val="24"/>
              </w:rPr>
            </w:pPr>
            <w:r w:rsidRPr="004D24E3">
              <w:rPr>
                <w:rFonts w:eastAsia="Times New Roman"/>
                <w:sz w:val="24"/>
                <w:szCs w:val="24"/>
              </w:rPr>
              <w:t>Расстояние между площадками отдыха, км</w:t>
            </w:r>
          </w:p>
        </w:tc>
        <w:tc>
          <w:tcPr>
            <w:tcW w:w="0" w:type="auto"/>
            <w:vAlign w:val="center"/>
            <w:hideMark/>
          </w:tcPr>
          <w:p w:rsidR="00A30A95" w:rsidRPr="004D24E3" w:rsidRDefault="00A30A95" w:rsidP="00BC6790">
            <w:pPr>
              <w:spacing w:line="276" w:lineRule="auto"/>
              <w:ind w:firstLine="567"/>
              <w:jc w:val="center"/>
              <w:rPr>
                <w:rFonts w:eastAsia="Times New Roman"/>
                <w:sz w:val="24"/>
                <w:szCs w:val="24"/>
              </w:rPr>
            </w:pPr>
            <w:r w:rsidRPr="004D24E3">
              <w:rPr>
                <w:rFonts w:eastAsia="Times New Roman"/>
                <w:sz w:val="24"/>
                <w:szCs w:val="24"/>
              </w:rPr>
              <w:t>Примечание</w:t>
            </w:r>
          </w:p>
        </w:tc>
      </w:tr>
      <w:tr w:rsidR="00A30A95" w:rsidRPr="004D24E3" w:rsidTr="00791533">
        <w:tc>
          <w:tcPr>
            <w:tcW w:w="1696" w:type="dxa"/>
            <w:vAlign w:val="center"/>
            <w:hideMark/>
          </w:tcPr>
          <w:p w:rsidR="00A30A95" w:rsidRPr="004D24E3" w:rsidRDefault="00A30A95" w:rsidP="00791533">
            <w:pPr>
              <w:spacing w:line="276" w:lineRule="auto"/>
              <w:ind w:firstLine="34"/>
              <w:rPr>
                <w:rFonts w:eastAsia="Times New Roman"/>
                <w:sz w:val="24"/>
                <w:szCs w:val="24"/>
              </w:rPr>
            </w:pPr>
            <w:r w:rsidRPr="004D24E3">
              <w:rPr>
                <w:rFonts w:eastAsia="Times New Roman"/>
                <w:sz w:val="24"/>
                <w:szCs w:val="24"/>
              </w:rPr>
              <w:t>I и II категория</w:t>
            </w:r>
          </w:p>
        </w:tc>
        <w:tc>
          <w:tcPr>
            <w:tcW w:w="2225" w:type="dxa"/>
            <w:vAlign w:val="center"/>
            <w:hideMark/>
          </w:tcPr>
          <w:p w:rsidR="00A30A95" w:rsidRPr="004D24E3" w:rsidRDefault="00A30A95" w:rsidP="00791533">
            <w:pPr>
              <w:spacing w:line="276" w:lineRule="auto"/>
              <w:ind w:firstLine="34"/>
              <w:jc w:val="center"/>
              <w:rPr>
                <w:rFonts w:eastAsia="Times New Roman"/>
                <w:sz w:val="24"/>
                <w:szCs w:val="24"/>
              </w:rPr>
            </w:pPr>
            <w:r w:rsidRPr="004D24E3">
              <w:rPr>
                <w:rFonts w:eastAsia="Times New Roman"/>
                <w:sz w:val="24"/>
                <w:szCs w:val="24"/>
              </w:rPr>
              <w:t>15-20</w:t>
            </w:r>
          </w:p>
        </w:tc>
        <w:tc>
          <w:tcPr>
            <w:tcW w:w="0" w:type="auto"/>
            <w:vMerge w:val="restart"/>
            <w:vAlign w:val="center"/>
            <w:hideMark/>
          </w:tcPr>
          <w:p w:rsidR="00A30A95" w:rsidRPr="004D24E3" w:rsidRDefault="00A30A95" w:rsidP="00185073">
            <w:pPr>
              <w:spacing w:line="276" w:lineRule="auto"/>
              <w:rPr>
                <w:rFonts w:eastAsia="Times New Roman"/>
                <w:sz w:val="24"/>
                <w:szCs w:val="24"/>
              </w:rPr>
            </w:pPr>
            <w:r w:rsidRPr="004D24E3">
              <w:rPr>
                <w:rFonts w:eastAsia="Times New Roman"/>
                <w:sz w:val="24"/>
                <w:szCs w:val="24"/>
              </w:rPr>
              <w:t>На территории площадок отдыха могут быть предусмотрены сооружения для технического осмотра автомобилей и пункты торговли.</w:t>
            </w:r>
          </w:p>
        </w:tc>
      </w:tr>
      <w:tr w:rsidR="00A30A95" w:rsidRPr="004D24E3" w:rsidTr="00791533">
        <w:tc>
          <w:tcPr>
            <w:tcW w:w="1696" w:type="dxa"/>
            <w:vAlign w:val="center"/>
            <w:hideMark/>
          </w:tcPr>
          <w:p w:rsidR="00A30A95" w:rsidRPr="004D24E3" w:rsidRDefault="00A30A95" w:rsidP="00791533">
            <w:pPr>
              <w:spacing w:line="276" w:lineRule="auto"/>
              <w:ind w:firstLine="34"/>
              <w:rPr>
                <w:rFonts w:eastAsia="Times New Roman"/>
                <w:sz w:val="24"/>
                <w:szCs w:val="24"/>
              </w:rPr>
            </w:pPr>
            <w:r w:rsidRPr="004D24E3">
              <w:rPr>
                <w:rFonts w:eastAsia="Times New Roman"/>
                <w:sz w:val="24"/>
                <w:szCs w:val="24"/>
              </w:rPr>
              <w:t>III категория</w:t>
            </w:r>
          </w:p>
        </w:tc>
        <w:tc>
          <w:tcPr>
            <w:tcW w:w="2225" w:type="dxa"/>
            <w:vAlign w:val="center"/>
            <w:hideMark/>
          </w:tcPr>
          <w:p w:rsidR="00A30A95" w:rsidRPr="004D24E3" w:rsidRDefault="00A30A95" w:rsidP="00791533">
            <w:pPr>
              <w:spacing w:line="276" w:lineRule="auto"/>
              <w:ind w:firstLine="34"/>
              <w:jc w:val="center"/>
              <w:rPr>
                <w:rFonts w:eastAsia="Times New Roman"/>
                <w:sz w:val="24"/>
                <w:szCs w:val="24"/>
              </w:rPr>
            </w:pPr>
            <w:r w:rsidRPr="004D24E3">
              <w:rPr>
                <w:rFonts w:eastAsia="Times New Roman"/>
                <w:sz w:val="24"/>
                <w:szCs w:val="24"/>
              </w:rPr>
              <w:t>25-35</w:t>
            </w:r>
          </w:p>
        </w:tc>
        <w:tc>
          <w:tcPr>
            <w:tcW w:w="0" w:type="auto"/>
            <w:vMerge/>
            <w:vAlign w:val="center"/>
            <w:hideMark/>
          </w:tcPr>
          <w:p w:rsidR="00A30A95" w:rsidRPr="004D24E3" w:rsidRDefault="00A30A95" w:rsidP="00BC6790">
            <w:pPr>
              <w:spacing w:line="276" w:lineRule="auto"/>
              <w:ind w:firstLine="567"/>
              <w:rPr>
                <w:rFonts w:eastAsia="Times New Roman"/>
                <w:sz w:val="24"/>
                <w:szCs w:val="24"/>
              </w:rPr>
            </w:pPr>
          </w:p>
        </w:tc>
      </w:tr>
      <w:tr w:rsidR="00A30A95" w:rsidRPr="004D24E3" w:rsidTr="00791533">
        <w:tc>
          <w:tcPr>
            <w:tcW w:w="1696" w:type="dxa"/>
            <w:vAlign w:val="center"/>
            <w:hideMark/>
          </w:tcPr>
          <w:p w:rsidR="00A30A95" w:rsidRPr="004D24E3" w:rsidRDefault="00A30A95" w:rsidP="00791533">
            <w:pPr>
              <w:spacing w:line="276" w:lineRule="auto"/>
              <w:ind w:firstLine="34"/>
              <w:rPr>
                <w:rFonts w:eastAsia="Times New Roman"/>
                <w:sz w:val="24"/>
                <w:szCs w:val="24"/>
              </w:rPr>
            </w:pPr>
            <w:r w:rsidRPr="004D24E3">
              <w:rPr>
                <w:rFonts w:eastAsia="Times New Roman"/>
                <w:sz w:val="24"/>
                <w:szCs w:val="24"/>
              </w:rPr>
              <w:t>IV категория</w:t>
            </w:r>
          </w:p>
        </w:tc>
        <w:tc>
          <w:tcPr>
            <w:tcW w:w="2225" w:type="dxa"/>
            <w:vAlign w:val="center"/>
            <w:hideMark/>
          </w:tcPr>
          <w:p w:rsidR="00A30A95" w:rsidRPr="004D24E3" w:rsidRDefault="00A30A95" w:rsidP="00791533">
            <w:pPr>
              <w:spacing w:line="276" w:lineRule="auto"/>
              <w:ind w:firstLine="34"/>
              <w:jc w:val="center"/>
              <w:rPr>
                <w:rFonts w:eastAsia="Times New Roman"/>
                <w:sz w:val="24"/>
                <w:szCs w:val="24"/>
              </w:rPr>
            </w:pPr>
            <w:r w:rsidRPr="004D24E3">
              <w:rPr>
                <w:rFonts w:eastAsia="Times New Roman"/>
                <w:sz w:val="24"/>
                <w:szCs w:val="24"/>
              </w:rPr>
              <w:t>45-55</w:t>
            </w:r>
          </w:p>
        </w:tc>
        <w:tc>
          <w:tcPr>
            <w:tcW w:w="0" w:type="auto"/>
            <w:vMerge/>
            <w:vAlign w:val="center"/>
            <w:hideMark/>
          </w:tcPr>
          <w:p w:rsidR="00A30A95" w:rsidRPr="004D24E3" w:rsidRDefault="00A30A95" w:rsidP="00BC6790">
            <w:pPr>
              <w:spacing w:line="276" w:lineRule="auto"/>
              <w:ind w:firstLine="567"/>
              <w:rPr>
                <w:rFonts w:eastAsia="Times New Roman"/>
                <w:sz w:val="24"/>
                <w:szCs w:val="24"/>
              </w:rPr>
            </w:pPr>
          </w:p>
        </w:tc>
      </w:tr>
    </w:tbl>
    <w:p w:rsidR="00791533" w:rsidRDefault="00791533" w:rsidP="00BC6790">
      <w:pPr>
        <w:spacing w:line="276" w:lineRule="auto"/>
        <w:ind w:firstLine="567"/>
        <w:jc w:val="both"/>
        <w:rPr>
          <w:rFonts w:eastAsia="Times New Roman"/>
          <w:sz w:val="24"/>
          <w:szCs w:val="24"/>
        </w:rPr>
      </w:pPr>
    </w:p>
    <w:p w:rsidR="003D6132" w:rsidRDefault="003D6132" w:rsidP="003D6132">
      <w:pPr>
        <w:shd w:val="clear" w:color="auto" w:fill="FFFFFF"/>
        <w:ind w:firstLine="567"/>
        <w:rPr>
          <w:bCs/>
        </w:rPr>
      </w:pPr>
      <w:r>
        <w:rPr>
          <w:bCs/>
        </w:rPr>
        <w:br w:type="page"/>
      </w:r>
    </w:p>
    <w:p w:rsidR="003D6132" w:rsidRDefault="003D6132" w:rsidP="00BC6790">
      <w:pPr>
        <w:spacing w:line="276" w:lineRule="auto"/>
        <w:ind w:firstLine="567"/>
        <w:jc w:val="both"/>
        <w:rPr>
          <w:rFonts w:eastAsia="Times New Roman"/>
          <w:sz w:val="24"/>
          <w:szCs w:val="24"/>
        </w:rPr>
      </w:pPr>
    </w:p>
    <w:p w:rsidR="00A30A95" w:rsidRPr="003A76B9" w:rsidRDefault="00A30A95" w:rsidP="00BC6790">
      <w:pPr>
        <w:spacing w:line="276" w:lineRule="auto"/>
        <w:ind w:firstLine="567"/>
        <w:jc w:val="both"/>
        <w:rPr>
          <w:rFonts w:eastAsia="Times New Roman"/>
          <w:sz w:val="24"/>
          <w:szCs w:val="24"/>
        </w:rPr>
      </w:pPr>
      <w:r>
        <w:rPr>
          <w:rFonts w:eastAsia="Times New Roman"/>
          <w:sz w:val="24"/>
          <w:szCs w:val="24"/>
        </w:rPr>
        <w:t>6</w:t>
      </w:r>
      <w:r w:rsidRPr="003A76B9">
        <w:rPr>
          <w:rFonts w:eastAsia="Times New Roman"/>
          <w:sz w:val="24"/>
          <w:szCs w:val="24"/>
        </w:rPr>
        <w:t>.</w:t>
      </w:r>
      <w:r>
        <w:rPr>
          <w:rFonts w:eastAsia="Times New Roman"/>
          <w:sz w:val="24"/>
          <w:szCs w:val="24"/>
        </w:rPr>
        <w:t>2.</w:t>
      </w:r>
      <w:r w:rsidRPr="003A76B9">
        <w:rPr>
          <w:rFonts w:eastAsia="Times New Roman"/>
          <w:sz w:val="24"/>
          <w:szCs w:val="24"/>
        </w:rPr>
        <w:t>19. Вместимость площадок отдыха из расчета на одновременную остановку</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838"/>
        <w:gridCol w:w="3402"/>
        <w:gridCol w:w="4387"/>
      </w:tblGrid>
      <w:tr w:rsidR="00A30A95" w:rsidRPr="004D24E3" w:rsidTr="00791533">
        <w:tc>
          <w:tcPr>
            <w:tcW w:w="1838" w:type="dxa"/>
            <w:vAlign w:val="center"/>
            <w:hideMark/>
          </w:tcPr>
          <w:p w:rsidR="00A30A95" w:rsidRPr="004D24E3" w:rsidRDefault="00A30A95" w:rsidP="00791533">
            <w:pPr>
              <w:spacing w:line="276" w:lineRule="auto"/>
              <w:jc w:val="center"/>
              <w:rPr>
                <w:rFonts w:eastAsia="Times New Roman"/>
                <w:sz w:val="24"/>
                <w:szCs w:val="24"/>
              </w:rPr>
            </w:pPr>
            <w:r w:rsidRPr="004D24E3">
              <w:rPr>
                <w:rFonts w:eastAsia="Times New Roman"/>
                <w:sz w:val="24"/>
                <w:szCs w:val="24"/>
              </w:rPr>
              <w:t>Категория дорог</w:t>
            </w:r>
          </w:p>
        </w:tc>
        <w:tc>
          <w:tcPr>
            <w:tcW w:w="3402" w:type="dxa"/>
            <w:vAlign w:val="center"/>
            <w:hideMark/>
          </w:tcPr>
          <w:p w:rsidR="00A30A95" w:rsidRPr="004D24E3" w:rsidRDefault="00A30A95" w:rsidP="00791533">
            <w:pPr>
              <w:spacing w:line="276" w:lineRule="auto"/>
              <w:jc w:val="center"/>
              <w:rPr>
                <w:rFonts w:eastAsia="Times New Roman"/>
                <w:sz w:val="24"/>
                <w:szCs w:val="24"/>
              </w:rPr>
            </w:pPr>
            <w:r w:rsidRPr="004D24E3">
              <w:rPr>
                <w:rFonts w:eastAsia="Times New Roman"/>
                <w:sz w:val="24"/>
                <w:szCs w:val="24"/>
              </w:rPr>
              <w:t>Количество автомобилей при единовременной остановке</w:t>
            </w:r>
          </w:p>
          <w:p w:rsidR="00A30A95" w:rsidRPr="004D24E3" w:rsidRDefault="00A30A95" w:rsidP="00791533">
            <w:pPr>
              <w:spacing w:line="276" w:lineRule="auto"/>
              <w:jc w:val="center"/>
              <w:rPr>
                <w:rFonts w:eastAsia="Times New Roman"/>
                <w:sz w:val="24"/>
                <w:szCs w:val="24"/>
              </w:rPr>
            </w:pPr>
            <w:r w:rsidRPr="004D24E3">
              <w:rPr>
                <w:rFonts w:eastAsia="Times New Roman"/>
                <w:sz w:val="24"/>
                <w:szCs w:val="24"/>
              </w:rPr>
              <w:t>(не менее)</w:t>
            </w:r>
          </w:p>
        </w:tc>
        <w:tc>
          <w:tcPr>
            <w:tcW w:w="4387" w:type="dxa"/>
            <w:vAlign w:val="center"/>
            <w:hideMark/>
          </w:tcPr>
          <w:p w:rsidR="00A30A95" w:rsidRPr="004D24E3" w:rsidRDefault="00A30A95" w:rsidP="00791533">
            <w:pPr>
              <w:spacing w:line="276" w:lineRule="auto"/>
              <w:jc w:val="center"/>
              <w:rPr>
                <w:rFonts w:eastAsia="Times New Roman"/>
                <w:sz w:val="24"/>
                <w:szCs w:val="24"/>
              </w:rPr>
            </w:pPr>
            <w:r w:rsidRPr="004D24E3">
              <w:rPr>
                <w:rFonts w:eastAsia="Times New Roman"/>
                <w:sz w:val="24"/>
                <w:szCs w:val="24"/>
              </w:rPr>
              <w:t>Примечание</w:t>
            </w:r>
          </w:p>
        </w:tc>
      </w:tr>
      <w:tr w:rsidR="00A30A95" w:rsidRPr="004D24E3" w:rsidTr="00791533">
        <w:tc>
          <w:tcPr>
            <w:tcW w:w="1838" w:type="dxa"/>
            <w:vAlign w:val="center"/>
            <w:hideMark/>
          </w:tcPr>
          <w:p w:rsidR="00A30A95" w:rsidRPr="004D24E3" w:rsidRDefault="00A30A95" w:rsidP="00791533">
            <w:pPr>
              <w:spacing w:line="276" w:lineRule="auto"/>
              <w:rPr>
                <w:rFonts w:eastAsia="Times New Roman"/>
                <w:sz w:val="24"/>
                <w:szCs w:val="24"/>
              </w:rPr>
            </w:pPr>
            <w:r w:rsidRPr="004D24E3">
              <w:rPr>
                <w:rFonts w:eastAsia="Times New Roman"/>
                <w:sz w:val="24"/>
                <w:szCs w:val="24"/>
              </w:rPr>
              <w:t>I категория</w:t>
            </w:r>
          </w:p>
        </w:tc>
        <w:tc>
          <w:tcPr>
            <w:tcW w:w="3402" w:type="dxa"/>
            <w:vAlign w:val="center"/>
            <w:hideMark/>
          </w:tcPr>
          <w:p w:rsidR="00A30A95" w:rsidRPr="004D24E3" w:rsidRDefault="00A30A95" w:rsidP="00791533">
            <w:pPr>
              <w:spacing w:line="276" w:lineRule="auto"/>
              <w:jc w:val="center"/>
              <w:rPr>
                <w:rFonts w:eastAsia="Times New Roman"/>
                <w:sz w:val="24"/>
                <w:szCs w:val="24"/>
              </w:rPr>
            </w:pPr>
            <w:r w:rsidRPr="004D24E3">
              <w:rPr>
                <w:rFonts w:eastAsia="Times New Roman"/>
                <w:sz w:val="24"/>
                <w:szCs w:val="24"/>
              </w:rPr>
              <w:t>20-50</w:t>
            </w:r>
          </w:p>
        </w:tc>
        <w:tc>
          <w:tcPr>
            <w:tcW w:w="4387" w:type="dxa"/>
            <w:vMerge w:val="restart"/>
            <w:vAlign w:val="center"/>
            <w:hideMark/>
          </w:tcPr>
          <w:p w:rsidR="00A30A95" w:rsidRPr="004D24E3" w:rsidRDefault="00A30A95" w:rsidP="00791533">
            <w:pPr>
              <w:spacing w:line="276" w:lineRule="auto"/>
              <w:rPr>
                <w:rFonts w:eastAsia="Times New Roman"/>
                <w:sz w:val="24"/>
                <w:szCs w:val="24"/>
              </w:rPr>
            </w:pPr>
            <w:r w:rsidRPr="004D24E3">
              <w:rPr>
                <w:rFonts w:eastAsia="Times New Roman"/>
                <w:sz w:val="24"/>
                <w:szCs w:val="24"/>
              </w:rPr>
              <w:t>При двустороннем размещении площадок отд</w:t>
            </w:r>
            <w:r w:rsidR="00791533">
              <w:rPr>
                <w:rFonts w:eastAsia="Times New Roman"/>
                <w:sz w:val="24"/>
                <w:szCs w:val="24"/>
              </w:rPr>
              <w:t>ы</w:t>
            </w:r>
            <w:r w:rsidRPr="004D24E3">
              <w:rPr>
                <w:rFonts w:eastAsia="Times New Roman"/>
                <w:sz w:val="24"/>
                <w:szCs w:val="24"/>
              </w:rPr>
              <w:t>ха на дорогах I категории их вместимость уменьшается вдвое.</w:t>
            </w:r>
          </w:p>
        </w:tc>
      </w:tr>
      <w:tr w:rsidR="00A30A95" w:rsidRPr="004D24E3" w:rsidTr="00791533">
        <w:tc>
          <w:tcPr>
            <w:tcW w:w="1838" w:type="dxa"/>
            <w:vAlign w:val="center"/>
            <w:hideMark/>
          </w:tcPr>
          <w:p w:rsidR="00A30A95" w:rsidRPr="004D24E3" w:rsidRDefault="00A30A95" w:rsidP="00791533">
            <w:pPr>
              <w:spacing w:line="276" w:lineRule="auto"/>
              <w:ind w:firstLine="34"/>
              <w:rPr>
                <w:rFonts w:eastAsia="Times New Roman"/>
                <w:sz w:val="24"/>
                <w:szCs w:val="24"/>
              </w:rPr>
            </w:pPr>
            <w:r w:rsidRPr="004D24E3">
              <w:rPr>
                <w:rFonts w:eastAsia="Times New Roman"/>
                <w:sz w:val="24"/>
                <w:szCs w:val="24"/>
              </w:rPr>
              <w:t>II и III категории</w:t>
            </w:r>
          </w:p>
        </w:tc>
        <w:tc>
          <w:tcPr>
            <w:tcW w:w="3402" w:type="dxa"/>
            <w:vAlign w:val="center"/>
            <w:hideMark/>
          </w:tcPr>
          <w:p w:rsidR="00A30A95" w:rsidRPr="004D24E3" w:rsidRDefault="00A30A95" w:rsidP="00791533">
            <w:pPr>
              <w:spacing w:line="276" w:lineRule="auto"/>
              <w:ind w:firstLine="34"/>
              <w:jc w:val="center"/>
              <w:rPr>
                <w:rFonts w:eastAsia="Times New Roman"/>
                <w:sz w:val="24"/>
                <w:szCs w:val="24"/>
              </w:rPr>
            </w:pPr>
            <w:r w:rsidRPr="004D24E3">
              <w:rPr>
                <w:rFonts w:eastAsia="Times New Roman"/>
                <w:sz w:val="24"/>
                <w:szCs w:val="24"/>
              </w:rPr>
              <w:t>10-15</w:t>
            </w:r>
          </w:p>
        </w:tc>
        <w:tc>
          <w:tcPr>
            <w:tcW w:w="4387" w:type="dxa"/>
            <w:vMerge/>
            <w:vAlign w:val="center"/>
            <w:hideMark/>
          </w:tcPr>
          <w:p w:rsidR="00A30A95" w:rsidRPr="004D24E3" w:rsidRDefault="00A30A95" w:rsidP="00BC6790">
            <w:pPr>
              <w:spacing w:line="276" w:lineRule="auto"/>
              <w:ind w:firstLine="567"/>
              <w:rPr>
                <w:rFonts w:eastAsia="Times New Roman"/>
                <w:sz w:val="24"/>
                <w:szCs w:val="24"/>
              </w:rPr>
            </w:pPr>
          </w:p>
        </w:tc>
      </w:tr>
      <w:tr w:rsidR="00A30A95" w:rsidRPr="004D24E3" w:rsidTr="00791533">
        <w:tc>
          <w:tcPr>
            <w:tcW w:w="1838" w:type="dxa"/>
            <w:vAlign w:val="center"/>
            <w:hideMark/>
          </w:tcPr>
          <w:p w:rsidR="00A30A95" w:rsidRPr="004D24E3" w:rsidRDefault="00A30A95" w:rsidP="00791533">
            <w:pPr>
              <w:spacing w:line="276" w:lineRule="auto"/>
              <w:ind w:firstLine="34"/>
              <w:rPr>
                <w:rFonts w:eastAsia="Times New Roman"/>
                <w:sz w:val="24"/>
                <w:szCs w:val="24"/>
              </w:rPr>
            </w:pPr>
            <w:r w:rsidRPr="004D24E3">
              <w:rPr>
                <w:rFonts w:eastAsia="Times New Roman"/>
                <w:sz w:val="24"/>
                <w:szCs w:val="24"/>
              </w:rPr>
              <w:t>IV категория</w:t>
            </w:r>
          </w:p>
        </w:tc>
        <w:tc>
          <w:tcPr>
            <w:tcW w:w="3402" w:type="dxa"/>
            <w:vAlign w:val="center"/>
            <w:hideMark/>
          </w:tcPr>
          <w:p w:rsidR="00A30A95" w:rsidRPr="004D24E3" w:rsidRDefault="00A30A95" w:rsidP="00791533">
            <w:pPr>
              <w:spacing w:line="276" w:lineRule="auto"/>
              <w:ind w:firstLine="34"/>
              <w:jc w:val="center"/>
              <w:rPr>
                <w:rFonts w:eastAsia="Times New Roman"/>
                <w:sz w:val="24"/>
                <w:szCs w:val="24"/>
              </w:rPr>
            </w:pPr>
            <w:r w:rsidRPr="004D24E3">
              <w:rPr>
                <w:rFonts w:eastAsia="Times New Roman"/>
                <w:sz w:val="24"/>
                <w:szCs w:val="24"/>
              </w:rPr>
              <w:t>10</w:t>
            </w:r>
          </w:p>
        </w:tc>
        <w:tc>
          <w:tcPr>
            <w:tcW w:w="4387" w:type="dxa"/>
            <w:vMerge/>
            <w:vAlign w:val="center"/>
            <w:hideMark/>
          </w:tcPr>
          <w:p w:rsidR="00A30A95" w:rsidRPr="004D24E3" w:rsidRDefault="00A30A95" w:rsidP="00BC6790">
            <w:pPr>
              <w:spacing w:line="276" w:lineRule="auto"/>
              <w:ind w:firstLine="567"/>
              <w:rPr>
                <w:rFonts w:eastAsia="Times New Roman"/>
                <w:sz w:val="24"/>
                <w:szCs w:val="24"/>
              </w:rPr>
            </w:pPr>
          </w:p>
        </w:tc>
      </w:tr>
    </w:tbl>
    <w:p w:rsidR="00791533" w:rsidRPr="003A76B9" w:rsidRDefault="00791533" w:rsidP="00BC6790">
      <w:pPr>
        <w:spacing w:line="276" w:lineRule="auto"/>
        <w:ind w:firstLine="567"/>
        <w:jc w:val="both"/>
        <w:rPr>
          <w:rFonts w:eastAsia="Times New Roman"/>
          <w:sz w:val="24"/>
          <w:szCs w:val="24"/>
        </w:rPr>
      </w:pPr>
    </w:p>
    <w:p w:rsidR="00A30A95" w:rsidRDefault="00A30A95" w:rsidP="00BC6790">
      <w:pPr>
        <w:spacing w:line="276" w:lineRule="auto"/>
        <w:ind w:firstLine="567"/>
        <w:jc w:val="center"/>
        <w:rPr>
          <w:b/>
          <w:sz w:val="28"/>
          <w:szCs w:val="28"/>
        </w:rPr>
      </w:pPr>
      <w:r>
        <w:rPr>
          <w:rFonts w:eastAsia="Times New Roman"/>
          <w:b/>
          <w:sz w:val="28"/>
          <w:szCs w:val="28"/>
        </w:rPr>
        <w:t>7</w:t>
      </w:r>
      <w:r w:rsidRPr="00E11398">
        <w:rPr>
          <w:rFonts w:eastAsia="Times New Roman"/>
          <w:b/>
          <w:sz w:val="28"/>
          <w:szCs w:val="28"/>
        </w:rPr>
        <w:t xml:space="preserve">. </w:t>
      </w:r>
      <w:r w:rsidRPr="000410A8">
        <w:rPr>
          <w:b/>
          <w:sz w:val="28"/>
          <w:szCs w:val="28"/>
        </w:rPr>
        <w:t>Зоны инженерной инфраструктуры</w:t>
      </w:r>
      <w:r>
        <w:rPr>
          <w:b/>
          <w:sz w:val="28"/>
          <w:szCs w:val="28"/>
        </w:rPr>
        <w:t>.</w:t>
      </w:r>
    </w:p>
    <w:p w:rsidR="00185073" w:rsidRDefault="00185073" w:rsidP="00BC6790">
      <w:pPr>
        <w:spacing w:line="276" w:lineRule="auto"/>
        <w:ind w:firstLine="567"/>
        <w:jc w:val="both"/>
        <w:rPr>
          <w:rFonts w:eastAsia="Times New Roman"/>
          <w:b/>
          <w:i/>
          <w:sz w:val="24"/>
          <w:szCs w:val="24"/>
        </w:rPr>
      </w:pPr>
    </w:p>
    <w:p w:rsidR="00A30A95" w:rsidRDefault="00A30A95" w:rsidP="00BC6790">
      <w:pPr>
        <w:spacing w:line="276" w:lineRule="auto"/>
        <w:ind w:firstLine="567"/>
        <w:jc w:val="both"/>
        <w:rPr>
          <w:rFonts w:eastAsia="Times New Roman"/>
          <w:b/>
          <w:i/>
          <w:sz w:val="24"/>
          <w:szCs w:val="24"/>
        </w:rPr>
      </w:pPr>
      <w:r>
        <w:rPr>
          <w:rFonts w:eastAsia="Times New Roman"/>
          <w:b/>
          <w:i/>
          <w:sz w:val="24"/>
          <w:szCs w:val="24"/>
        </w:rPr>
        <w:t>7</w:t>
      </w:r>
      <w:r w:rsidRPr="00145DCE">
        <w:rPr>
          <w:rFonts w:eastAsia="Times New Roman"/>
          <w:b/>
          <w:i/>
          <w:sz w:val="24"/>
          <w:szCs w:val="24"/>
        </w:rPr>
        <w:t>.1. Укрупненные показатели потребления населением тепла, горячей, холодной воды и показатель водоотведения при отсутствии приборов учёта (удельный расход на 1 жит. (среднемес.) за год)</w:t>
      </w:r>
      <w:r>
        <w:rPr>
          <w:rFonts w:eastAsia="Times New Roman"/>
          <w:b/>
          <w:i/>
          <w:sz w:val="24"/>
          <w:szCs w:val="24"/>
        </w:rPr>
        <w:t>.</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6062"/>
        <w:gridCol w:w="1843"/>
        <w:gridCol w:w="1559"/>
      </w:tblGrid>
      <w:tr w:rsidR="00A30A95" w:rsidRPr="00F448F6" w:rsidTr="00A30A95">
        <w:trPr>
          <w:trHeight w:val="257"/>
        </w:trPr>
        <w:tc>
          <w:tcPr>
            <w:tcW w:w="6062" w:type="dxa"/>
            <w:vAlign w:val="center"/>
          </w:tcPr>
          <w:p w:rsidR="00A30A95" w:rsidRPr="00F448F6" w:rsidRDefault="00A30A95" w:rsidP="00185073">
            <w:pPr>
              <w:spacing w:line="276" w:lineRule="auto"/>
              <w:ind w:firstLine="34"/>
              <w:jc w:val="center"/>
              <w:rPr>
                <w:rFonts w:eastAsia="Times New Roman"/>
                <w:sz w:val="24"/>
                <w:szCs w:val="24"/>
              </w:rPr>
            </w:pPr>
            <w:r w:rsidRPr="00F448F6">
              <w:rPr>
                <w:rFonts w:eastAsia="Times New Roman"/>
                <w:sz w:val="24"/>
                <w:szCs w:val="24"/>
              </w:rPr>
              <w:t>Наименование услуг</w:t>
            </w:r>
          </w:p>
        </w:tc>
        <w:tc>
          <w:tcPr>
            <w:tcW w:w="1843" w:type="dxa"/>
          </w:tcPr>
          <w:p w:rsidR="00A30A95" w:rsidRPr="00F448F6" w:rsidRDefault="00A30A95" w:rsidP="00185073">
            <w:pPr>
              <w:spacing w:line="276" w:lineRule="auto"/>
              <w:ind w:firstLine="34"/>
              <w:jc w:val="center"/>
              <w:rPr>
                <w:rFonts w:eastAsia="Times New Roman"/>
                <w:sz w:val="24"/>
                <w:szCs w:val="24"/>
              </w:rPr>
            </w:pPr>
            <w:r w:rsidRPr="00F448F6">
              <w:rPr>
                <w:rFonts w:eastAsia="Times New Roman"/>
                <w:sz w:val="24"/>
                <w:szCs w:val="24"/>
              </w:rPr>
              <w:t>Единица измерения</w:t>
            </w:r>
          </w:p>
        </w:tc>
        <w:tc>
          <w:tcPr>
            <w:tcW w:w="1559" w:type="dxa"/>
            <w:vAlign w:val="center"/>
          </w:tcPr>
          <w:p w:rsidR="00A30A95" w:rsidRPr="00F448F6" w:rsidRDefault="00A30A95" w:rsidP="00185073">
            <w:pPr>
              <w:spacing w:line="276" w:lineRule="auto"/>
              <w:ind w:firstLine="34"/>
              <w:jc w:val="center"/>
              <w:rPr>
                <w:rFonts w:eastAsia="Times New Roman"/>
                <w:sz w:val="24"/>
                <w:szCs w:val="24"/>
              </w:rPr>
            </w:pPr>
            <w:r w:rsidRPr="00F448F6">
              <w:rPr>
                <w:rFonts w:eastAsia="Times New Roman"/>
                <w:sz w:val="24"/>
                <w:szCs w:val="24"/>
              </w:rPr>
              <w:t>Показатель</w:t>
            </w:r>
          </w:p>
        </w:tc>
      </w:tr>
      <w:tr w:rsidR="00A30A95" w:rsidRPr="00F448F6" w:rsidTr="00A30A95">
        <w:trPr>
          <w:trHeight w:val="648"/>
        </w:trPr>
        <w:tc>
          <w:tcPr>
            <w:tcW w:w="6062" w:type="dxa"/>
          </w:tcPr>
          <w:p w:rsidR="00A30A95" w:rsidRPr="00F448F6" w:rsidRDefault="00A30A95" w:rsidP="00185073">
            <w:pPr>
              <w:spacing w:line="276" w:lineRule="auto"/>
              <w:ind w:firstLine="34"/>
              <w:jc w:val="both"/>
              <w:rPr>
                <w:rFonts w:eastAsia="Times New Roman"/>
                <w:sz w:val="24"/>
                <w:szCs w:val="24"/>
              </w:rPr>
            </w:pPr>
            <w:r w:rsidRPr="00F448F6">
              <w:rPr>
                <w:rFonts w:eastAsia="Times New Roman"/>
                <w:sz w:val="24"/>
                <w:szCs w:val="24"/>
              </w:rPr>
              <w:t>Теплоснабжение (</w:t>
            </w:r>
            <w:r w:rsidR="00027119" w:rsidRPr="00F448F6">
              <w:rPr>
                <w:rFonts w:eastAsia="Times New Roman"/>
                <w:sz w:val="24"/>
                <w:szCs w:val="24"/>
              </w:rPr>
              <w:t xml:space="preserve">отопление)  </w:t>
            </w:r>
          </w:p>
        </w:tc>
        <w:tc>
          <w:tcPr>
            <w:tcW w:w="1843" w:type="dxa"/>
            <w:vAlign w:val="center"/>
          </w:tcPr>
          <w:p w:rsidR="00A30A95" w:rsidRPr="00F448F6" w:rsidRDefault="00A30A95" w:rsidP="00185073">
            <w:pPr>
              <w:spacing w:line="276" w:lineRule="auto"/>
              <w:ind w:firstLine="34"/>
              <w:jc w:val="center"/>
              <w:rPr>
                <w:rFonts w:eastAsia="Times New Roman"/>
                <w:sz w:val="24"/>
                <w:szCs w:val="24"/>
              </w:rPr>
            </w:pPr>
            <w:r w:rsidRPr="00F448F6">
              <w:rPr>
                <w:rFonts w:eastAsia="Times New Roman"/>
                <w:sz w:val="24"/>
                <w:szCs w:val="24"/>
              </w:rPr>
              <w:t xml:space="preserve">Гкал/мес. на </w:t>
            </w:r>
            <w:smartTag w:uri="urn:schemas-microsoft-com:office:smarttags" w:element="metricconverter">
              <w:smartTagPr>
                <w:attr w:name="ProductID" w:val="1 м2"/>
              </w:smartTagPr>
              <w:r w:rsidRPr="00F448F6">
                <w:rPr>
                  <w:rFonts w:eastAsia="Times New Roman"/>
                  <w:sz w:val="24"/>
                  <w:szCs w:val="24"/>
                </w:rPr>
                <w:t>1 м</w:t>
              </w:r>
              <w:r w:rsidRPr="00F448F6">
                <w:rPr>
                  <w:rFonts w:eastAsia="Times New Roman"/>
                  <w:sz w:val="24"/>
                  <w:szCs w:val="24"/>
                  <w:vertAlign w:val="superscript"/>
                </w:rPr>
                <w:t>2</w:t>
              </w:r>
            </w:smartTag>
            <w:r w:rsidRPr="00F448F6">
              <w:rPr>
                <w:rFonts w:eastAsia="Times New Roman"/>
                <w:sz w:val="24"/>
                <w:szCs w:val="24"/>
              </w:rPr>
              <w:t xml:space="preserve"> общ. пл. жилья</w:t>
            </w:r>
          </w:p>
        </w:tc>
        <w:tc>
          <w:tcPr>
            <w:tcW w:w="1559" w:type="dxa"/>
            <w:vAlign w:val="center"/>
          </w:tcPr>
          <w:p w:rsidR="00A30A95" w:rsidRPr="00F448F6" w:rsidRDefault="00A30A95" w:rsidP="00185073">
            <w:pPr>
              <w:spacing w:line="276" w:lineRule="auto"/>
              <w:ind w:firstLine="34"/>
              <w:jc w:val="center"/>
              <w:rPr>
                <w:rFonts w:eastAsia="Times New Roman"/>
                <w:sz w:val="24"/>
                <w:szCs w:val="24"/>
              </w:rPr>
            </w:pPr>
            <w:r w:rsidRPr="00F448F6">
              <w:rPr>
                <w:rFonts w:eastAsia="Times New Roman"/>
                <w:sz w:val="24"/>
                <w:szCs w:val="24"/>
              </w:rPr>
              <w:t>0,0402</w:t>
            </w:r>
          </w:p>
          <w:p w:rsidR="00A30A95" w:rsidRPr="00F448F6" w:rsidRDefault="00A30A95" w:rsidP="00185073">
            <w:pPr>
              <w:spacing w:line="276" w:lineRule="auto"/>
              <w:ind w:firstLine="34"/>
              <w:jc w:val="center"/>
              <w:rPr>
                <w:rFonts w:eastAsia="Times New Roman"/>
                <w:sz w:val="24"/>
                <w:szCs w:val="24"/>
              </w:rPr>
            </w:pPr>
          </w:p>
        </w:tc>
      </w:tr>
      <w:tr w:rsidR="00A30A95" w:rsidRPr="00F448F6" w:rsidTr="00A30A95">
        <w:trPr>
          <w:trHeight w:val="267"/>
        </w:trPr>
        <w:tc>
          <w:tcPr>
            <w:tcW w:w="6062" w:type="dxa"/>
          </w:tcPr>
          <w:p w:rsidR="00A30A95" w:rsidRPr="00F448F6" w:rsidRDefault="00A30A95" w:rsidP="00185073">
            <w:pPr>
              <w:spacing w:line="276" w:lineRule="auto"/>
              <w:ind w:firstLine="34"/>
              <w:jc w:val="both"/>
              <w:rPr>
                <w:rFonts w:eastAsia="Times New Roman"/>
                <w:sz w:val="24"/>
                <w:szCs w:val="24"/>
              </w:rPr>
            </w:pPr>
            <w:r w:rsidRPr="00F448F6">
              <w:rPr>
                <w:rFonts w:eastAsia="Times New Roman"/>
                <w:sz w:val="24"/>
                <w:szCs w:val="24"/>
              </w:rPr>
              <w:t xml:space="preserve">Холодное </w:t>
            </w:r>
            <w:r w:rsidR="00C3376E" w:rsidRPr="00F448F6">
              <w:rPr>
                <w:rFonts w:eastAsia="Times New Roman"/>
                <w:sz w:val="24"/>
                <w:szCs w:val="24"/>
              </w:rPr>
              <w:t xml:space="preserve">водоснабжение:  </w:t>
            </w:r>
          </w:p>
        </w:tc>
        <w:tc>
          <w:tcPr>
            <w:tcW w:w="1843" w:type="dxa"/>
            <w:vAlign w:val="center"/>
          </w:tcPr>
          <w:p w:rsidR="00A30A95" w:rsidRPr="00F448F6" w:rsidRDefault="00A30A95" w:rsidP="00185073">
            <w:pPr>
              <w:spacing w:line="276" w:lineRule="auto"/>
              <w:ind w:firstLine="34"/>
              <w:jc w:val="center"/>
              <w:rPr>
                <w:rFonts w:eastAsia="Times New Roman"/>
                <w:sz w:val="24"/>
                <w:szCs w:val="24"/>
              </w:rPr>
            </w:pPr>
          </w:p>
        </w:tc>
        <w:tc>
          <w:tcPr>
            <w:tcW w:w="1559" w:type="dxa"/>
            <w:vAlign w:val="center"/>
          </w:tcPr>
          <w:p w:rsidR="00A30A95" w:rsidRPr="00F448F6" w:rsidRDefault="00A30A95" w:rsidP="00185073">
            <w:pPr>
              <w:spacing w:line="276" w:lineRule="auto"/>
              <w:ind w:firstLine="34"/>
              <w:jc w:val="center"/>
              <w:rPr>
                <w:rFonts w:eastAsia="Times New Roman"/>
                <w:sz w:val="24"/>
                <w:szCs w:val="24"/>
              </w:rPr>
            </w:pPr>
          </w:p>
        </w:tc>
      </w:tr>
      <w:tr w:rsidR="00A30A95" w:rsidRPr="00F448F6" w:rsidTr="00A30A95">
        <w:trPr>
          <w:trHeight w:val="534"/>
        </w:trPr>
        <w:tc>
          <w:tcPr>
            <w:tcW w:w="6062" w:type="dxa"/>
          </w:tcPr>
          <w:p w:rsidR="00A30A95" w:rsidRPr="00F448F6" w:rsidRDefault="00A30A95" w:rsidP="00185073">
            <w:pPr>
              <w:spacing w:line="276" w:lineRule="auto"/>
              <w:ind w:firstLine="34"/>
              <w:jc w:val="both"/>
              <w:rPr>
                <w:rFonts w:eastAsia="Times New Roman"/>
                <w:sz w:val="24"/>
                <w:szCs w:val="24"/>
              </w:rPr>
            </w:pPr>
            <w:r w:rsidRPr="00F448F6">
              <w:rPr>
                <w:rFonts w:eastAsia="Times New Roman"/>
                <w:sz w:val="24"/>
                <w:szCs w:val="24"/>
              </w:rPr>
              <w:t>здания, оборудованные водопроводом, канализацией и ваннами с местными водонагревателями</w:t>
            </w:r>
          </w:p>
        </w:tc>
        <w:tc>
          <w:tcPr>
            <w:tcW w:w="1843" w:type="dxa"/>
            <w:vMerge w:val="restart"/>
            <w:vAlign w:val="center"/>
          </w:tcPr>
          <w:p w:rsidR="00A30A95" w:rsidRPr="00F448F6" w:rsidRDefault="00A30A95" w:rsidP="00185073">
            <w:pPr>
              <w:spacing w:line="276" w:lineRule="auto"/>
              <w:ind w:firstLine="34"/>
              <w:jc w:val="center"/>
              <w:rPr>
                <w:rFonts w:eastAsia="Times New Roman"/>
                <w:sz w:val="24"/>
                <w:szCs w:val="24"/>
              </w:rPr>
            </w:pPr>
            <w:r w:rsidRPr="00F448F6">
              <w:rPr>
                <w:rFonts w:eastAsia="Times New Roman"/>
                <w:sz w:val="24"/>
                <w:szCs w:val="24"/>
              </w:rPr>
              <w:t>л/сут. на 1 человека</w:t>
            </w:r>
          </w:p>
        </w:tc>
        <w:tc>
          <w:tcPr>
            <w:tcW w:w="1559" w:type="dxa"/>
            <w:shd w:val="clear" w:color="auto" w:fill="auto"/>
            <w:vAlign w:val="center"/>
          </w:tcPr>
          <w:p w:rsidR="00A30A95" w:rsidRPr="00F448F6" w:rsidRDefault="00A30A95" w:rsidP="00185073">
            <w:pPr>
              <w:spacing w:line="276" w:lineRule="auto"/>
              <w:ind w:firstLine="34"/>
              <w:jc w:val="center"/>
              <w:rPr>
                <w:rFonts w:eastAsia="Times New Roman"/>
                <w:sz w:val="24"/>
                <w:szCs w:val="24"/>
              </w:rPr>
            </w:pPr>
            <w:r w:rsidRPr="00F448F6">
              <w:rPr>
                <w:rFonts w:eastAsia="Times New Roman"/>
                <w:sz w:val="24"/>
                <w:szCs w:val="24"/>
              </w:rPr>
              <w:t>160</w:t>
            </w:r>
          </w:p>
        </w:tc>
      </w:tr>
      <w:tr w:rsidR="00A30A95" w:rsidRPr="00F448F6" w:rsidTr="00A30A95">
        <w:trPr>
          <w:trHeight w:val="261"/>
        </w:trPr>
        <w:tc>
          <w:tcPr>
            <w:tcW w:w="6062" w:type="dxa"/>
          </w:tcPr>
          <w:p w:rsidR="00A30A95" w:rsidRPr="00F448F6" w:rsidRDefault="00A30A95" w:rsidP="00185073">
            <w:pPr>
              <w:spacing w:line="276" w:lineRule="auto"/>
              <w:ind w:firstLine="34"/>
              <w:jc w:val="both"/>
              <w:rPr>
                <w:rFonts w:eastAsia="Times New Roman"/>
                <w:sz w:val="24"/>
                <w:szCs w:val="24"/>
              </w:rPr>
            </w:pPr>
            <w:r w:rsidRPr="00F448F6">
              <w:rPr>
                <w:rFonts w:eastAsia="Times New Roman"/>
                <w:sz w:val="24"/>
                <w:szCs w:val="24"/>
              </w:rPr>
              <w:t>не обустроенных внутренней канализацией</w:t>
            </w:r>
          </w:p>
        </w:tc>
        <w:tc>
          <w:tcPr>
            <w:tcW w:w="1843" w:type="dxa"/>
            <w:vMerge/>
            <w:vAlign w:val="center"/>
          </w:tcPr>
          <w:p w:rsidR="00A30A95" w:rsidRPr="00F448F6" w:rsidRDefault="00A30A95" w:rsidP="00185073">
            <w:pPr>
              <w:spacing w:line="276" w:lineRule="auto"/>
              <w:ind w:firstLine="34"/>
              <w:jc w:val="center"/>
              <w:rPr>
                <w:rFonts w:eastAsia="Times New Roman"/>
                <w:sz w:val="24"/>
                <w:szCs w:val="24"/>
              </w:rPr>
            </w:pPr>
          </w:p>
        </w:tc>
        <w:tc>
          <w:tcPr>
            <w:tcW w:w="1559" w:type="dxa"/>
            <w:shd w:val="clear" w:color="auto" w:fill="auto"/>
            <w:vAlign w:val="center"/>
          </w:tcPr>
          <w:p w:rsidR="00A30A95" w:rsidRPr="00F448F6" w:rsidRDefault="00A30A95" w:rsidP="00185073">
            <w:pPr>
              <w:spacing w:line="276" w:lineRule="auto"/>
              <w:ind w:firstLine="34"/>
              <w:jc w:val="center"/>
              <w:rPr>
                <w:rFonts w:eastAsia="Times New Roman"/>
                <w:sz w:val="24"/>
                <w:szCs w:val="24"/>
              </w:rPr>
            </w:pPr>
            <w:r w:rsidRPr="00F448F6">
              <w:rPr>
                <w:rFonts w:eastAsia="Times New Roman"/>
                <w:sz w:val="24"/>
                <w:szCs w:val="24"/>
              </w:rPr>
              <w:t>125</w:t>
            </w:r>
          </w:p>
        </w:tc>
      </w:tr>
      <w:tr w:rsidR="00A30A95" w:rsidRPr="00F448F6" w:rsidTr="00A30A95">
        <w:trPr>
          <w:trHeight w:val="238"/>
        </w:trPr>
        <w:tc>
          <w:tcPr>
            <w:tcW w:w="6062" w:type="dxa"/>
          </w:tcPr>
          <w:p w:rsidR="00A30A95" w:rsidRPr="00C3376E" w:rsidRDefault="00A30A95" w:rsidP="00185073">
            <w:pPr>
              <w:pStyle w:val="Default"/>
              <w:spacing w:line="276" w:lineRule="auto"/>
              <w:ind w:firstLine="34"/>
              <w:rPr>
                <w:rFonts w:ascii="Times New Roman" w:hAnsi="Times New Roman" w:cs="Times New Roman"/>
                <w:color w:val="auto"/>
              </w:rPr>
            </w:pPr>
            <w:r w:rsidRPr="00C3376E">
              <w:rPr>
                <w:rFonts w:ascii="Times New Roman" w:hAnsi="Times New Roman" w:cs="Times New Roman"/>
                <w:color w:val="auto"/>
              </w:rPr>
              <w:t>неучтенные расходы</w:t>
            </w:r>
          </w:p>
        </w:tc>
        <w:tc>
          <w:tcPr>
            <w:tcW w:w="1843" w:type="dxa"/>
            <w:vMerge/>
            <w:vAlign w:val="center"/>
          </w:tcPr>
          <w:p w:rsidR="00A30A95" w:rsidRPr="00F448F6" w:rsidRDefault="00A30A95" w:rsidP="00185073">
            <w:pPr>
              <w:spacing w:line="276" w:lineRule="auto"/>
              <w:ind w:firstLine="34"/>
              <w:jc w:val="center"/>
              <w:rPr>
                <w:rFonts w:eastAsia="Times New Roman"/>
                <w:sz w:val="24"/>
                <w:szCs w:val="24"/>
              </w:rPr>
            </w:pPr>
          </w:p>
        </w:tc>
        <w:tc>
          <w:tcPr>
            <w:tcW w:w="1559" w:type="dxa"/>
            <w:shd w:val="clear" w:color="auto" w:fill="auto"/>
            <w:vAlign w:val="center"/>
          </w:tcPr>
          <w:p w:rsidR="00A30A95" w:rsidRPr="00F448F6" w:rsidRDefault="00A30A95" w:rsidP="00185073">
            <w:pPr>
              <w:spacing w:line="276" w:lineRule="auto"/>
              <w:ind w:firstLine="34"/>
              <w:jc w:val="center"/>
              <w:rPr>
                <w:rFonts w:eastAsia="Times New Roman"/>
                <w:sz w:val="24"/>
                <w:szCs w:val="24"/>
              </w:rPr>
            </w:pPr>
            <w:r w:rsidRPr="00F448F6">
              <w:rPr>
                <w:rFonts w:eastAsia="Times New Roman"/>
                <w:sz w:val="24"/>
                <w:szCs w:val="24"/>
              </w:rPr>
              <w:t>50</w:t>
            </w:r>
          </w:p>
        </w:tc>
      </w:tr>
      <w:tr w:rsidR="00A30A95" w:rsidRPr="00F448F6" w:rsidTr="00A30A95">
        <w:trPr>
          <w:trHeight w:val="267"/>
        </w:trPr>
        <w:tc>
          <w:tcPr>
            <w:tcW w:w="6062" w:type="dxa"/>
          </w:tcPr>
          <w:p w:rsidR="00A30A95" w:rsidRPr="00F448F6" w:rsidRDefault="00C3376E" w:rsidP="00185073">
            <w:pPr>
              <w:spacing w:line="276" w:lineRule="auto"/>
              <w:ind w:firstLine="34"/>
              <w:jc w:val="both"/>
              <w:rPr>
                <w:rFonts w:eastAsia="Times New Roman"/>
                <w:sz w:val="24"/>
                <w:szCs w:val="24"/>
              </w:rPr>
            </w:pPr>
            <w:r w:rsidRPr="00F448F6">
              <w:rPr>
                <w:rFonts w:eastAsia="Times New Roman"/>
                <w:sz w:val="24"/>
                <w:szCs w:val="24"/>
              </w:rPr>
              <w:t xml:space="preserve">Водоотведение:  </w:t>
            </w:r>
          </w:p>
        </w:tc>
        <w:tc>
          <w:tcPr>
            <w:tcW w:w="1843" w:type="dxa"/>
          </w:tcPr>
          <w:p w:rsidR="00A30A95" w:rsidRPr="00F448F6" w:rsidRDefault="00A30A95" w:rsidP="00185073">
            <w:pPr>
              <w:spacing w:line="276" w:lineRule="auto"/>
              <w:ind w:firstLine="34"/>
              <w:jc w:val="center"/>
              <w:rPr>
                <w:rFonts w:eastAsia="Times New Roman"/>
                <w:sz w:val="24"/>
                <w:szCs w:val="24"/>
              </w:rPr>
            </w:pPr>
          </w:p>
        </w:tc>
        <w:tc>
          <w:tcPr>
            <w:tcW w:w="1559" w:type="dxa"/>
            <w:shd w:val="clear" w:color="auto" w:fill="auto"/>
            <w:vAlign w:val="center"/>
          </w:tcPr>
          <w:p w:rsidR="00A30A95" w:rsidRPr="00F448F6" w:rsidRDefault="00A30A95" w:rsidP="00185073">
            <w:pPr>
              <w:spacing w:line="276" w:lineRule="auto"/>
              <w:ind w:firstLine="34"/>
              <w:jc w:val="center"/>
              <w:rPr>
                <w:rFonts w:eastAsia="Times New Roman"/>
                <w:sz w:val="24"/>
                <w:szCs w:val="24"/>
              </w:rPr>
            </w:pPr>
            <w:r>
              <w:rPr>
                <w:rFonts w:eastAsia="Times New Roman"/>
                <w:sz w:val="24"/>
                <w:szCs w:val="24"/>
              </w:rPr>
              <w:t>100 % от потребления</w:t>
            </w:r>
          </w:p>
        </w:tc>
      </w:tr>
    </w:tbl>
    <w:p w:rsidR="00185073" w:rsidRDefault="00185073" w:rsidP="00BC6790">
      <w:pPr>
        <w:spacing w:line="276" w:lineRule="auto"/>
        <w:ind w:firstLine="567"/>
        <w:jc w:val="both"/>
        <w:rPr>
          <w:rFonts w:eastAsia="Times New Roman"/>
          <w:b/>
          <w:i/>
          <w:sz w:val="24"/>
          <w:szCs w:val="24"/>
        </w:rPr>
      </w:pPr>
    </w:p>
    <w:p w:rsidR="00A30A95" w:rsidRPr="00617301" w:rsidRDefault="00A30A95" w:rsidP="00BC6790">
      <w:pPr>
        <w:spacing w:line="276" w:lineRule="auto"/>
        <w:ind w:firstLine="567"/>
        <w:jc w:val="both"/>
        <w:rPr>
          <w:rFonts w:eastAsia="Times New Roman"/>
          <w:b/>
          <w:i/>
          <w:sz w:val="24"/>
          <w:szCs w:val="24"/>
        </w:rPr>
      </w:pPr>
      <w:r>
        <w:rPr>
          <w:rFonts w:eastAsia="Times New Roman"/>
          <w:b/>
          <w:i/>
          <w:sz w:val="24"/>
          <w:szCs w:val="24"/>
        </w:rPr>
        <w:t>7</w:t>
      </w:r>
      <w:r w:rsidRPr="00617301">
        <w:rPr>
          <w:rFonts w:eastAsia="Times New Roman"/>
          <w:b/>
          <w:i/>
          <w:sz w:val="24"/>
          <w:szCs w:val="24"/>
        </w:rPr>
        <w:t>.</w:t>
      </w:r>
      <w:r>
        <w:rPr>
          <w:rFonts w:eastAsia="Times New Roman"/>
          <w:b/>
          <w:i/>
          <w:sz w:val="24"/>
          <w:szCs w:val="24"/>
        </w:rPr>
        <w:t>2</w:t>
      </w:r>
      <w:r w:rsidRPr="00617301">
        <w:rPr>
          <w:rFonts w:eastAsia="Times New Roman"/>
          <w:b/>
          <w:i/>
          <w:sz w:val="24"/>
          <w:szCs w:val="24"/>
        </w:rPr>
        <w:t xml:space="preserve">. Нормативы </w:t>
      </w:r>
      <w:r w:rsidR="00C3376E" w:rsidRPr="00617301">
        <w:rPr>
          <w:rFonts w:eastAsia="Times New Roman"/>
          <w:b/>
          <w:i/>
          <w:sz w:val="24"/>
          <w:szCs w:val="24"/>
        </w:rPr>
        <w:t>обеспечения электропотреблением</w:t>
      </w:r>
      <w:r w:rsidRPr="00617301">
        <w:rPr>
          <w:rFonts w:eastAsia="Times New Roman"/>
          <w:b/>
          <w:i/>
          <w:sz w:val="24"/>
          <w:szCs w:val="24"/>
        </w:rPr>
        <w:t xml:space="preserve">. </w:t>
      </w:r>
    </w:p>
    <w:p w:rsidR="00A30A95" w:rsidRPr="006A6B67" w:rsidRDefault="00A30A95" w:rsidP="00BC6790">
      <w:pPr>
        <w:spacing w:line="276" w:lineRule="auto"/>
        <w:ind w:firstLine="567"/>
        <w:jc w:val="both"/>
        <w:rPr>
          <w:rFonts w:eastAsia="Times New Roman"/>
          <w:sz w:val="24"/>
          <w:szCs w:val="24"/>
        </w:rPr>
      </w:pPr>
      <w:r>
        <w:rPr>
          <w:rFonts w:eastAsia="Times New Roman"/>
          <w:sz w:val="24"/>
          <w:szCs w:val="24"/>
        </w:rPr>
        <w:t xml:space="preserve">7.2.1. </w:t>
      </w:r>
      <w:r w:rsidRPr="006A6B67">
        <w:rPr>
          <w:rFonts w:eastAsia="Times New Roman"/>
          <w:sz w:val="24"/>
          <w:szCs w:val="24"/>
        </w:rPr>
        <w:t>Укрупненные показатели электропотребления (удельная расчетная нагрузка на 1 чел.)</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232"/>
        <w:gridCol w:w="3405"/>
        <w:gridCol w:w="1701"/>
        <w:gridCol w:w="2232"/>
      </w:tblGrid>
      <w:tr w:rsidR="00A30A95" w:rsidRPr="004D24E3" w:rsidTr="00A30A95">
        <w:tc>
          <w:tcPr>
            <w:tcW w:w="5637" w:type="dxa"/>
            <w:gridSpan w:val="2"/>
            <w:vAlign w:val="center"/>
            <w:hideMark/>
          </w:tcPr>
          <w:p w:rsidR="00A30A95" w:rsidRPr="004D24E3" w:rsidRDefault="00A30A95" w:rsidP="00807B20">
            <w:pPr>
              <w:spacing w:line="276" w:lineRule="auto"/>
              <w:ind w:firstLine="34"/>
              <w:jc w:val="center"/>
              <w:rPr>
                <w:rFonts w:eastAsia="Times New Roman"/>
                <w:sz w:val="24"/>
                <w:szCs w:val="24"/>
              </w:rPr>
            </w:pPr>
            <w:r w:rsidRPr="004D24E3">
              <w:rPr>
                <w:rFonts w:eastAsia="Times New Roman"/>
                <w:sz w:val="24"/>
                <w:szCs w:val="24"/>
              </w:rPr>
              <w:t>Степень благоустройства населенного пункта</w:t>
            </w:r>
          </w:p>
        </w:tc>
        <w:tc>
          <w:tcPr>
            <w:tcW w:w="1701" w:type="dxa"/>
            <w:vAlign w:val="center"/>
            <w:hideMark/>
          </w:tcPr>
          <w:p w:rsidR="00A30A95" w:rsidRPr="004D24E3" w:rsidRDefault="00D16F3C" w:rsidP="00807B20">
            <w:pPr>
              <w:spacing w:line="276" w:lineRule="auto"/>
              <w:ind w:firstLine="34"/>
              <w:jc w:val="center"/>
              <w:rPr>
                <w:rFonts w:eastAsia="Times New Roman"/>
                <w:sz w:val="24"/>
                <w:szCs w:val="24"/>
              </w:rPr>
            </w:pPr>
            <w:r w:rsidRPr="004D24E3">
              <w:rPr>
                <w:rFonts w:eastAsia="Times New Roman"/>
                <w:sz w:val="24"/>
                <w:szCs w:val="24"/>
              </w:rPr>
              <w:t>Электро</w:t>
            </w:r>
            <w:r>
              <w:rPr>
                <w:rFonts w:eastAsia="Times New Roman"/>
                <w:sz w:val="24"/>
                <w:szCs w:val="24"/>
              </w:rPr>
              <w:t>потребление</w:t>
            </w:r>
            <w:r w:rsidR="00A30A95" w:rsidRPr="004D24E3">
              <w:rPr>
                <w:rFonts w:eastAsia="Times New Roman"/>
                <w:sz w:val="24"/>
                <w:szCs w:val="24"/>
              </w:rPr>
              <w:t>,</w:t>
            </w:r>
          </w:p>
          <w:p w:rsidR="00A30A95" w:rsidRPr="004D24E3" w:rsidRDefault="00A30A95" w:rsidP="00807B20">
            <w:pPr>
              <w:spacing w:line="276" w:lineRule="auto"/>
              <w:ind w:firstLine="34"/>
              <w:jc w:val="center"/>
              <w:rPr>
                <w:rFonts w:eastAsia="Times New Roman"/>
                <w:sz w:val="24"/>
                <w:szCs w:val="24"/>
              </w:rPr>
            </w:pPr>
            <w:r w:rsidRPr="004D24E3">
              <w:rPr>
                <w:rFonts w:eastAsia="Times New Roman"/>
                <w:sz w:val="24"/>
                <w:szCs w:val="24"/>
              </w:rPr>
              <w:t>кВт х ч/год на 1 чел.</w:t>
            </w:r>
          </w:p>
        </w:tc>
        <w:tc>
          <w:tcPr>
            <w:tcW w:w="2232" w:type="dxa"/>
            <w:vAlign w:val="center"/>
            <w:hideMark/>
          </w:tcPr>
          <w:p w:rsidR="00A30A95" w:rsidRPr="004D24E3" w:rsidRDefault="00A30A95" w:rsidP="00807B20">
            <w:pPr>
              <w:spacing w:line="276" w:lineRule="auto"/>
              <w:ind w:firstLine="34"/>
              <w:jc w:val="center"/>
              <w:rPr>
                <w:rFonts w:eastAsia="Times New Roman"/>
                <w:sz w:val="24"/>
                <w:szCs w:val="24"/>
              </w:rPr>
            </w:pPr>
            <w:r w:rsidRPr="004D24E3">
              <w:rPr>
                <w:rFonts w:eastAsia="Times New Roman"/>
                <w:sz w:val="24"/>
                <w:szCs w:val="24"/>
              </w:rPr>
              <w:t>Использование максимума электрической нагрузки, ч/год</w:t>
            </w:r>
          </w:p>
        </w:tc>
      </w:tr>
      <w:tr w:rsidR="00A30A95" w:rsidRPr="004D24E3" w:rsidTr="00A30A95">
        <w:tc>
          <w:tcPr>
            <w:tcW w:w="2232" w:type="dxa"/>
            <w:vMerge w:val="restart"/>
            <w:vAlign w:val="center"/>
            <w:hideMark/>
          </w:tcPr>
          <w:p w:rsidR="00A30A95" w:rsidRPr="004D24E3" w:rsidRDefault="00A30A95" w:rsidP="00807B20">
            <w:pPr>
              <w:spacing w:line="276" w:lineRule="auto"/>
              <w:ind w:firstLine="34"/>
              <w:rPr>
                <w:rFonts w:eastAsia="Times New Roman"/>
                <w:sz w:val="24"/>
                <w:szCs w:val="24"/>
              </w:rPr>
            </w:pPr>
            <w:r>
              <w:rPr>
                <w:rFonts w:eastAsia="Times New Roman"/>
                <w:sz w:val="24"/>
                <w:szCs w:val="24"/>
              </w:rPr>
              <w:t xml:space="preserve">Поселки и села (без </w:t>
            </w:r>
            <w:r w:rsidRPr="004D24E3">
              <w:rPr>
                <w:rFonts w:eastAsia="Times New Roman"/>
                <w:sz w:val="24"/>
                <w:szCs w:val="24"/>
              </w:rPr>
              <w:t>кондиционеров):</w:t>
            </w:r>
          </w:p>
        </w:tc>
        <w:tc>
          <w:tcPr>
            <w:tcW w:w="3405" w:type="dxa"/>
            <w:vAlign w:val="center"/>
            <w:hideMark/>
          </w:tcPr>
          <w:p w:rsidR="00A30A95" w:rsidRPr="004D24E3" w:rsidRDefault="00A30A95" w:rsidP="00807B20">
            <w:pPr>
              <w:spacing w:line="276" w:lineRule="auto"/>
              <w:ind w:firstLine="34"/>
              <w:rPr>
                <w:rFonts w:eastAsia="Times New Roman"/>
                <w:sz w:val="24"/>
                <w:szCs w:val="24"/>
              </w:rPr>
            </w:pPr>
            <w:r>
              <w:rPr>
                <w:rFonts w:eastAsia="Times New Roman"/>
                <w:sz w:val="24"/>
                <w:szCs w:val="24"/>
              </w:rPr>
              <w:t xml:space="preserve">не оборудованные </w:t>
            </w:r>
            <w:r w:rsidRPr="004D24E3">
              <w:rPr>
                <w:rFonts w:eastAsia="Times New Roman"/>
                <w:sz w:val="24"/>
                <w:szCs w:val="24"/>
              </w:rPr>
              <w:t>стационарными электроплитами</w:t>
            </w:r>
          </w:p>
        </w:tc>
        <w:tc>
          <w:tcPr>
            <w:tcW w:w="1701" w:type="dxa"/>
            <w:vAlign w:val="center"/>
            <w:hideMark/>
          </w:tcPr>
          <w:p w:rsidR="00A30A95" w:rsidRPr="004D24E3" w:rsidRDefault="00A30A95" w:rsidP="00807B20">
            <w:pPr>
              <w:spacing w:line="276" w:lineRule="auto"/>
              <w:ind w:firstLine="34"/>
              <w:jc w:val="center"/>
              <w:rPr>
                <w:rFonts w:eastAsia="Times New Roman"/>
                <w:sz w:val="24"/>
                <w:szCs w:val="24"/>
              </w:rPr>
            </w:pPr>
            <w:r w:rsidRPr="004D24E3">
              <w:rPr>
                <w:rFonts w:eastAsia="Times New Roman"/>
                <w:sz w:val="24"/>
                <w:szCs w:val="24"/>
              </w:rPr>
              <w:t>950</w:t>
            </w:r>
          </w:p>
        </w:tc>
        <w:tc>
          <w:tcPr>
            <w:tcW w:w="2232" w:type="dxa"/>
            <w:vAlign w:val="center"/>
            <w:hideMark/>
          </w:tcPr>
          <w:p w:rsidR="00A30A95" w:rsidRPr="004D24E3" w:rsidRDefault="00A30A95" w:rsidP="00807B20">
            <w:pPr>
              <w:spacing w:line="276" w:lineRule="auto"/>
              <w:ind w:firstLine="34"/>
              <w:jc w:val="center"/>
              <w:rPr>
                <w:rFonts w:eastAsia="Times New Roman"/>
                <w:sz w:val="24"/>
                <w:szCs w:val="24"/>
              </w:rPr>
            </w:pPr>
            <w:r w:rsidRPr="004D24E3">
              <w:rPr>
                <w:rFonts w:eastAsia="Times New Roman"/>
                <w:sz w:val="24"/>
                <w:szCs w:val="24"/>
              </w:rPr>
              <w:t>4100</w:t>
            </w:r>
          </w:p>
        </w:tc>
      </w:tr>
      <w:tr w:rsidR="00A30A95" w:rsidRPr="004D24E3" w:rsidTr="00A30A95">
        <w:tc>
          <w:tcPr>
            <w:tcW w:w="2232" w:type="dxa"/>
            <w:vMerge/>
            <w:vAlign w:val="center"/>
            <w:hideMark/>
          </w:tcPr>
          <w:p w:rsidR="00A30A95" w:rsidRPr="004D24E3" w:rsidRDefault="00A30A95" w:rsidP="00807B20">
            <w:pPr>
              <w:spacing w:line="276" w:lineRule="auto"/>
              <w:ind w:firstLine="34"/>
              <w:rPr>
                <w:rFonts w:eastAsia="Times New Roman"/>
                <w:sz w:val="24"/>
                <w:szCs w:val="24"/>
              </w:rPr>
            </w:pPr>
          </w:p>
        </w:tc>
        <w:tc>
          <w:tcPr>
            <w:tcW w:w="3405" w:type="dxa"/>
            <w:vAlign w:val="center"/>
            <w:hideMark/>
          </w:tcPr>
          <w:p w:rsidR="00A30A95" w:rsidRPr="004D24E3" w:rsidRDefault="00A30A95" w:rsidP="00807B20">
            <w:pPr>
              <w:spacing w:line="276" w:lineRule="auto"/>
              <w:ind w:firstLine="34"/>
              <w:rPr>
                <w:rFonts w:eastAsia="Times New Roman"/>
                <w:sz w:val="24"/>
                <w:szCs w:val="24"/>
              </w:rPr>
            </w:pPr>
            <w:r w:rsidRPr="004D24E3">
              <w:rPr>
                <w:rFonts w:eastAsia="Times New Roman"/>
                <w:sz w:val="24"/>
                <w:szCs w:val="24"/>
              </w:rPr>
              <w:t>оборудованные ста</w:t>
            </w:r>
            <w:r>
              <w:rPr>
                <w:rFonts w:eastAsia="Times New Roman"/>
                <w:sz w:val="24"/>
                <w:szCs w:val="24"/>
              </w:rPr>
              <w:t xml:space="preserve">ционарными электроплитами (100% </w:t>
            </w:r>
            <w:r w:rsidRPr="004D24E3">
              <w:rPr>
                <w:rFonts w:eastAsia="Times New Roman"/>
                <w:sz w:val="24"/>
                <w:szCs w:val="24"/>
              </w:rPr>
              <w:t>охвата)</w:t>
            </w:r>
          </w:p>
        </w:tc>
        <w:tc>
          <w:tcPr>
            <w:tcW w:w="1701" w:type="dxa"/>
            <w:vAlign w:val="center"/>
            <w:hideMark/>
          </w:tcPr>
          <w:p w:rsidR="00A30A95" w:rsidRPr="004D24E3" w:rsidRDefault="00A30A95" w:rsidP="00807B20">
            <w:pPr>
              <w:spacing w:line="276" w:lineRule="auto"/>
              <w:ind w:firstLine="34"/>
              <w:jc w:val="center"/>
              <w:rPr>
                <w:rFonts w:eastAsia="Times New Roman"/>
                <w:sz w:val="24"/>
                <w:szCs w:val="24"/>
              </w:rPr>
            </w:pPr>
            <w:r w:rsidRPr="004D24E3">
              <w:rPr>
                <w:rFonts w:eastAsia="Times New Roman"/>
                <w:sz w:val="24"/>
                <w:szCs w:val="24"/>
              </w:rPr>
              <w:t>1350</w:t>
            </w:r>
          </w:p>
        </w:tc>
        <w:tc>
          <w:tcPr>
            <w:tcW w:w="2232" w:type="dxa"/>
            <w:vAlign w:val="center"/>
            <w:hideMark/>
          </w:tcPr>
          <w:p w:rsidR="00A30A95" w:rsidRPr="004D24E3" w:rsidRDefault="00A30A95" w:rsidP="00807B20">
            <w:pPr>
              <w:spacing w:line="276" w:lineRule="auto"/>
              <w:ind w:firstLine="34"/>
              <w:jc w:val="center"/>
              <w:rPr>
                <w:rFonts w:eastAsia="Times New Roman"/>
                <w:sz w:val="24"/>
                <w:szCs w:val="24"/>
              </w:rPr>
            </w:pPr>
            <w:r w:rsidRPr="004D24E3">
              <w:rPr>
                <w:rFonts w:eastAsia="Times New Roman"/>
                <w:sz w:val="24"/>
                <w:szCs w:val="24"/>
              </w:rPr>
              <w:t>4400</w:t>
            </w:r>
          </w:p>
        </w:tc>
      </w:tr>
    </w:tbl>
    <w:p w:rsidR="00807B20" w:rsidRDefault="00A30A95" w:rsidP="00BC6790">
      <w:pPr>
        <w:spacing w:line="276" w:lineRule="auto"/>
        <w:ind w:firstLine="567"/>
        <w:jc w:val="both"/>
        <w:rPr>
          <w:rFonts w:eastAsia="Times New Roman"/>
          <w:sz w:val="24"/>
          <w:szCs w:val="24"/>
        </w:rPr>
      </w:pPr>
      <w:r w:rsidRPr="004D24E3">
        <w:rPr>
          <w:rFonts w:eastAsia="Times New Roman"/>
          <w:sz w:val="24"/>
          <w:szCs w:val="24"/>
        </w:rPr>
        <w:t xml:space="preserve">Примечание: </w:t>
      </w:r>
    </w:p>
    <w:p w:rsidR="00A30A95" w:rsidRDefault="00A30A95" w:rsidP="00BC6790">
      <w:pPr>
        <w:spacing w:line="276" w:lineRule="auto"/>
        <w:ind w:firstLine="567"/>
        <w:jc w:val="both"/>
        <w:rPr>
          <w:rFonts w:eastAsia="Times New Roman"/>
          <w:sz w:val="24"/>
          <w:szCs w:val="24"/>
        </w:rPr>
      </w:pPr>
      <w:r w:rsidRPr="004D24E3">
        <w:rPr>
          <w:rFonts w:eastAsia="Times New Roman"/>
          <w:sz w:val="24"/>
          <w:szCs w:val="24"/>
        </w:rPr>
        <w:t>Приведенные укрупненные показатели предусматривают электропотребление жилыми и общественными зданиями, предприятиями коммунально-бытового обслуживания, наружным освещением, системами водоснабжения, водоотведения и теплоснабжения.</w:t>
      </w:r>
    </w:p>
    <w:p w:rsidR="00A30A95" w:rsidRPr="00617301" w:rsidRDefault="00A30A95" w:rsidP="00BC6790">
      <w:pPr>
        <w:spacing w:line="276" w:lineRule="auto"/>
        <w:ind w:firstLine="567"/>
        <w:jc w:val="center"/>
        <w:rPr>
          <w:rFonts w:eastAsia="Times New Roman"/>
          <w:sz w:val="24"/>
          <w:szCs w:val="24"/>
        </w:rPr>
      </w:pPr>
      <w:r>
        <w:rPr>
          <w:rFonts w:eastAsia="Times New Roman"/>
          <w:sz w:val="24"/>
          <w:szCs w:val="24"/>
        </w:rPr>
        <w:br w:type="page"/>
      </w:r>
      <w:r>
        <w:rPr>
          <w:rFonts w:eastAsia="Times New Roman"/>
          <w:sz w:val="24"/>
          <w:szCs w:val="24"/>
        </w:rPr>
        <w:lastRenderedPageBreak/>
        <w:t>7.2.2</w:t>
      </w:r>
      <w:r w:rsidRPr="00617301">
        <w:rPr>
          <w:rFonts w:eastAsia="Times New Roman"/>
          <w:sz w:val="24"/>
          <w:szCs w:val="24"/>
        </w:rPr>
        <w:t>. Размеры земельных участков для размещения понизительных подстанций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957"/>
        <w:gridCol w:w="4670"/>
      </w:tblGrid>
      <w:tr w:rsidR="00A30A95" w:rsidRPr="004D24E3" w:rsidTr="00807B20">
        <w:tc>
          <w:tcPr>
            <w:tcW w:w="4957" w:type="dxa"/>
            <w:vAlign w:val="center"/>
            <w:hideMark/>
          </w:tcPr>
          <w:p w:rsidR="00A30A95" w:rsidRPr="004D24E3" w:rsidRDefault="00A30A95" w:rsidP="00807B20">
            <w:pPr>
              <w:spacing w:line="276" w:lineRule="auto"/>
              <w:jc w:val="center"/>
              <w:rPr>
                <w:rFonts w:eastAsia="Times New Roman"/>
                <w:sz w:val="24"/>
                <w:szCs w:val="24"/>
              </w:rPr>
            </w:pPr>
            <w:r w:rsidRPr="004D24E3">
              <w:rPr>
                <w:rFonts w:eastAsia="Times New Roman"/>
                <w:sz w:val="24"/>
                <w:szCs w:val="24"/>
              </w:rPr>
              <w:t>Тип понизительной станции</w:t>
            </w:r>
          </w:p>
        </w:tc>
        <w:tc>
          <w:tcPr>
            <w:tcW w:w="4670" w:type="dxa"/>
            <w:vAlign w:val="center"/>
            <w:hideMark/>
          </w:tcPr>
          <w:p w:rsidR="00A30A95" w:rsidRPr="004D24E3" w:rsidRDefault="00A30A95" w:rsidP="00807B20">
            <w:pPr>
              <w:spacing w:line="276" w:lineRule="auto"/>
              <w:jc w:val="center"/>
              <w:rPr>
                <w:rFonts w:eastAsia="Times New Roman"/>
                <w:sz w:val="24"/>
                <w:szCs w:val="24"/>
              </w:rPr>
            </w:pPr>
            <w:r w:rsidRPr="004D24E3">
              <w:rPr>
                <w:rFonts w:eastAsia="Times New Roman"/>
                <w:sz w:val="24"/>
                <w:szCs w:val="24"/>
              </w:rPr>
              <w:t>Размеры земельных участков котельных (не более), га</w:t>
            </w:r>
          </w:p>
        </w:tc>
      </w:tr>
      <w:tr w:rsidR="00A30A95" w:rsidRPr="004D24E3" w:rsidTr="00807B20">
        <w:tc>
          <w:tcPr>
            <w:tcW w:w="4957" w:type="dxa"/>
            <w:vAlign w:val="center"/>
            <w:hideMark/>
          </w:tcPr>
          <w:p w:rsidR="00A30A95" w:rsidRPr="004D24E3" w:rsidRDefault="00A30A95" w:rsidP="00807B20">
            <w:pPr>
              <w:spacing w:line="276" w:lineRule="auto"/>
              <w:rPr>
                <w:rFonts w:eastAsia="Times New Roman"/>
                <w:sz w:val="24"/>
                <w:szCs w:val="24"/>
              </w:rPr>
            </w:pPr>
            <w:r w:rsidRPr="004D24E3">
              <w:rPr>
                <w:rFonts w:eastAsia="Times New Roman"/>
                <w:sz w:val="24"/>
                <w:szCs w:val="24"/>
              </w:rPr>
              <w:t xml:space="preserve">Комплектные и распределительные устройства </w:t>
            </w:r>
          </w:p>
        </w:tc>
        <w:tc>
          <w:tcPr>
            <w:tcW w:w="4670" w:type="dxa"/>
            <w:vAlign w:val="center"/>
            <w:hideMark/>
          </w:tcPr>
          <w:p w:rsidR="00A30A95" w:rsidRPr="004D24E3" w:rsidRDefault="00A30A95" w:rsidP="00807B20">
            <w:pPr>
              <w:spacing w:line="276" w:lineRule="auto"/>
              <w:jc w:val="center"/>
              <w:rPr>
                <w:rFonts w:eastAsia="Times New Roman"/>
                <w:sz w:val="24"/>
                <w:szCs w:val="24"/>
              </w:rPr>
            </w:pPr>
            <w:r w:rsidRPr="004D24E3">
              <w:rPr>
                <w:rFonts w:eastAsia="Times New Roman"/>
                <w:sz w:val="24"/>
                <w:szCs w:val="24"/>
              </w:rPr>
              <w:t>0,6</w:t>
            </w:r>
          </w:p>
        </w:tc>
      </w:tr>
      <w:tr w:rsidR="00A30A95" w:rsidRPr="004D24E3" w:rsidTr="00807B20">
        <w:tc>
          <w:tcPr>
            <w:tcW w:w="4957" w:type="dxa"/>
            <w:vAlign w:val="center"/>
            <w:hideMark/>
          </w:tcPr>
          <w:p w:rsidR="00A30A95" w:rsidRPr="004D24E3" w:rsidRDefault="00A30A95" w:rsidP="00807B20">
            <w:pPr>
              <w:spacing w:line="276" w:lineRule="auto"/>
              <w:rPr>
                <w:rFonts w:eastAsia="Times New Roman"/>
                <w:sz w:val="24"/>
                <w:szCs w:val="24"/>
              </w:rPr>
            </w:pPr>
            <w:r w:rsidRPr="004D24E3">
              <w:rPr>
                <w:rFonts w:eastAsia="Times New Roman"/>
                <w:sz w:val="24"/>
                <w:szCs w:val="24"/>
              </w:rPr>
              <w:t xml:space="preserve">Пункты перехода воздушных линий в кабельные </w:t>
            </w:r>
          </w:p>
        </w:tc>
        <w:tc>
          <w:tcPr>
            <w:tcW w:w="4670" w:type="dxa"/>
            <w:vAlign w:val="center"/>
            <w:hideMark/>
          </w:tcPr>
          <w:p w:rsidR="00A30A95" w:rsidRPr="004D24E3" w:rsidRDefault="00A30A95" w:rsidP="00807B20">
            <w:pPr>
              <w:spacing w:line="276" w:lineRule="auto"/>
              <w:jc w:val="center"/>
              <w:rPr>
                <w:rFonts w:eastAsia="Times New Roman"/>
                <w:sz w:val="24"/>
                <w:szCs w:val="24"/>
              </w:rPr>
            </w:pPr>
            <w:r w:rsidRPr="004D24E3">
              <w:rPr>
                <w:rFonts w:eastAsia="Times New Roman"/>
                <w:sz w:val="24"/>
                <w:szCs w:val="24"/>
              </w:rPr>
              <w:t>0,1</w:t>
            </w:r>
          </w:p>
        </w:tc>
      </w:tr>
    </w:tbl>
    <w:p w:rsidR="00A30A95" w:rsidRPr="00145DCE" w:rsidRDefault="00A30A95" w:rsidP="00BC6790">
      <w:pPr>
        <w:spacing w:line="276" w:lineRule="auto"/>
        <w:ind w:firstLine="567"/>
        <w:jc w:val="both"/>
        <w:rPr>
          <w:rFonts w:eastAsia="Times New Roman"/>
          <w:sz w:val="24"/>
          <w:szCs w:val="24"/>
        </w:rPr>
      </w:pPr>
      <w:r>
        <w:rPr>
          <w:rFonts w:eastAsia="Times New Roman"/>
          <w:sz w:val="24"/>
          <w:szCs w:val="24"/>
        </w:rPr>
        <w:t>7.2.3</w:t>
      </w:r>
      <w:r w:rsidRPr="00145DCE">
        <w:rPr>
          <w:rFonts w:eastAsia="Times New Roman"/>
          <w:sz w:val="24"/>
          <w:szCs w:val="24"/>
        </w:rPr>
        <w:t>. Расстояние от отдельностоящих распределительных пунктов и трансформаторных подстанций напряжением 6-20 кВ при числе трансформаторов не более двух мощностью до 1000кВ х А</w:t>
      </w:r>
      <w:r>
        <w:rPr>
          <w:rFonts w:eastAsia="Times New Roman"/>
          <w:sz w:val="24"/>
          <w:szCs w:val="24"/>
        </w:rPr>
        <w:t>.</w:t>
      </w:r>
    </w:p>
    <w:p w:rsidR="00A30A95" w:rsidRPr="004D24E3" w:rsidRDefault="00A30A95" w:rsidP="00BC6790">
      <w:pPr>
        <w:widowControl/>
        <w:numPr>
          <w:ilvl w:val="0"/>
          <w:numId w:val="29"/>
        </w:numPr>
        <w:autoSpaceDE/>
        <w:autoSpaceDN/>
        <w:adjustRightInd/>
        <w:spacing w:line="276" w:lineRule="auto"/>
        <w:ind w:left="0" w:firstLine="567"/>
        <w:rPr>
          <w:rFonts w:eastAsia="Times New Roman"/>
          <w:sz w:val="24"/>
          <w:szCs w:val="24"/>
        </w:rPr>
      </w:pPr>
      <w:r w:rsidRPr="004D24E3">
        <w:rPr>
          <w:rFonts w:eastAsia="Times New Roman"/>
          <w:sz w:val="24"/>
          <w:szCs w:val="24"/>
        </w:rPr>
        <w:t>до окон жилых домов и общественных зданий (не менее) – 10 м;</w:t>
      </w:r>
    </w:p>
    <w:p w:rsidR="00A30A95" w:rsidRPr="004D24E3" w:rsidRDefault="00A30A95" w:rsidP="00BC6790">
      <w:pPr>
        <w:widowControl/>
        <w:numPr>
          <w:ilvl w:val="0"/>
          <w:numId w:val="29"/>
        </w:numPr>
        <w:autoSpaceDE/>
        <w:autoSpaceDN/>
        <w:adjustRightInd/>
        <w:spacing w:line="276" w:lineRule="auto"/>
        <w:ind w:left="0" w:firstLine="567"/>
        <w:rPr>
          <w:rFonts w:eastAsia="Times New Roman"/>
          <w:sz w:val="24"/>
          <w:szCs w:val="24"/>
        </w:rPr>
      </w:pPr>
      <w:r w:rsidRPr="004D24E3">
        <w:rPr>
          <w:rFonts w:eastAsia="Times New Roman"/>
          <w:sz w:val="24"/>
          <w:szCs w:val="24"/>
        </w:rPr>
        <w:t>до зданий лечебно-профилактических учреждений (не менее) – 15 м.</w:t>
      </w:r>
    </w:p>
    <w:p w:rsidR="0089064F" w:rsidRDefault="0089064F" w:rsidP="00BC6790">
      <w:pPr>
        <w:spacing w:line="276" w:lineRule="auto"/>
        <w:ind w:firstLine="567"/>
        <w:jc w:val="both"/>
        <w:rPr>
          <w:rFonts w:eastAsia="Times New Roman"/>
          <w:b/>
          <w:i/>
          <w:sz w:val="24"/>
          <w:szCs w:val="24"/>
        </w:rPr>
      </w:pPr>
    </w:p>
    <w:p w:rsidR="00A30A95" w:rsidRPr="00145DCE" w:rsidRDefault="00A30A95" w:rsidP="00BC6790">
      <w:pPr>
        <w:spacing w:line="276" w:lineRule="auto"/>
        <w:ind w:firstLine="567"/>
        <w:jc w:val="both"/>
        <w:rPr>
          <w:rFonts w:eastAsia="Times New Roman"/>
          <w:b/>
          <w:i/>
          <w:sz w:val="24"/>
          <w:szCs w:val="24"/>
        </w:rPr>
      </w:pPr>
      <w:r>
        <w:rPr>
          <w:rFonts w:eastAsia="Times New Roman"/>
          <w:b/>
          <w:i/>
          <w:sz w:val="24"/>
          <w:szCs w:val="24"/>
        </w:rPr>
        <w:t>7</w:t>
      </w:r>
      <w:r w:rsidRPr="00145DCE">
        <w:rPr>
          <w:rFonts w:eastAsia="Times New Roman"/>
          <w:b/>
          <w:i/>
          <w:sz w:val="24"/>
          <w:szCs w:val="24"/>
        </w:rPr>
        <w:t>.3. Нормативы обеспеченности водоснабжением и водоотведением.</w:t>
      </w:r>
    </w:p>
    <w:p w:rsidR="00A30A95" w:rsidRDefault="00A30A95" w:rsidP="00BC6790">
      <w:pPr>
        <w:spacing w:line="276" w:lineRule="auto"/>
        <w:ind w:firstLine="567"/>
        <w:jc w:val="both"/>
        <w:rPr>
          <w:rFonts w:eastAsia="Times New Roman"/>
          <w:sz w:val="24"/>
          <w:szCs w:val="24"/>
        </w:rPr>
      </w:pPr>
      <w:r w:rsidRPr="00460491">
        <w:rPr>
          <w:rFonts w:eastAsia="Times New Roman"/>
          <w:sz w:val="24"/>
          <w:szCs w:val="24"/>
        </w:rPr>
        <w:t>Минимальный свободный напор в водопроводной сети при максимальном хозяйственно-питьевом водопотреблении на вводе в здание над поверхностью земли должен быть не менее 10 метров водяного столба.</w:t>
      </w:r>
    </w:p>
    <w:p w:rsidR="00A30A95" w:rsidRDefault="00A30A95" w:rsidP="00BC6790">
      <w:pPr>
        <w:spacing w:line="276" w:lineRule="auto"/>
        <w:ind w:firstLine="567"/>
        <w:jc w:val="both"/>
        <w:rPr>
          <w:bCs/>
          <w:sz w:val="24"/>
          <w:szCs w:val="24"/>
        </w:rPr>
      </w:pPr>
      <w:r w:rsidRPr="002F00B5">
        <w:rPr>
          <w:bCs/>
          <w:sz w:val="24"/>
          <w:szCs w:val="24"/>
        </w:rPr>
        <w:t>Расход воды на нужды промышленных и сельскохозяйственных предприятий, оздоровительных учреждений, а также на неучтенные расходы и поливку в каждом конкретном случае определяется отдельно в соответствии с требованиями СНиП 2.04.02-84*</w:t>
      </w:r>
      <w:r>
        <w:rPr>
          <w:bCs/>
          <w:sz w:val="24"/>
          <w:szCs w:val="24"/>
        </w:rPr>
        <w:t>.</w:t>
      </w:r>
    </w:p>
    <w:p w:rsidR="00A30A95" w:rsidRPr="00460491" w:rsidRDefault="00A30A95" w:rsidP="00BC6790">
      <w:pPr>
        <w:spacing w:line="276" w:lineRule="auto"/>
        <w:ind w:firstLine="567"/>
        <w:jc w:val="both"/>
        <w:rPr>
          <w:rFonts w:eastAsia="Times New Roman"/>
          <w:bCs/>
          <w:sz w:val="24"/>
          <w:szCs w:val="24"/>
        </w:rPr>
      </w:pPr>
      <w:r w:rsidRPr="00460491">
        <w:rPr>
          <w:rFonts w:eastAsia="Times New Roman"/>
          <w:bCs/>
          <w:sz w:val="24"/>
          <w:szCs w:val="24"/>
        </w:rPr>
        <w:t>При проектировании сооружений водоснабжения следует учитывать требования бесперебойности водоснабжения.</w:t>
      </w:r>
    </w:p>
    <w:p w:rsidR="00A30A95" w:rsidRDefault="00A30A95" w:rsidP="00BC6790">
      <w:pPr>
        <w:spacing w:line="276" w:lineRule="auto"/>
        <w:ind w:firstLine="567"/>
        <w:jc w:val="both"/>
        <w:rPr>
          <w:rFonts w:eastAsia="Times New Roman"/>
          <w:bCs/>
          <w:sz w:val="24"/>
          <w:szCs w:val="24"/>
        </w:rPr>
      </w:pPr>
      <w:r w:rsidRPr="00460491">
        <w:rPr>
          <w:rFonts w:eastAsia="Times New Roman"/>
          <w:bCs/>
          <w:sz w:val="24"/>
          <w:szCs w:val="24"/>
        </w:rPr>
        <w:t xml:space="preserve">При проектировании систем канализации населенных пунктов, в том числе их отдельных структурных элементов, расчетное </w:t>
      </w:r>
      <w:r w:rsidRPr="00460491">
        <w:rPr>
          <w:rFonts w:eastAsia="Times New Roman"/>
          <w:sz w:val="24"/>
          <w:szCs w:val="24"/>
        </w:rPr>
        <w:t>удельное среднесуточное водоотведение</w:t>
      </w:r>
      <w:r w:rsidRPr="00460491">
        <w:rPr>
          <w:rFonts w:eastAsia="Times New Roman"/>
          <w:bCs/>
          <w:sz w:val="24"/>
          <w:szCs w:val="24"/>
        </w:rPr>
        <w:t xml:space="preserve"> бытовых сточных вод следует принимать равным удельному среднесуточному водопотреблению без учета расхода воды на полив территории и зеленых насаждений.</w:t>
      </w:r>
    </w:p>
    <w:p w:rsidR="00A30A95" w:rsidRPr="00617301" w:rsidRDefault="00A30A95" w:rsidP="00BC6790">
      <w:pPr>
        <w:spacing w:line="276" w:lineRule="auto"/>
        <w:ind w:firstLine="567"/>
        <w:jc w:val="both"/>
        <w:rPr>
          <w:rFonts w:eastAsia="Times New Roman"/>
          <w:bCs/>
          <w:sz w:val="24"/>
          <w:szCs w:val="24"/>
        </w:rPr>
      </w:pPr>
      <w:r w:rsidRPr="00617301">
        <w:rPr>
          <w:rFonts w:eastAsia="Times New Roman"/>
          <w:bCs/>
          <w:sz w:val="24"/>
          <w:szCs w:val="24"/>
        </w:rPr>
        <w:t>Расчетное суточное (за год) водоотведение сточных вод следует определять как сумму среднесуточных расходов по всем видам сточных вод, в зависимости от системы водоотведения.</w:t>
      </w:r>
    </w:p>
    <w:p w:rsidR="00A30A95" w:rsidRDefault="00A30A95" w:rsidP="00BC6790">
      <w:pPr>
        <w:spacing w:line="276" w:lineRule="auto"/>
        <w:ind w:firstLine="567"/>
        <w:jc w:val="both"/>
        <w:rPr>
          <w:rFonts w:eastAsia="Times New Roman"/>
          <w:bCs/>
          <w:sz w:val="24"/>
          <w:szCs w:val="24"/>
        </w:rPr>
      </w:pPr>
      <w:r w:rsidRPr="00617301">
        <w:rPr>
          <w:rFonts w:eastAsia="Times New Roman"/>
          <w:bCs/>
          <w:sz w:val="24"/>
          <w:szCs w:val="24"/>
        </w:rPr>
        <w:t>Удельное водоотведение для определения расчетных расходов сточных вод от отдельных жилых и общественных зданий при необходимости учета сосредоточенных расходов следует принимать согласно требованиям СНиП 2.04.01-85</w:t>
      </w:r>
      <w:r>
        <w:rPr>
          <w:rFonts w:eastAsia="Times New Roman"/>
          <w:bCs/>
          <w:sz w:val="24"/>
          <w:szCs w:val="24"/>
        </w:rPr>
        <w:t>.</w:t>
      </w:r>
    </w:p>
    <w:p w:rsidR="00A30A95" w:rsidRPr="00617301" w:rsidRDefault="00A30A95" w:rsidP="00BC6790">
      <w:pPr>
        <w:spacing w:line="276" w:lineRule="auto"/>
        <w:ind w:firstLine="567"/>
        <w:jc w:val="both"/>
        <w:rPr>
          <w:rFonts w:eastAsia="Times New Roman"/>
          <w:bCs/>
          <w:sz w:val="24"/>
          <w:szCs w:val="24"/>
        </w:rPr>
      </w:pPr>
      <w:r w:rsidRPr="00617301">
        <w:rPr>
          <w:rFonts w:eastAsia="Times New Roman"/>
          <w:bCs/>
          <w:sz w:val="24"/>
          <w:szCs w:val="24"/>
        </w:rPr>
        <w:t>Расчетные среднесуточные расходы производственных сточных вод от промышленных и сельскохозяйственных предприятий, а также неучтенные расходы допускается принимать дополнительно в размере 25 % суммарного среднесуточного водоотведения населенного пункта.</w:t>
      </w:r>
    </w:p>
    <w:p w:rsidR="00A30A95" w:rsidRDefault="00A30A95" w:rsidP="00BC6790">
      <w:pPr>
        <w:spacing w:line="276" w:lineRule="auto"/>
        <w:ind w:firstLine="567"/>
        <w:jc w:val="both"/>
        <w:rPr>
          <w:rFonts w:eastAsia="Times New Roman"/>
          <w:bCs/>
          <w:sz w:val="24"/>
          <w:szCs w:val="24"/>
        </w:rPr>
      </w:pPr>
      <w:r w:rsidRPr="00617301">
        <w:rPr>
          <w:rFonts w:eastAsia="Times New Roman"/>
          <w:bCs/>
          <w:sz w:val="24"/>
          <w:szCs w:val="24"/>
        </w:rPr>
        <w:t>Удельное водоотведение в неканализованных районах следует принимать 25 л/сут на одного жителя</w:t>
      </w:r>
      <w:r>
        <w:rPr>
          <w:rFonts w:eastAsia="Times New Roman"/>
          <w:bCs/>
          <w:sz w:val="24"/>
          <w:szCs w:val="24"/>
        </w:rPr>
        <w:t>.</w:t>
      </w:r>
    </w:p>
    <w:p w:rsidR="00A30A95" w:rsidRDefault="00A30A95" w:rsidP="00BC6790">
      <w:pPr>
        <w:spacing w:line="276" w:lineRule="auto"/>
        <w:ind w:firstLine="567"/>
        <w:jc w:val="both"/>
        <w:rPr>
          <w:rFonts w:eastAsia="Times New Roman"/>
          <w:bCs/>
          <w:sz w:val="24"/>
          <w:szCs w:val="24"/>
        </w:rPr>
      </w:pPr>
      <w:r w:rsidRPr="002F00B5">
        <w:rPr>
          <w:bCs/>
          <w:sz w:val="24"/>
          <w:szCs w:val="24"/>
        </w:rPr>
        <w:t>Противопожарный водопровод должен предусматриваться в соответствии с требованиями СП 4.13130.2013 «Системы противопожарной защиты. Ограничение распространения пожара на объектах защиты. Требования к объемно-планировочным и конструктивным решениям».</w:t>
      </w:r>
    </w:p>
    <w:p w:rsidR="0089064F" w:rsidRDefault="0089064F" w:rsidP="00BC6790">
      <w:pPr>
        <w:spacing w:line="276" w:lineRule="auto"/>
        <w:ind w:firstLine="567"/>
        <w:jc w:val="both"/>
        <w:rPr>
          <w:rFonts w:eastAsia="Times New Roman"/>
          <w:b/>
          <w:i/>
          <w:sz w:val="24"/>
          <w:szCs w:val="24"/>
        </w:rPr>
      </w:pPr>
    </w:p>
    <w:p w:rsidR="00A30A95" w:rsidRDefault="00A30A95" w:rsidP="00BC6790">
      <w:pPr>
        <w:spacing w:line="276" w:lineRule="auto"/>
        <w:ind w:firstLine="567"/>
        <w:jc w:val="both"/>
        <w:rPr>
          <w:rFonts w:eastAsia="Times New Roman"/>
          <w:b/>
          <w:i/>
          <w:sz w:val="24"/>
          <w:szCs w:val="24"/>
        </w:rPr>
      </w:pPr>
      <w:r>
        <w:rPr>
          <w:rFonts w:eastAsia="Times New Roman"/>
          <w:b/>
          <w:i/>
          <w:sz w:val="24"/>
          <w:szCs w:val="24"/>
        </w:rPr>
        <w:t>7</w:t>
      </w:r>
      <w:r w:rsidRPr="00A92985">
        <w:rPr>
          <w:rFonts w:eastAsia="Times New Roman"/>
          <w:b/>
          <w:i/>
          <w:sz w:val="24"/>
          <w:szCs w:val="24"/>
        </w:rPr>
        <w:t>.</w:t>
      </w:r>
      <w:r>
        <w:rPr>
          <w:rFonts w:eastAsia="Times New Roman"/>
          <w:b/>
          <w:i/>
          <w:sz w:val="24"/>
          <w:szCs w:val="24"/>
        </w:rPr>
        <w:t>4</w:t>
      </w:r>
      <w:r w:rsidRPr="00A92985">
        <w:rPr>
          <w:rFonts w:eastAsia="Times New Roman"/>
          <w:b/>
          <w:i/>
          <w:sz w:val="24"/>
          <w:szCs w:val="24"/>
        </w:rPr>
        <w:t xml:space="preserve">. </w:t>
      </w:r>
      <w:r>
        <w:rPr>
          <w:rFonts w:eastAsia="Times New Roman"/>
          <w:b/>
          <w:i/>
          <w:sz w:val="24"/>
          <w:szCs w:val="24"/>
        </w:rPr>
        <w:t>Нормативы обеспеченности теплоснабжением.</w:t>
      </w:r>
    </w:p>
    <w:p w:rsidR="00A30A95" w:rsidRPr="001C51DF" w:rsidRDefault="00A30A95" w:rsidP="00BC6790">
      <w:pPr>
        <w:spacing w:line="276" w:lineRule="auto"/>
        <w:ind w:firstLine="567"/>
        <w:jc w:val="both"/>
        <w:rPr>
          <w:rFonts w:eastAsia="Times New Roman"/>
          <w:bCs/>
          <w:sz w:val="24"/>
          <w:szCs w:val="24"/>
        </w:rPr>
      </w:pPr>
      <w:r>
        <w:rPr>
          <w:rFonts w:eastAsia="Times New Roman"/>
          <w:sz w:val="24"/>
          <w:szCs w:val="24"/>
        </w:rPr>
        <w:t>7</w:t>
      </w:r>
      <w:r w:rsidRPr="001C51DF">
        <w:rPr>
          <w:rFonts w:eastAsia="Times New Roman"/>
          <w:sz w:val="24"/>
          <w:szCs w:val="24"/>
        </w:rPr>
        <w:t xml:space="preserve">.4.1. </w:t>
      </w:r>
      <w:r w:rsidRPr="001C51DF">
        <w:rPr>
          <w:rFonts w:eastAsia="Times New Roman"/>
          <w:bCs/>
          <w:sz w:val="24"/>
          <w:szCs w:val="24"/>
        </w:rPr>
        <w:t>Теплоснабжение поселения следует предусматривать в соответствии с утвержденными схемами теплоснабжения.</w:t>
      </w:r>
    </w:p>
    <w:p w:rsidR="00A30A95" w:rsidRPr="001C51DF" w:rsidRDefault="00A30A95" w:rsidP="00BC6790">
      <w:pPr>
        <w:spacing w:line="276" w:lineRule="auto"/>
        <w:ind w:firstLine="567"/>
        <w:jc w:val="both"/>
        <w:rPr>
          <w:rFonts w:eastAsia="Times New Roman"/>
          <w:bCs/>
          <w:sz w:val="24"/>
          <w:szCs w:val="24"/>
        </w:rPr>
      </w:pPr>
      <w:r w:rsidRPr="001C51DF">
        <w:rPr>
          <w:rFonts w:eastAsia="Times New Roman"/>
          <w:bCs/>
          <w:sz w:val="24"/>
          <w:szCs w:val="24"/>
        </w:rPr>
        <w:lastRenderedPageBreak/>
        <w:t>При разработке схем теплоснабжения расчетные тепловые нагрузки определяются:</w:t>
      </w:r>
    </w:p>
    <w:p w:rsidR="00A30A95" w:rsidRPr="001C51DF" w:rsidRDefault="00A30A95" w:rsidP="00BC6790">
      <w:pPr>
        <w:widowControl/>
        <w:numPr>
          <w:ilvl w:val="0"/>
          <w:numId w:val="62"/>
        </w:numPr>
        <w:autoSpaceDE/>
        <w:autoSpaceDN/>
        <w:adjustRightInd/>
        <w:spacing w:line="276" w:lineRule="auto"/>
        <w:ind w:left="0" w:firstLine="567"/>
        <w:jc w:val="both"/>
        <w:rPr>
          <w:rFonts w:eastAsia="Times New Roman"/>
          <w:bCs/>
          <w:sz w:val="24"/>
          <w:szCs w:val="24"/>
        </w:rPr>
      </w:pPr>
      <w:r w:rsidRPr="001C51DF">
        <w:rPr>
          <w:rFonts w:eastAsia="Times New Roman"/>
          <w:bCs/>
          <w:sz w:val="24"/>
          <w:szCs w:val="24"/>
        </w:rPr>
        <w:t>для существующей застройки населенных пунктов и действующих промышленных предприятий - по проектам с уточнением по фактическим тепловым нагрузкам;</w:t>
      </w:r>
    </w:p>
    <w:p w:rsidR="00A30A95" w:rsidRPr="001C51DF" w:rsidRDefault="00A30A95" w:rsidP="00BC6790">
      <w:pPr>
        <w:widowControl/>
        <w:numPr>
          <w:ilvl w:val="0"/>
          <w:numId w:val="62"/>
        </w:numPr>
        <w:autoSpaceDE/>
        <w:autoSpaceDN/>
        <w:adjustRightInd/>
        <w:spacing w:line="276" w:lineRule="auto"/>
        <w:ind w:left="0" w:firstLine="567"/>
        <w:jc w:val="both"/>
        <w:rPr>
          <w:rFonts w:eastAsia="Times New Roman"/>
          <w:bCs/>
          <w:sz w:val="24"/>
          <w:szCs w:val="24"/>
        </w:rPr>
      </w:pPr>
      <w:r w:rsidRPr="001C51DF">
        <w:rPr>
          <w:rFonts w:eastAsia="Times New Roman"/>
          <w:bCs/>
          <w:sz w:val="24"/>
          <w:szCs w:val="24"/>
        </w:rPr>
        <w:t>для намечаемых к строительству промышленных предприятий – по укрупненным нормам развития основного (профильного) производства или проектам аналогичных производств;</w:t>
      </w:r>
    </w:p>
    <w:p w:rsidR="00A30A95" w:rsidRPr="001C51DF" w:rsidRDefault="00A30A95" w:rsidP="00BC6790">
      <w:pPr>
        <w:widowControl/>
        <w:numPr>
          <w:ilvl w:val="0"/>
          <w:numId w:val="62"/>
        </w:numPr>
        <w:autoSpaceDE/>
        <w:autoSpaceDN/>
        <w:adjustRightInd/>
        <w:spacing w:line="276" w:lineRule="auto"/>
        <w:ind w:left="0" w:firstLine="567"/>
        <w:jc w:val="both"/>
        <w:rPr>
          <w:rFonts w:eastAsia="Times New Roman"/>
          <w:bCs/>
          <w:sz w:val="24"/>
          <w:szCs w:val="24"/>
        </w:rPr>
      </w:pPr>
      <w:r w:rsidRPr="001C51DF">
        <w:rPr>
          <w:rFonts w:eastAsia="Times New Roman"/>
          <w:bCs/>
          <w:sz w:val="24"/>
          <w:szCs w:val="24"/>
        </w:rPr>
        <w:t>для намечаемых к застройке жилых районов – по укрупненным показателям плотности размещения тепловых нагрузок или по удельным тепловым характеристикам зданий и сооружений.</w:t>
      </w:r>
    </w:p>
    <w:p w:rsidR="00A30A95" w:rsidRPr="001C51DF" w:rsidRDefault="00A30A95" w:rsidP="00BC6790">
      <w:pPr>
        <w:spacing w:line="276" w:lineRule="auto"/>
        <w:ind w:firstLine="567"/>
        <w:jc w:val="both"/>
        <w:rPr>
          <w:rFonts w:eastAsia="Times New Roman"/>
          <w:bCs/>
          <w:sz w:val="24"/>
          <w:szCs w:val="24"/>
        </w:rPr>
      </w:pPr>
      <w:r w:rsidRPr="001C51DF">
        <w:rPr>
          <w:rFonts w:eastAsia="Times New Roman"/>
          <w:bCs/>
          <w:sz w:val="24"/>
          <w:szCs w:val="24"/>
        </w:rPr>
        <w:t>Тепловые нагрузки определяются с учетом категорий потребителей по надежности теплоснабжения в соответствии с требованиями СНиП 41-02-2003.</w:t>
      </w:r>
    </w:p>
    <w:p w:rsidR="00A30A95" w:rsidRPr="001C51DF" w:rsidRDefault="00A30A95" w:rsidP="00BC6790">
      <w:pPr>
        <w:spacing w:line="276" w:lineRule="auto"/>
        <w:ind w:firstLine="567"/>
        <w:jc w:val="both"/>
        <w:rPr>
          <w:rFonts w:eastAsia="Times New Roman"/>
          <w:sz w:val="24"/>
          <w:szCs w:val="24"/>
        </w:rPr>
      </w:pPr>
      <w:r>
        <w:rPr>
          <w:rFonts w:eastAsia="Times New Roman"/>
          <w:sz w:val="24"/>
          <w:szCs w:val="24"/>
        </w:rPr>
        <w:t xml:space="preserve">7.4.2. </w:t>
      </w:r>
      <w:r w:rsidRPr="001C51DF">
        <w:rPr>
          <w:rFonts w:eastAsia="Times New Roman"/>
          <w:sz w:val="24"/>
          <w:szCs w:val="24"/>
        </w:rPr>
        <w:t>Размеры земельных участков для размещения котельных</w:t>
      </w:r>
      <w:r>
        <w:rPr>
          <w:rFonts w:eastAsia="Times New Roman"/>
          <w:sz w:val="24"/>
          <w:szCs w:val="24"/>
        </w:rPr>
        <w: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132"/>
        <w:gridCol w:w="1747"/>
        <w:gridCol w:w="3974"/>
      </w:tblGrid>
      <w:tr w:rsidR="00A30A95" w:rsidRPr="004D24E3" w:rsidTr="00A30A95">
        <w:trPr>
          <w:jc w:val="center"/>
        </w:trPr>
        <w:tc>
          <w:tcPr>
            <w:tcW w:w="4219" w:type="dxa"/>
            <w:vMerge w:val="restart"/>
            <w:vAlign w:val="center"/>
            <w:hideMark/>
          </w:tcPr>
          <w:p w:rsidR="00A30A95" w:rsidRPr="004D24E3" w:rsidRDefault="00A30A95" w:rsidP="0089064F">
            <w:pPr>
              <w:spacing w:line="276" w:lineRule="auto"/>
              <w:jc w:val="center"/>
              <w:rPr>
                <w:rFonts w:eastAsia="Times New Roman"/>
                <w:sz w:val="24"/>
                <w:szCs w:val="24"/>
              </w:rPr>
            </w:pPr>
            <w:r w:rsidRPr="004D24E3">
              <w:rPr>
                <w:rFonts w:eastAsia="Times New Roman"/>
                <w:sz w:val="24"/>
                <w:szCs w:val="24"/>
              </w:rPr>
              <w:t>Теплопроизводительность котельных,</w:t>
            </w:r>
          </w:p>
          <w:p w:rsidR="00A30A95" w:rsidRPr="004D24E3" w:rsidRDefault="00A30A95" w:rsidP="0089064F">
            <w:pPr>
              <w:spacing w:line="276" w:lineRule="auto"/>
              <w:jc w:val="center"/>
              <w:rPr>
                <w:rFonts w:eastAsia="Times New Roman"/>
                <w:sz w:val="24"/>
                <w:szCs w:val="24"/>
              </w:rPr>
            </w:pPr>
            <w:r w:rsidRPr="004D24E3">
              <w:rPr>
                <w:rFonts w:eastAsia="Times New Roman"/>
                <w:sz w:val="24"/>
                <w:szCs w:val="24"/>
              </w:rPr>
              <w:t>Гкал/ч (МВт)</w:t>
            </w:r>
          </w:p>
        </w:tc>
        <w:tc>
          <w:tcPr>
            <w:tcW w:w="5351" w:type="dxa"/>
            <w:gridSpan w:val="2"/>
            <w:vAlign w:val="center"/>
            <w:hideMark/>
          </w:tcPr>
          <w:p w:rsidR="00A30A95" w:rsidRPr="004D24E3" w:rsidRDefault="00A30A95" w:rsidP="0089064F">
            <w:pPr>
              <w:spacing w:line="276" w:lineRule="auto"/>
              <w:jc w:val="center"/>
              <w:rPr>
                <w:rFonts w:eastAsia="Times New Roman"/>
                <w:sz w:val="24"/>
                <w:szCs w:val="24"/>
              </w:rPr>
            </w:pPr>
            <w:r w:rsidRPr="004D24E3">
              <w:rPr>
                <w:rFonts w:eastAsia="Times New Roman"/>
                <w:sz w:val="24"/>
                <w:szCs w:val="24"/>
              </w:rPr>
              <w:t>Размеры земельных участков котельных, га</w:t>
            </w:r>
          </w:p>
        </w:tc>
      </w:tr>
      <w:tr w:rsidR="00A30A95" w:rsidRPr="004D24E3" w:rsidTr="00A30A95">
        <w:trPr>
          <w:jc w:val="center"/>
        </w:trPr>
        <w:tc>
          <w:tcPr>
            <w:tcW w:w="4219" w:type="dxa"/>
            <w:vMerge/>
            <w:vAlign w:val="center"/>
            <w:hideMark/>
          </w:tcPr>
          <w:p w:rsidR="00A30A95" w:rsidRPr="004D24E3" w:rsidRDefault="00A30A95" w:rsidP="0089064F">
            <w:pPr>
              <w:spacing w:line="276" w:lineRule="auto"/>
              <w:jc w:val="center"/>
              <w:rPr>
                <w:rFonts w:eastAsia="Times New Roman"/>
                <w:sz w:val="24"/>
                <w:szCs w:val="24"/>
              </w:rPr>
            </w:pPr>
          </w:p>
        </w:tc>
        <w:tc>
          <w:tcPr>
            <w:tcW w:w="1764" w:type="dxa"/>
            <w:vAlign w:val="center"/>
            <w:hideMark/>
          </w:tcPr>
          <w:p w:rsidR="00A30A95" w:rsidRPr="004D24E3" w:rsidRDefault="00A30A95" w:rsidP="0089064F">
            <w:pPr>
              <w:spacing w:line="276" w:lineRule="auto"/>
              <w:jc w:val="center"/>
              <w:rPr>
                <w:rFonts w:eastAsia="Times New Roman"/>
                <w:sz w:val="24"/>
                <w:szCs w:val="24"/>
              </w:rPr>
            </w:pPr>
            <w:r w:rsidRPr="004D24E3">
              <w:rPr>
                <w:rFonts w:eastAsia="Times New Roman"/>
                <w:sz w:val="24"/>
                <w:szCs w:val="24"/>
              </w:rPr>
              <w:t>работающих на твердом топливе</w:t>
            </w:r>
          </w:p>
        </w:tc>
        <w:tc>
          <w:tcPr>
            <w:tcW w:w="0" w:type="auto"/>
            <w:vAlign w:val="center"/>
            <w:hideMark/>
          </w:tcPr>
          <w:p w:rsidR="00A30A95" w:rsidRPr="004D24E3" w:rsidRDefault="00A30A95" w:rsidP="0089064F">
            <w:pPr>
              <w:spacing w:line="276" w:lineRule="auto"/>
              <w:jc w:val="center"/>
              <w:rPr>
                <w:rFonts w:eastAsia="Times New Roman"/>
                <w:sz w:val="24"/>
                <w:szCs w:val="24"/>
              </w:rPr>
            </w:pPr>
            <w:r w:rsidRPr="004D24E3">
              <w:rPr>
                <w:rFonts w:eastAsia="Times New Roman"/>
                <w:sz w:val="24"/>
                <w:szCs w:val="24"/>
              </w:rPr>
              <w:t>работающих на газомазутном топливе</w:t>
            </w:r>
          </w:p>
        </w:tc>
      </w:tr>
      <w:tr w:rsidR="00A30A95" w:rsidRPr="004D24E3" w:rsidTr="00A30A95">
        <w:trPr>
          <w:jc w:val="center"/>
        </w:trPr>
        <w:tc>
          <w:tcPr>
            <w:tcW w:w="4219" w:type="dxa"/>
            <w:vAlign w:val="center"/>
            <w:hideMark/>
          </w:tcPr>
          <w:p w:rsidR="00A30A95" w:rsidRPr="004D24E3" w:rsidRDefault="00A30A95" w:rsidP="0089064F">
            <w:pPr>
              <w:spacing w:line="276" w:lineRule="auto"/>
              <w:rPr>
                <w:rFonts w:eastAsia="Times New Roman"/>
                <w:sz w:val="24"/>
                <w:szCs w:val="24"/>
              </w:rPr>
            </w:pPr>
            <w:r w:rsidRPr="004D24E3">
              <w:rPr>
                <w:rFonts w:eastAsia="Times New Roman"/>
                <w:sz w:val="24"/>
                <w:szCs w:val="24"/>
              </w:rPr>
              <w:t>до 5</w:t>
            </w:r>
          </w:p>
        </w:tc>
        <w:tc>
          <w:tcPr>
            <w:tcW w:w="1764" w:type="dxa"/>
            <w:vAlign w:val="center"/>
            <w:hideMark/>
          </w:tcPr>
          <w:p w:rsidR="00A30A95" w:rsidRPr="004D24E3" w:rsidRDefault="00A30A95" w:rsidP="0089064F">
            <w:pPr>
              <w:spacing w:line="276" w:lineRule="auto"/>
              <w:jc w:val="center"/>
              <w:rPr>
                <w:rFonts w:eastAsia="Times New Roman"/>
                <w:sz w:val="24"/>
                <w:szCs w:val="24"/>
              </w:rPr>
            </w:pPr>
            <w:r w:rsidRPr="004D24E3">
              <w:rPr>
                <w:rFonts w:eastAsia="Times New Roman"/>
                <w:sz w:val="24"/>
                <w:szCs w:val="24"/>
              </w:rPr>
              <w:t>0,7</w:t>
            </w:r>
          </w:p>
        </w:tc>
        <w:tc>
          <w:tcPr>
            <w:tcW w:w="0" w:type="auto"/>
            <w:vAlign w:val="center"/>
            <w:hideMark/>
          </w:tcPr>
          <w:p w:rsidR="00A30A95" w:rsidRPr="004D24E3" w:rsidRDefault="00A30A95" w:rsidP="0089064F">
            <w:pPr>
              <w:spacing w:line="276" w:lineRule="auto"/>
              <w:jc w:val="center"/>
              <w:rPr>
                <w:rFonts w:eastAsia="Times New Roman"/>
                <w:sz w:val="24"/>
                <w:szCs w:val="24"/>
              </w:rPr>
            </w:pPr>
            <w:r w:rsidRPr="004D24E3">
              <w:rPr>
                <w:rFonts w:eastAsia="Times New Roman"/>
                <w:sz w:val="24"/>
                <w:szCs w:val="24"/>
              </w:rPr>
              <w:t>0,7</w:t>
            </w:r>
          </w:p>
        </w:tc>
      </w:tr>
      <w:tr w:rsidR="00A30A95" w:rsidRPr="004D24E3" w:rsidTr="00A30A95">
        <w:trPr>
          <w:jc w:val="center"/>
        </w:trPr>
        <w:tc>
          <w:tcPr>
            <w:tcW w:w="4219" w:type="dxa"/>
            <w:vAlign w:val="center"/>
            <w:hideMark/>
          </w:tcPr>
          <w:p w:rsidR="00A30A95" w:rsidRPr="004D24E3" w:rsidRDefault="00A30A95" w:rsidP="0089064F">
            <w:pPr>
              <w:spacing w:line="276" w:lineRule="auto"/>
              <w:rPr>
                <w:rFonts w:eastAsia="Times New Roman"/>
                <w:sz w:val="24"/>
                <w:szCs w:val="24"/>
              </w:rPr>
            </w:pPr>
            <w:r w:rsidRPr="004D24E3">
              <w:rPr>
                <w:rFonts w:eastAsia="Times New Roman"/>
                <w:sz w:val="24"/>
                <w:szCs w:val="24"/>
              </w:rPr>
              <w:t>от 5 до 10 (от 6 до 12)</w:t>
            </w:r>
          </w:p>
        </w:tc>
        <w:tc>
          <w:tcPr>
            <w:tcW w:w="1764" w:type="dxa"/>
            <w:vAlign w:val="center"/>
            <w:hideMark/>
          </w:tcPr>
          <w:p w:rsidR="00A30A95" w:rsidRPr="004D24E3" w:rsidRDefault="00A30A95" w:rsidP="0089064F">
            <w:pPr>
              <w:spacing w:line="276" w:lineRule="auto"/>
              <w:jc w:val="center"/>
              <w:rPr>
                <w:rFonts w:eastAsia="Times New Roman"/>
                <w:sz w:val="24"/>
                <w:szCs w:val="24"/>
              </w:rPr>
            </w:pPr>
            <w:r w:rsidRPr="004D24E3">
              <w:rPr>
                <w:rFonts w:eastAsia="Times New Roman"/>
                <w:sz w:val="24"/>
                <w:szCs w:val="24"/>
              </w:rPr>
              <w:t>1,0</w:t>
            </w:r>
          </w:p>
        </w:tc>
        <w:tc>
          <w:tcPr>
            <w:tcW w:w="0" w:type="auto"/>
            <w:vAlign w:val="center"/>
            <w:hideMark/>
          </w:tcPr>
          <w:p w:rsidR="00A30A95" w:rsidRPr="004D24E3" w:rsidRDefault="00A30A95" w:rsidP="0089064F">
            <w:pPr>
              <w:spacing w:line="276" w:lineRule="auto"/>
              <w:jc w:val="center"/>
              <w:rPr>
                <w:rFonts w:eastAsia="Times New Roman"/>
                <w:sz w:val="24"/>
                <w:szCs w:val="24"/>
              </w:rPr>
            </w:pPr>
            <w:r w:rsidRPr="004D24E3">
              <w:rPr>
                <w:rFonts w:eastAsia="Times New Roman"/>
                <w:sz w:val="24"/>
                <w:szCs w:val="24"/>
              </w:rPr>
              <w:t>1,0</w:t>
            </w:r>
          </w:p>
        </w:tc>
      </w:tr>
      <w:tr w:rsidR="00A30A95" w:rsidRPr="004D24E3" w:rsidTr="00A30A95">
        <w:trPr>
          <w:jc w:val="center"/>
        </w:trPr>
        <w:tc>
          <w:tcPr>
            <w:tcW w:w="4219" w:type="dxa"/>
            <w:vAlign w:val="center"/>
            <w:hideMark/>
          </w:tcPr>
          <w:p w:rsidR="00A30A95" w:rsidRPr="004D24E3" w:rsidRDefault="00A30A95" w:rsidP="0089064F">
            <w:pPr>
              <w:spacing w:line="276" w:lineRule="auto"/>
              <w:rPr>
                <w:rFonts w:eastAsia="Times New Roman"/>
                <w:sz w:val="24"/>
                <w:szCs w:val="24"/>
              </w:rPr>
            </w:pPr>
            <w:r w:rsidRPr="004D24E3">
              <w:rPr>
                <w:rFonts w:eastAsia="Times New Roman"/>
                <w:sz w:val="24"/>
                <w:szCs w:val="24"/>
              </w:rPr>
              <w:t>свыше 10 до 50 (св. 12 до 58)</w:t>
            </w:r>
          </w:p>
        </w:tc>
        <w:tc>
          <w:tcPr>
            <w:tcW w:w="1764" w:type="dxa"/>
            <w:vAlign w:val="center"/>
            <w:hideMark/>
          </w:tcPr>
          <w:p w:rsidR="00A30A95" w:rsidRPr="004D24E3" w:rsidRDefault="00A30A95" w:rsidP="0089064F">
            <w:pPr>
              <w:spacing w:line="276" w:lineRule="auto"/>
              <w:jc w:val="center"/>
              <w:rPr>
                <w:rFonts w:eastAsia="Times New Roman"/>
                <w:sz w:val="24"/>
                <w:szCs w:val="24"/>
              </w:rPr>
            </w:pPr>
            <w:r w:rsidRPr="004D24E3">
              <w:rPr>
                <w:rFonts w:eastAsia="Times New Roman"/>
                <w:sz w:val="24"/>
                <w:szCs w:val="24"/>
              </w:rPr>
              <w:t>2,0</w:t>
            </w:r>
          </w:p>
        </w:tc>
        <w:tc>
          <w:tcPr>
            <w:tcW w:w="0" w:type="auto"/>
            <w:vAlign w:val="center"/>
            <w:hideMark/>
          </w:tcPr>
          <w:p w:rsidR="00A30A95" w:rsidRPr="004D24E3" w:rsidRDefault="00A30A95" w:rsidP="0089064F">
            <w:pPr>
              <w:spacing w:line="276" w:lineRule="auto"/>
              <w:jc w:val="center"/>
              <w:rPr>
                <w:rFonts w:eastAsia="Times New Roman"/>
                <w:sz w:val="24"/>
                <w:szCs w:val="24"/>
              </w:rPr>
            </w:pPr>
            <w:r w:rsidRPr="004D24E3">
              <w:rPr>
                <w:rFonts w:eastAsia="Times New Roman"/>
                <w:sz w:val="24"/>
                <w:szCs w:val="24"/>
              </w:rPr>
              <w:t>1,5</w:t>
            </w:r>
          </w:p>
        </w:tc>
      </w:tr>
      <w:tr w:rsidR="00A30A95" w:rsidRPr="004D24E3" w:rsidTr="00A30A95">
        <w:trPr>
          <w:jc w:val="center"/>
        </w:trPr>
        <w:tc>
          <w:tcPr>
            <w:tcW w:w="4219" w:type="dxa"/>
            <w:vAlign w:val="center"/>
            <w:hideMark/>
          </w:tcPr>
          <w:p w:rsidR="00A30A95" w:rsidRPr="004D24E3" w:rsidRDefault="00A30A95" w:rsidP="0089064F">
            <w:pPr>
              <w:spacing w:line="276" w:lineRule="auto"/>
              <w:rPr>
                <w:rFonts w:eastAsia="Times New Roman"/>
                <w:sz w:val="24"/>
                <w:szCs w:val="24"/>
              </w:rPr>
            </w:pPr>
            <w:r w:rsidRPr="004D24E3">
              <w:rPr>
                <w:rFonts w:eastAsia="Times New Roman"/>
                <w:sz w:val="24"/>
                <w:szCs w:val="24"/>
              </w:rPr>
              <w:t>свыше 50 до 100 (св. 58 до 116)</w:t>
            </w:r>
          </w:p>
        </w:tc>
        <w:tc>
          <w:tcPr>
            <w:tcW w:w="1764" w:type="dxa"/>
            <w:vAlign w:val="center"/>
            <w:hideMark/>
          </w:tcPr>
          <w:p w:rsidR="00A30A95" w:rsidRPr="004D24E3" w:rsidRDefault="00A30A95" w:rsidP="0089064F">
            <w:pPr>
              <w:spacing w:line="276" w:lineRule="auto"/>
              <w:jc w:val="center"/>
              <w:rPr>
                <w:rFonts w:eastAsia="Times New Roman"/>
                <w:sz w:val="24"/>
                <w:szCs w:val="24"/>
              </w:rPr>
            </w:pPr>
            <w:r w:rsidRPr="004D24E3">
              <w:rPr>
                <w:rFonts w:eastAsia="Times New Roman"/>
                <w:sz w:val="24"/>
                <w:szCs w:val="24"/>
              </w:rPr>
              <w:t>3,0</w:t>
            </w:r>
          </w:p>
        </w:tc>
        <w:tc>
          <w:tcPr>
            <w:tcW w:w="0" w:type="auto"/>
            <w:vAlign w:val="center"/>
            <w:hideMark/>
          </w:tcPr>
          <w:p w:rsidR="00A30A95" w:rsidRPr="004D24E3" w:rsidRDefault="00A30A95" w:rsidP="0089064F">
            <w:pPr>
              <w:spacing w:line="276" w:lineRule="auto"/>
              <w:jc w:val="center"/>
              <w:rPr>
                <w:rFonts w:eastAsia="Times New Roman"/>
                <w:sz w:val="24"/>
                <w:szCs w:val="24"/>
              </w:rPr>
            </w:pPr>
            <w:r w:rsidRPr="004D24E3">
              <w:rPr>
                <w:rFonts w:eastAsia="Times New Roman"/>
                <w:sz w:val="24"/>
                <w:szCs w:val="24"/>
              </w:rPr>
              <w:t>2,5</w:t>
            </w:r>
          </w:p>
        </w:tc>
      </w:tr>
      <w:tr w:rsidR="00A30A95" w:rsidRPr="004D24E3" w:rsidTr="00A30A95">
        <w:trPr>
          <w:jc w:val="center"/>
        </w:trPr>
        <w:tc>
          <w:tcPr>
            <w:tcW w:w="4219" w:type="dxa"/>
            <w:vAlign w:val="center"/>
            <w:hideMark/>
          </w:tcPr>
          <w:p w:rsidR="00A30A95" w:rsidRPr="004D24E3" w:rsidRDefault="00A30A95" w:rsidP="0089064F">
            <w:pPr>
              <w:spacing w:line="276" w:lineRule="auto"/>
              <w:rPr>
                <w:rFonts w:eastAsia="Times New Roman"/>
                <w:sz w:val="24"/>
                <w:szCs w:val="24"/>
              </w:rPr>
            </w:pPr>
            <w:r w:rsidRPr="004D24E3">
              <w:rPr>
                <w:rFonts w:eastAsia="Times New Roman"/>
                <w:sz w:val="24"/>
                <w:szCs w:val="24"/>
              </w:rPr>
              <w:t>свыше 100 до 200 (св. 116 до 223)</w:t>
            </w:r>
          </w:p>
        </w:tc>
        <w:tc>
          <w:tcPr>
            <w:tcW w:w="1764" w:type="dxa"/>
            <w:vAlign w:val="center"/>
            <w:hideMark/>
          </w:tcPr>
          <w:p w:rsidR="00A30A95" w:rsidRPr="004D24E3" w:rsidRDefault="00A30A95" w:rsidP="0089064F">
            <w:pPr>
              <w:spacing w:line="276" w:lineRule="auto"/>
              <w:jc w:val="center"/>
              <w:rPr>
                <w:rFonts w:eastAsia="Times New Roman"/>
                <w:sz w:val="24"/>
                <w:szCs w:val="24"/>
              </w:rPr>
            </w:pPr>
            <w:r w:rsidRPr="004D24E3">
              <w:rPr>
                <w:rFonts w:eastAsia="Times New Roman"/>
                <w:sz w:val="24"/>
                <w:szCs w:val="24"/>
              </w:rPr>
              <w:t>3,7</w:t>
            </w:r>
          </w:p>
        </w:tc>
        <w:tc>
          <w:tcPr>
            <w:tcW w:w="0" w:type="auto"/>
            <w:vAlign w:val="center"/>
            <w:hideMark/>
          </w:tcPr>
          <w:p w:rsidR="00A30A95" w:rsidRPr="004D24E3" w:rsidRDefault="00A30A95" w:rsidP="0089064F">
            <w:pPr>
              <w:spacing w:line="276" w:lineRule="auto"/>
              <w:jc w:val="center"/>
              <w:rPr>
                <w:rFonts w:eastAsia="Times New Roman"/>
                <w:sz w:val="24"/>
                <w:szCs w:val="24"/>
              </w:rPr>
            </w:pPr>
            <w:r w:rsidRPr="004D24E3">
              <w:rPr>
                <w:rFonts w:eastAsia="Times New Roman"/>
                <w:sz w:val="24"/>
                <w:szCs w:val="24"/>
              </w:rPr>
              <w:t>3,0</w:t>
            </w:r>
          </w:p>
        </w:tc>
      </w:tr>
      <w:tr w:rsidR="00A30A95" w:rsidRPr="004D24E3" w:rsidTr="00A30A95">
        <w:trPr>
          <w:jc w:val="center"/>
        </w:trPr>
        <w:tc>
          <w:tcPr>
            <w:tcW w:w="4219" w:type="dxa"/>
            <w:vAlign w:val="center"/>
            <w:hideMark/>
          </w:tcPr>
          <w:p w:rsidR="00A30A95" w:rsidRPr="004D24E3" w:rsidRDefault="00A30A95" w:rsidP="0089064F">
            <w:pPr>
              <w:spacing w:line="276" w:lineRule="auto"/>
              <w:rPr>
                <w:rFonts w:eastAsia="Times New Roman"/>
                <w:sz w:val="24"/>
                <w:szCs w:val="24"/>
              </w:rPr>
            </w:pPr>
            <w:r w:rsidRPr="004D24E3">
              <w:rPr>
                <w:rFonts w:eastAsia="Times New Roman"/>
                <w:sz w:val="24"/>
                <w:szCs w:val="24"/>
              </w:rPr>
              <w:t>свыше 200 до 400 (св. 233 до 466)</w:t>
            </w:r>
          </w:p>
        </w:tc>
        <w:tc>
          <w:tcPr>
            <w:tcW w:w="1764" w:type="dxa"/>
            <w:vAlign w:val="center"/>
            <w:hideMark/>
          </w:tcPr>
          <w:p w:rsidR="00A30A95" w:rsidRPr="004D24E3" w:rsidRDefault="00A30A95" w:rsidP="0089064F">
            <w:pPr>
              <w:spacing w:line="276" w:lineRule="auto"/>
              <w:jc w:val="center"/>
              <w:rPr>
                <w:rFonts w:eastAsia="Times New Roman"/>
                <w:sz w:val="24"/>
                <w:szCs w:val="24"/>
              </w:rPr>
            </w:pPr>
            <w:r w:rsidRPr="004D24E3">
              <w:rPr>
                <w:rFonts w:eastAsia="Times New Roman"/>
                <w:sz w:val="24"/>
                <w:szCs w:val="24"/>
              </w:rPr>
              <w:t>4,3</w:t>
            </w:r>
          </w:p>
        </w:tc>
        <w:tc>
          <w:tcPr>
            <w:tcW w:w="0" w:type="auto"/>
            <w:vAlign w:val="center"/>
            <w:hideMark/>
          </w:tcPr>
          <w:p w:rsidR="00A30A95" w:rsidRPr="004D24E3" w:rsidRDefault="00A30A95" w:rsidP="0089064F">
            <w:pPr>
              <w:spacing w:line="276" w:lineRule="auto"/>
              <w:jc w:val="center"/>
              <w:rPr>
                <w:rFonts w:eastAsia="Times New Roman"/>
                <w:sz w:val="24"/>
                <w:szCs w:val="24"/>
              </w:rPr>
            </w:pPr>
            <w:r w:rsidRPr="004D24E3">
              <w:rPr>
                <w:rFonts w:eastAsia="Times New Roman"/>
                <w:sz w:val="24"/>
                <w:szCs w:val="24"/>
              </w:rPr>
              <w:t>3,5</w:t>
            </w:r>
          </w:p>
        </w:tc>
      </w:tr>
    </w:tbl>
    <w:p w:rsidR="0089064F" w:rsidRDefault="0089064F" w:rsidP="00BC6790">
      <w:pPr>
        <w:spacing w:line="276" w:lineRule="auto"/>
        <w:ind w:firstLine="567"/>
        <w:jc w:val="both"/>
        <w:rPr>
          <w:rFonts w:eastAsia="Times New Roman"/>
          <w:b/>
          <w:i/>
          <w:sz w:val="24"/>
          <w:szCs w:val="24"/>
        </w:rPr>
      </w:pPr>
    </w:p>
    <w:p w:rsidR="00A30A95" w:rsidRDefault="00A30A95" w:rsidP="00BC6790">
      <w:pPr>
        <w:spacing w:line="276" w:lineRule="auto"/>
        <w:ind w:firstLine="567"/>
        <w:jc w:val="both"/>
        <w:rPr>
          <w:rFonts w:eastAsia="Times New Roman"/>
          <w:b/>
          <w:i/>
          <w:sz w:val="24"/>
          <w:szCs w:val="24"/>
        </w:rPr>
      </w:pPr>
      <w:r>
        <w:rPr>
          <w:rFonts w:eastAsia="Times New Roman"/>
          <w:b/>
          <w:i/>
          <w:sz w:val="24"/>
          <w:szCs w:val="24"/>
        </w:rPr>
        <w:t>7.5. Нормативы обеспеченности газоснабжением.</w:t>
      </w:r>
    </w:p>
    <w:p w:rsidR="00A30A95" w:rsidRPr="002F00B5" w:rsidRDefault="00A30A95" w:rsidP="00BC6790">
      <w:pPr>
        <w:spacing w:line="276" w:lineRule="auto"/>
        <w:ind w:firstLine="567"/>
        <w:jc w:val="both"/>
        <w:rPr>
          <w:bCs/>
          <w:sz w:val="24"/>
          <w:szCs w:val="24"/>
        </w:rPr>
      </w:pPr>
      <w:r>
        <w:rPr>
          <w:bCs/>
          <w:sz w:val="24"/>
          <w:szCs w:val="24"/>
        </w:rPr>
        <w:t xml:space="preserve">7.5.1. </w:t>
      </w:r>
      <w:r w:rsidRPr="002F00B5">
        <w:rPr>
          <w:bCs/>
          <w:sz w:val="24"/>
          <w:szCs w:val="24"/>
        </w:rPr>
        <w:t>Газораспределительная система должна обеспечивать подачу газа потребителям в необходимом объеме и требуемых параметрах.</w:t>
      </w:r>
    </w:p>
    <w:p w:rsidR="00A30A95" w:rsidRPr="002F00B5" w:rsidRDefault="00A30A95" w:rsidP="00BC6790">
      <w:pPr>
        <w:spacing w:line="276" w:lineRule="auto"/>
        <w:ind w:firstLine="567"/>
        <w:jc w:val="both"/>
        <w:rPr>
          <w:bCs/>
          <w:sz w:val="24"/>
          <w:szCs w:val="24"/>
        </w:rPr>
      </w:pPr>
      <w:r w:rsidRPr="002F00B5">
        <w:rPr>
          <w:bCs/>
          <w:sz w:val="24"/>
          <w:szCs w:val="24"/>
        </w:rPr>
        <w:t>Расходы газа потребителями следует определять:</w:t>
      </w:r>
    </w:p>
    <w:p w:rsidR="00A30A95" w:rsidRPr="002F00B5" w:rsidRDefault="00A30A95" w:rsidP="00BC6790">
      <w:pPr>
        <w:widowControl/>
        <w:numPr>
          <w:ilvl w:val="0"/>
          <w:numId w:val="63"/>
        </w:numPr>
        <w:autoSpaceDE/>
        <w:autoSpaceDN/>
        <w:adjustRightInd/>
        <w:spacing w:line="276" w:lineRule="auto"/>
        <w:ind w:left="0" w:firstLine="567"/>
        <w:jc w:val="both"/>
        <w:rPr>
          <w:bCs/>
          <w:sz w:val="24"/>
          <w:szCs w:val="24"/>
        </w:rPr>
      </w:pPr>
      <w:r w:rsidRPr="002F00B5">
        <w:rPr>
          <w:bCs/>
          <w:sz w:val="24"/>
          <w:szCs w:val="24"/>
        </w:rPr>
        <w:t>для промышленных предприятий по опросным листам действующих предприятий, проектам новых и реконструируемых или аналогичных предприятий, а также по укрупненным показателям;</w:t>
      </w:r>
    </w:p>
    <w:p w:rsidR="00A30A95" w:rsidRDefault="00A30A95" w:rsidP="00BC6790">
      <w:pPr>
        <w:widowControl/>
        <w:numPr>
          <w:ilvl w:val="0"/>
          <w:numId w:val="63"/>
        </w:numPr>
        <w:autoSpaceDE/>
        <w:autoSpaceDN/>
        <w:adjustRightInd/>
        <w:spacing w:line="276" w:lineRule="auto"/>
        <w:ind w:left="0" w:firstLine="567"/>
        <w:jc w:val="both"/>
        <w:rPr>
          <w:rFonts w:eastAsia="Times New Roman"/>
          <w:b/>
          <w:i/>
          <w:sz w:val="24"/>
          <w:szCs w:val="24"/>
        </w:rPr>
      </w:pPr>
      <w:r w:rsidRPr="002F00B5">
        <w:rPr>
          <w:bCs/>
          <w:sz w:val="24"/>
          <w:szCs w:val="24"/>
        </w:rPr>
        <w:t>для существующего жилищно-коммунального сектора в соответствии со СНиП 42-01-2002.</w:t>
      </w:r>
    </w:p>
    <w:p w:rsidR="00A30A95" w:rsidRPr="00626F92" w:rsidRDefault="00A30A95" w:rsidP="00BC6790">
      <w:pPr>
        <w:spacing w:line="276" w:lineRule="auto"/>
        <w:ind w:firstLine="567"/>
        <w:jc w:val="both"/>
        <w:rPr>
          <w:rFonts w:eastAsia="Times New Roman"/>
          <w:sz w:val="24"/>
          <w:szCs w:val="24"/>
        </w:rPr>
      </w:pPr>
      <w:r>
        <w:rPr>
          <w:rFonts w:eastAsia="Times New Roman"/>
          <w:sz w:val="24"/>
          <w:szCs w:val="24"/>
        </w:rPr>
        <w:t>7</w:t>
      </w:r>
      <w:r w:rsidRPr="00626F92">
        <w:rPr>
          <w:rFonts w:eastAsia="Times New Roman"/>
          <w:sz w:val="24"/>
          <w:szCs w:val="24"/>
        </w:rPr>
        <w:t>.</w:t>
      </w:r>
      <w:r>
        <w:rPr>
          <w:rFonts w:eastAsia="Times New Roman"/>
          <w:sz w:val="24"/>
          <w:szCs w:val="24"/>
        </w:rPr>
        <w:t>5.2.</w:t>
      </w:r>
      <w:r w:rsidRPr="00626F92">
        <w:rPr>
          <w:rFonts w:eastAsia="Times New Roman"/>
          <w:sz w:val="24"/>
          <w:szCs w:val="24"/>
        </w:rPr>
        <w:t xml:space="preserve"> Размеры земельных участков для размещения газонаполнительных станций (ГНС) (не более)</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472"/>
        <w:gridCol w:w="3312"/>
      </w:tblGrid>
      <w:tr w:rsidR="00A30A95" w:rsidRPr="004D24E3" w:rsidTr="00A30A95">
        <w:trPr>
          <w:jc w:val="center"/>
        </w:trPr>
        <w:tc>
          <w:tcPr>
            <w:tcW w:w="0" w:type="auto"/>
            <w:vAlign w:val="center"/>
            <w:hideMark/>
          </w:tcPr>
          <w:p w:rsidR="00A30A95" w:rsidRPr="004D24E3" w:rsidRDefault="00A30A95" w:rsidP="0089064F">
            <w:pPr>
              <w:spacing w:line="276" w:lineRule="auto"/>
              <w:ind w:firstLine="34"/>
              <w:rPr>
                <w:rFonts w:eastAsia="Times New Roman"/>
                <w:sz w:val="24"/>
                <w:szCs w:val="24"/>
              </w:rPr>
            </w:pPr>
            <w:r w:rsidRPr="004D24E3">
              <w:rPr>
                <w:rFonts w:eastAsia="Times New Roman"/>
                <w:sz w:val="24"/>
                <w:szCs w:val="24"/>
              </w:rPr>
              <w:t xml:space="preserve">Производительность, </w:t>
            </w:r>
            <w:r w:rsidR="00027119" w:rsidRPr="004D24E3">
              <w:rPr>
                <w:rFonts w:eastAsia="Times New Roman"/>
                <w:sz w:val="24"/>
                <w:szCs w:val="24"/>
              </w:rPr>
              <w:t>тыс. т</w:t>
            </w:r>
            <w:r w:rsidRPr="004D24E3">
              <w:rPr>
                <w:rFonts w:eastAsia="Times New Roman"/>
                <w:sz w:val="24"/>
                <w:szCs w:val="24"/>
              </w:rPr>
              <w:t>/год</w:t>
            </w:r>
          </w:p>
        </w:tc>
        <w:tc>
          <w:tcPr>
            <w:tcW w:w="0" w:type="auto"/>
            <w:vAlign w:val="center"/>
            <w:hideMark/>
          </w:tcPr>
          <w:p w:rsidR="00A30A95" w:rsidRPr="004D24E3" w:rsidRDefault="00A30A95" w:rsidP="0089064F">
            <w:pPr>
              <w:spacing w:line="276" w:lineRule="auto"/>
              <w:ind w:firstLine="34"/>
              <w:rPr>
                <w:rFonts w:eastAsia="Times New Roman"/>
                <w:sz w:val="24"/>
                <w:szCs w:val="24"/>
              </w:rPr>
            </w:pPr>
            <w:r w:rsidRPr="004D24E3">
              <w:rPr>
                <w:rFonts w:eastAsia="Times New Roman"/>
                <w:sz w:val="24"/>
                <w:szCs w:val="24"/>
              </w:rPr>
              <w:t>Размер земельного участка, га</w:t>
            </w:r>
          </w:p>
        </w:tc>
      </w:tr>
      <w:tr w:rsidR="00A30A95" w:rsidRPr="004D24E3" w:rsidTr="00A30A95">
        <w:trPr>
          <w:jc w:val="center"/>
        </w:trPr>
        <w:tc>
          <w:tcPr>
            <w:tcW w:w="0" w:type="auto"/>
            <w:vAlign w:val="center"/>
            <w:hideMark/>
          </w:tcPr>
          <w:p w:rsidR="00A30A95" w:rsidRPr="004D24E3" w:rsidRDefault="00A30A95" w:rsidP="0089064F">
            <w:pPr>
              <w:spacing w:line="276" w:lineRule="auto"/>
              <w:ind w:firstLine="34"/>
              <w:jc w:val="center"/>
              <w:rPr>
                <w:rFonts w:eastAsia="Times New Roman"/>
                <w:sz w:val="24"/>
                <w:szCs w:val="24"/>
              </w:rPr>
            </w:pPr>
            <w:r w:rsidRPr="004D24E3">
              <w:rPr>
                <w:rFonts w:eastAsia="Times New Roman"/>
                <w:sz w:val="24"/>
                <w:szCs w:val="24"/>
              </w:rPr>
              <w:t>10</w:t>
            </w:r>
          </w:p>
        </w:tc>
        <w:tc>
          <w:tcPr>
            <w:tcW w:w="0" w:type="auto"/>
            <w:vAlign w:val="center"/>
            <w:hideMark/>
          </w:tcPr>
          <w:p w:rsidR="00A30A95" w:rsidRPr="004D24E3" w:rsidRDefault="00A30A95" w:rsidP="0089064F">
            <w:pPr>
              <w:spacing w:line="276" w:lineRule="auto"/>
              <w:ind w:firstLine="34"/>
              <w:jc w:val="center"/>
              <w:rPr>
                <w:rFonts w:eastAsia="Times New Roman"/>
                <w:sz w:val="24"/>
                <w:szCs w:val="24"/>
              </w:rPr>
            </w:pPr>
            <w:r w:rsidRPr="004D24E3">
              <w:rPr>
                <w:rFonts w:eastAsia="Times New Roman"/>
                <w:sz w:val="24"/>
                <w:szCs w:val="24"/>
              </w:rPr>
              <w:t>6,0</w:t>
            </w:r>
          </w:p>
        </w:tc>
      </w:tr>
      <w:tr w:rsidR="00A30A95" w:rsidRPr="004D24E3" w:rsidTr="00A30A95">
        <w:trPr>
          <w:jc w:val="center"/>
        </w:trPr>
        <w:tc>
          <w:tcPr>
            <w:tcW w:w="0" w:type="auto"/>
            <w:vAlign w:val="center"/>
            <w:hideMark/>
          </w:tcPr>
          <w:p w:rsidR="00A30A95" w:rsidRPr="004D24E3" w:rsidRDefault="00A30A95" w:rsidP="0089064F">
            <w:pPr>
              <w:spacing w:line="276" w:lineRule="auto"/>
              <w:ind w:firstLine="34"/>
              <w:jc w:val="center"/>
              <w:rPr>
                <w:rFonts w:eastAsia="Times New Roman"/>
                <w:sz w:val="24"/>
                <w:szCs w:val="24"/>
              </w:rPr>
            </w:pPr>
            <w:r w:rsidRPr="004D24E3">
              <w:rPr>
                <w:rFonts w:eastAsia="Times New Roman"/>
                <w:sz w:val="24"/>
                <w:szCs w:val="24"/>
              </w:rPr>
              <w:t>20</w:t>
            </w:r>
          </w:p>
        </w:tc>
        <w:tc>
          <w:tcPr>
            <w:tcW w:w="0" w:type="auto"/>
            <w:vAlign w:val="center"/>
            <w:hideMark/>
          </w:tcPr>
          <w:p w:rsidR="00A30A95" w:rsidRPr="004D24E3" w:rsidRDefault="00A30A95" w:rsidP="0089064F">
            <w:pPr>
              <w:spacing w:line="276" w:lineRule="auto"/>
              <w:ind w:firstLine="34"/>
              <w:jc w:val="center"/>
              <w:rPr>
                <w:rFonts w:eastAsia="Times New Roman"/>
                <w:sz w:val="24"/>
                <w:szCs w:val="24"/>
              </w:rPr>
            </w:pPr>
            <w:r w:rsidRPr="004D24E3">
              <w:rPr>
                <w:rFonts w:eastAsia="Times New Roman"/>
                <w:sz w:val="24"/>
                <w:szCs w:val="24"/>
              </w:rPr>
              <w:t>7,0</w:t>
            </w:r>
          </w:p>
        </w:tc>
      </w:tr>
      <w:tr w:rsidR="00A30A95" w:rsidRPr="004D24E3" w:rsidTr="00A30A95">
        <w:trPr>
          <w:jc w:val="center"/>
        </w:trPr>
        <w:tc>
          <w:tcPr>
            <w:tcW w:w="0" w:type="auto"/>
            <w:vAlign w:val="center"/>
            <w:hideMark/>
          </w:tcPr>
          <w:p w:rsidR="00A30A95" w:rsidRPr="004D24E3" w:rsidRDefault="00A30A95" w:rsidP="0089064F">
            <w:pPr>
              <w:spacing w:line="276" w:lineRule="auto"/>
              <w:ind w:firstLine="34"/>
              <w:jc w:val="center"/>
              <w:rPr>
                <w:rFonts w:eastAsia="Times New Roman"/>
                <w:sz w:val="24"/>
                <w:szCs w:val="24"/>
              </w:rPr>
            </w:pPr>
            <w:r w:rsidRPr="004D24E3">
              <w:rPr>
                <w:rFonts w:eastAsia="Times New Roman"/>
                <w:sz w:val="24"/>
                <w:szCs w:val="24"/>
              </w:rPr>
              <w:t>40</w:t>
            </w:r>
          </w:p>
        </w:tc>
        <w:tc>
          <w:tcPr>
            <w:tcW w:w="0" w:type="auto"/>
            <w:vAlign w:val="center"/>
            <w:hideMark/>
          </w:tcPr>
          <w:p w:rsidR="00A30A95" w:rsidRPr="004D24E3" w:rsidRDefault="00A30A95" w:rsidP="0089064F">
            <w:pPr>
              <w:spacing w:line="276" w:lineRule="auto"/>
              <w:ind w:firstLine="34"/>
              <w:jc w:val="center"/>
              <w:rPr>
                <w:rFonts w:eastAsia="Times New Roman"/>
                <w:sz w:val="24"/>
                <w:szCs w:val="24"/>
              </w:rPr>
            </w:pPr>
            <w:r w:rsidRPr="004D24E3">
              <w:rPr>
                <w:rFonts w:eastAsia="Times New Roman"/>
                <w:sz w:val="24"/>
                <w:szCs w:val="24"/>
              </w:rPr>
              <w:t>8,0</w:t>
            </w:r>
          </w:p>
        </w:tc>
      </w:tr>
    </w:tbl>
    <w:p w:rsidR="00A30A95" w:rsidRPr="00626F92" w:rsidRDefault="00A30A95" w:rsidP="00BC6790">
      <w:pPr>
        <w:spacing w:line="276" w:lineRule="auto"/>
        <w:ind w:firstLine="567"/>
        <w:jc w:val="both"/>
        <w:rPr>
          <w:rFonts w:eastAsia="Times New Roman"/>
          <w:sz w:val="24"/>
          <w:szCs w:val="24"/>
        </w:rPr>
      </w:pPr>
      <w:r>
        <w:rPr>
          <w:rFonts w:eastAsia="Times New Roman"/>
          <w:sz w:val="24"/>
          <w:szCs w:val="24"/>
        </w:rPr>
        <w:t>7</w:t>
      </w:r>
      <w:r w:rsidRPr="00626F92">
        <w:rPr>
          <w:rFonts w:eastAsia="Times New Roman"/>
          <w:sz w:val="24"/>
          <w:szCs w:val="24"/>
        </w:rPr>
        <w:t>.</w:t>
      </w:r>
      <w:r>
        <w:rPr>
          <w:rFonts w:eastAsia="Times New Roman"/>
          <w:sz w:val="24"/>
          <w:szCs w:val="24"/>
        </w:rPr>
        <w:t>5.3.</w:t>
      </w:r>
      <w:r w:rsidRPr="00626F92">
        <w:rPr>
          <w:rFonts w:eastAsia="Times New Roman"/>
          <w:sz w:val="24"/>
          <w:szCs w:val="24"/>
        </w:rPr>
        <w:t xml:space="preserve"> Размеры земельных участков для размещения газонаполнительных пунктов (ГНП) (не более) – 0,6 га.</w:t>
      </w:r>
    </w:p>
    <w:p w:rsidR="00A30A95" w:rsidRPr="00626F92" w:rsidRDefault="00A30A95" w:rsidP="00BC6790">
      <w:pPr>
        <w:spacing w:line="276" w:lineRule="auto"/>
        <w:ind w:firstLine="567"/>
        <w:jc w:val="both"/>
        <w:rPr>
          <w:rFonts w:eastAsia="Times New Roman"/>
          <w:sz w:val="24"/>
          <w:szCs w:val="24"/>
        </w:rPr>
      </w:pPr>
      <w:r>
        <w:rPr>
          <w:rFonts w:eastAsia="Times New Roman"/>
          <w:sz w:val="24"/>
          <w:szCs w:val="24"/>
        </w:rPr>
        <w:t>7</w:t>
      </w:r>
      <w:r w:rsidRPr="00626F92">
        <w:rPr>
          <w:rFonts w:eastAsia="Times New Roman"/>
          <w:sz w:val="24"/>
          <w:szCs w:val="24"/>
        </w:rPr>
        <w:t>.</w:t>
      </w:r>
      <w:r>
        <w:rPr>
          <w:rFonts w:eastAsia="Times New Roman"/>
          <w:sz w:val="24"/>
          <w:szCs w:val="24"/>
        </w:rPr>
        <w:t>5.4.</w:t>
      </w:r>
      <w:r w:rsidRPr="00626F92">
        <w:rPr>
          <w:rFonts w:eastAsia="Times New Roman"/>
          <w:sz w:val="24"/>
          <w:szCs w:val="24"/>
        </w:rPr>
        <w:t xml:space="preserve"> Отдельностоящие ГРП в кварталах размещаются на расстоянии в свету от зданий и сооружений не менее:</w:t>
      </w:r>
    </w:p>
    <w:p w:rsidR="00A30A95" w:rsidRPr="004D24E3" w:rsidRDefault="00A30A95" w:rsidP="00BC6790">
      <w:pPr>
        <w:widowControl/>
        <w:numPr>
          <w:ilvl w:val="0"/>
          <w:numId w:val="30"/>
        </w:numPr>
        <w:autoSpaceDE/>
        <w:autoSpaceDN/>
        <w:adjustRightInd/>
        <w:spacing w:line="276" w:lineRule="auto"/>
        <w:ind w:left="0" w:firstLine="567"/>
        <w:rPr>
          <w:rFonts w:eastAsia="Times New Roman"/>
          <w:sz w:val="24"/>
          <w:szCs w:val="24"/>
        </w:rPr>
      </w:pPr>
      <w:r w:rsidRPr="004D24E3">
        <w:rPr>
          <w:rFonts w:eastAsia="Times New Roman"/>
          <w:sz w:val="24"/>
          <w:szCs w:val="24"/>
        </w:rPr>
        <w:t>при давлении газа на вводе ГРП до 0,6 (6) МПа (кгс/см</w:t>
      </w:r>
      <w:r w:rsidRPr="003F1C3A">
        <w:rPr>
          <w:rFonts w:eastAsia="Times New Roman"/>
          <w:sz w:val="24"/>
          <w:szCs w:val="24"/>
          <w:vertAlign w:val="superscript"/>
        </w:rPr>
        <w:t>2</w:t>
      </w:r>
      <w:r w:rsidRPr="004D24E3">
        <w:rPr>
          <w:rFonts w:eastAsia="Times New Roman"/>
          <w:sz w:val="24"/>
          <w:szCs w:val="24"/>
        </w:rPr>
        <w:t>) – 10 м;</w:t>
      </w:r>
    </w:p>
    <w:p w:rsidR="00A30A95" w:rsidRPr="004D24E3" w:rsidRDefault="00A30A95" w:rsidP="00BC6790">
      <w:pPr>
        <w:widowControl/>
        <w:numPr>
          <w:ilvl w:val="0"/>
          <w:numId w:val="30"/>
        </w:numPr>
        <w:autoSpaceDE/>
        <w:autoSpaceDN/>
        <w:adjustRightInd/>
        <w:spacing w:line="276" w:lineRule="auto"/>
        <w:ind w:left="0" w:firstLine="567"/>
        <w:rPr>
          <w:rFonts w:eastAsia="Times New Roman"/>
          <w:sz w:val="24"/>
          <w:szCs w:val="24"/>
        </w:rPr>
      </w:pPr>
      <w:r w:rsidRPr="004D24E3">
        <w:rPr>
          <w:rFonts w:eastAsia="Times New Roman"/>
          <w:sz w:val="24"/>
          <w:szCs w:val="24"/>
        </w:rPr>
        <w:lastRenderedPageBreak/>
        <w:t>при давлении газа на вводе ГРП св. 0,6 (6) до 1,2 (1,2) МПа (кгс/см</w:t>
      </w:r>
      <w:r w:rsidRPr="003F1C3A">
        <w:rPr>
          <w:rFonts w:eastAsia="Times New Roman"/>
          <w:sz w:val="24"/>
          <w:szCs w:val="24"/>
          <w:vertAlign w:val="superscript"/>
        </w:rPr>
        <w:t>2</w:t>
      </w:r>
      <w:r w:rsidRPr="004D24E3">
        <w:rPr>
          <w:rFonts w:eastAsia="Times New Roman"/>
          <w:sz w:val="24"/>
          <w:szCs w:val="24"/>
        </w:rPr>
        <w:t>) – 15 м.</w:t>
      </w:r>
    </w:p>
    <w:p w:rsidR="00A30A95" w:rsidRPr="00626F92" w:rsidRDefault="00A30A95" w:rsidP="00BC6790">
      <w:pPr>
        <w:spacing w:line="276" w:lineRule="auto"/>
        <w:ind w:firstLine="567"/>
        <w:jc w:val="both"/>
        <w:rPr>
          <w:rFonts w:eastAsia="Times New Roman"/>
          <w:sz w:val="24"/>
          <w:szCs w:val="24"/>
        </w:rPr>
      </w:pPr>
      <w:r>
        <w:rPr>
          <w:rFonts w:eastAsia="Times New Roman"/>
          <w:sz w:val="24"/>
          <w:szCs w:val="24"/>
        </w:rPr>
        <w:t>7</w:t>
      </w:r>
      <w:r w:rsidRPr="00626F92">
        <w:rPr>
          <w:rFonts w:eastAsia="Times New Roman"/>
          <w:sz w:val="24"/>
          <w:szCs w:val="24"/>
        </w:rPr>
        <w:t>.</w:t>
      </w:r>
      <w:r>
        <w:rPr>
          <w:rFonts w:eastAsia="Times New Roman"/>
          <w:sz w:val="24"/>
          <w:szCs w:val="24"/>
        </w:rPr>
        <w:t>5.5.</w:t>
      </w:r>
      <w:r w:rsidRPr="00626F92">
        <w:rPr>
          <w:rFonts w:eastAsia="Times New Roman"/>
          <w:sz w:val="24"/>
          <w:szCs w:val="24"/>
        </w:rPr>
        <w:t xml:space="preserve"> Рекомендуемые минимальные расстояния от наземных магистральных газопроводов, не содержащих сероводород</w:t>
      </w:r>
      <w:r>
        <w:rPr>
          <w:rFonts w:eastAsia="Times New Roman"/>
          <w:sz w:val="24"/>
          <w:szCs w:val="24"/>
        </w:rPr>
        <w:t>:</w:t>
      </w:r>
    </w:p>
    <w:tbl>
      <w:tblPr>
        <w:tblW w:w="1016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458"/>
        <w:gridCol w:w="532"/>
        <w:gridCol w:w="745"/>
        <w:gridCol w:w="718"/>
        <w:gridCol w:w="749"/>
        <w:gridCol w:w="821"/>
        <w:gridCol w:w="813"/>
        <w:gridCol w:w="532"/>
        <w:gridCol w:w="799"/>
      </w:tblGrid>
      <w:tr w:rsidR="00A30A95" w:rsidRPr="003F1C3A" w:rsidTr="00A30A95">
        <w:trPr>
          <w:trHeight w:val="401"/>
          <w:jc w:val="center"/>
        </w:trPr>
        <w:tc>
          <w:tcPr>
            <w:tcW w:w="4458" w:type="dxa"/>
            <w:vMerge w:val="restart"/>
            <w:vAlign w:val="center"/>
            <w:hideMark/>
          </w:tcPr>
          <w:p w:rsidR="00A30A95" w:rsidRPr="003F1C3A" w:rsidRDefault="00A30A95" w:rsidP="0089064F">
            <w:pPr>
              <w:spacing w:line="276" w:lineRule="auto"/>
              <w:ind w:firstLine="34"/>
              <w:jc w:val="center"/>
              <w:rPr>
                <w:rFonts w:eastAsia="Times New Roman"/>
              </w:rPr>
            </w:pPr>
            <w:r w:rsidRPr="003F1C3A">
              <w:rPr>
                <w:rFonts w:eastAsia="Times New Roman"/>
              </w:rPr>
              <w:t>Элементы застройки, водоемы</w:t>
            </w:r>
          </w:p>
        </w:tc>
        <w:tc>
          <w:tcPr>
            <w:tcW w:w="0" w:type="auto"/>
            <w:gridSpan w:val="8"/>
            <w:vAlign w:val="center"/>
            <w:hideMark/>
          </w:tcPr>
          <w:p w:rsidR="00A30A95" w:rsidRPr="003F1C3A" w:rsidRDefault="00A30A95" w:rsidP="0089064F">
            <w:pPr>
              <w:spacing w:line="276" w:lineRule="auto"/>
              <w:ind w:firstLine="34"/>
              <w:jc w:val="center"/>
              <w:rPr>
                <w:rFonts w:eastAsia="Times New Roman"/>
              </w:rPr>
            </w:pPr>
            <w:r w:rsidRPr="003F1C3A">
              <w:rPr>
                <w:rFonts w:eastAsia="Times New Roman"/>
              </w:rPr>
              <w:t>Разрывы от трубопроводов 1-го и 2-го классов с диаметром труб в мм, м</w:t>
            </w:r>
          </w:p>
        </w:tc>
      </w:tr>
      <w:tr w:rsidR="00A30A95" w:rsidRPr="003F1C3A" w:rsidTr="00A30A95">
        <w:trPr>
          <w:trHeight w:val="128"/>
          <w:jc w:val="center"/>
        </w:trPr>
        <w:tc>
          <w:tcPr>
            <w:tcW w:w="4458" w:type="dxa"/>
            <w:vMerge/>
            <w:vAlign w:val="center"/>
            <w:hideMark/>
          </w:tcPr>
          <w:p w:rsidR="00A30A95" w:rsidRPr="003F1C3A" w:rsidRDefault="00A30A95" w:rsidP="0089064F">
            <w:pPr>
              <w:spacing w:line="276" w:lineRule="auto"/>
              <w:ind w:firstLine="34"/>
              <w:jc w:val="center"/>
              <w:rPr>
                <w:rFonts w:eastAsia="Times New Roman"/>
              </w:rPr>
            </w:pPr>
          </w:p>
        </w:tc>
        <w:tc>
          <w:tcPr>
            <w:tcW w:w="0" w:type="auto"/>
            <w:gridSpan w:val="6"/>
            <w:vAlign w:val="center"/>
            <w:hideMark/>
          </w:tcPr>
          <w:p w:rsidR="00A30A95" w:rsidRPr="003F1C3A" w:rsidRDefault="00A30A95" w:rsidP="0089064F">
            <w:pPr>
              <w:spacing w:line="276" w:lineRule="auto"/>
              <w:ind w:firstLine="34"/>
              <w:jc w:val="center"/>
              <w:rPr>
                <w:rFonts w:eastAsia="Times New Roman"/>
              </w:rPr>
            </w:pPr>
            <w:r w:rsidRPr="003F1C3A">
              <w:rPr>
                <w:rFonts w:eastAsia="Times New Roman"/>
              </w:rPr>
              <w:t>1 класс</w:t>
            </w:r>
          </w:p>
        </w:tc>
        <w:tc>
          <w:tcPr>
            <w:tcW w:w="0" w:type="auto"/>
            <w:gridSpan w:val="2"/>
            <w:vAlign w:val="center"/>
            <w:hideMark/>
          </w:tcPr>
          <w:p w:rsidR="00A30A95" w:rsidRPr="003F1C3A" w:rsidRDefault="00A30A95" w:rsidP="0089064F">
            <w:pPr>
              <w:spacing w:line="276" w:lineRule="auto"/>
              <w:ind w:firstLine="34"/>
              <w:jc w:val="center"/>
              <w:rPr>
                <w:rFonts w:eastAsia="Times New Roman"/>
              </w:rPr>
            </w:pPr>
            <w:r w:rsidRPr="003F1C3A">
              <w:rPr>
                <w:rFonts w:eastAsia="Times New Roman"/>
              </w:rPr>
              <w:t>2 класс</w:t>
            </w:r>
          </w:p>
        </w:tc>
      </w:tr>
      <w:tr w:rsidR="00A30A95" w:rsidRPr="003F1C3A" w:rsidTr="00A30A95">
        <w:trPr>
          <w:trHeight w:val="128"/>
          <w:jc w:val="center"/>
        </w:trPr>
        <w:tc>
          <w:tcPr>
            <w:tcW w:w="4458" w:type="dxa"/>
            <w:vMerge/>
            <w:vAlign w:val="center"/>
            <w:hideMark/>
          </w:tcPr>
          <w:p w:rsidR="00A30A95" w:rsidRPr="003F1C3A" w:rsidRDefault="00A30A95" w:rsidP="0089064F">
            <w:pPr>
              <w:spacing w:line="276" w:lineRule="auto"/>
              <w:ind w:firstLine="34"/>
              <w:jc w:val="center"/>
              <w:rPr>
                <w:rFonts w:eastAsia="Times New Roman"/>
              </w:rPr>
            </w:pPr>
          </w:p>
        </w:tc>
        <w:tc>
          <w:tcPr>
            <w:tcW w:w="0" w:type="auto"/>
            <w:vAlign w:val="center"/>
            <w:hideMark/>
          </w:tcPr>
          <w:p w:rsidR="00A30A95" w:rsidRPr="003F1C3A" w:rsidRDefault="00A30A95" w:rsidP="0089064F">
            <w:pPr>
              <w:spacing w:line="276" w:lineRule="auto"/>
              <w:ind w:firstLine="34"/>
              <w:jc w:val="center"/>
              <w:rPr>
                <w:rFonts w:eastAsia="Times New Roman"/>
              </w:rPr>
            </w:pPr>
            <w:r w:rsidRPr="003F1C3A">
              <w:rPr>
                <w:rFonts w:eastAsia="Times New Roman"/>
              </w:rPr>
              <w:t>до 300</w:t>
            </w:r>
          </w:p>
        </w:tc>
        <w:tc>
          <w:tcPr>
            <w:tcW w:w="745" w:type="dxa"/>
            <w:vAlign w:val="center"/>
            <w:hideMark/>
          </w:tcPr>
          <w:p w:rsidR="00A30A95" w:rsidRPr="003F1C3A" w:rsidRDefault="00A30A95" w:rsidP="0089064F">
            <w:pPr>
              <w:spacing w:line="276" w:lineRule="auto"/>
              <w:ind w:firstLine="34"/>
              <w:jc w:val="center"/>
              <w:rPr>
                <w:rFonts w:eastAsia="Times New Roman"/>
              </w:rPr>
            </w:pPr>
            <w:r w:rsidRPr="003F1C3A">
              <w:rPr>
                <w:rFonts w:eastAsia="Times New Roman"/>
              </w:rPr>
              <w:t>300 -600</w:t>
            </w:r>
          </w:p>
        </w:tc>
        <w:tc>
          <w:tcPr>
            <w:tcW w:w="718" w:type="dxa"/>
            <w:vAlign w:val="center"/>
            <w:hideMark/>
          </w:tcPr>
          <w:p w:rsidR="00A30A95" w:rsidRPr="003F1C3A" w:rsidRDefault="00A30A95" w:rsidP="0089064F">
            <w:pPr>
              <w:spacing w:line="276" w:lineRule="auto"/>
              <w:ind w:firstLine="34"/>
              <w:jc w:val="center"/>
              <w:rPr>
                <w:rFonts w:eastAsia="Times New Roman"/>
              </w:rPr>
            </w:pPr>
            <w:r w:rsidRPr="003F1C3A">
              <w:rPr>
                <w:rFonts w:eastAsia="Times New Roman"/>
              </w:rPr>
              <w:t>600 -800</w:t>
            </w:r>
          </w:p>
        </w:tc>
        <w:tc>
          <w:tcPr>
            <w:tcW w:w="749" w:type="dxa"/>
            <w:vAlign w:val="center"/>
            <w:hideMark/>
          </w:tcPr>
          <w:p w:rsidR="00A30A95" w:rsidRPr="003F1C3A" w:rsidRDefault="00A30A95" w:rsidP="0089064F">
            <w:pPr>
              <w:spacing w:line="276" w:lineRule="auto"/>
              <w:ind w:firstLine="34"/>
              <w:jc w:val="center"/>
              <w:rPr>
                <w:rFonts w:eastAsia="Times New Roman"/>
              </w:rPr>
            </w:pPr>
            <w:r w:rsidRPr="003F1C3A">
              <w:rPr>
                <w:rFonts w:eastAsia="Times New Roman"/>
              </w:rPr>
              <w:t>800 -1000</w:t>
            </w:r>
          </w:p>
        </w:tc>
        <w:tc>
          <w:tcPr>
            <w:tcW w:w="821" w:type="dxa"/>
            <w:vAlign w:val="center"/>
            <w:hideMark/>
          </w:tcPr>
          <w:p w:rsidR="00A30A95" w:rsidRPr="003F1C3A" w:rsidRDefault="00A30A95" w:rsidP="0089064F">
            <w:pPr>
              <w:spacing w:line="276" w:lineRule="auto"/>
              <w:ind w:firstLine="34"/>
              <w:jc w:val="center"/>
              <w:rPr>
                <w:rFonts w:eastAsia="Times New Roman"/>
              </w:rPr>
            </w:pPr>
            <w:r w:rsidRPr="003F1C3A">
              <w:rPr>
                <w:rFonts w:eastAsia="Times New Roman"/>
              </w:rPr>
              <w:t>1000 -1200</w:t>
            </w:r>
          </w:p>
        </w:tc>
        <w:tc>
          <w:tcPr>
            <w:tcW w:w="813" w:type="dxa"/>
            <w:vAlign w:val="center"/>
            <w:hideMark/>
          </w:tcPr>
          <w:p w:rsidR="00A30A95" w:rsidRPr="003F1C3A" w:rsidRDefault="00A30A95" w:rsidP="0089064F">
            <w:pPr>
              <w:spacing w:line="276" w:lineRule="auto"/>
              <w:ind w:firstLine="34"/>
              <w:jc w:val="center"/>
              <w:rPr>
                <w:rFonts w:eastAsia="Times New Roman"/>
              </w:rPr>
            </w:pPr>
            <w:r w:rsidRPr="003F1C3A">
              <w:rPr>
                <w:rFonts w:eastAsia="Times New Roman"/>
              </w:rPr>
              <w:t>более 1200</w:t>
            </w:r>
          </w:p>
        </w:tc>
        <w:tc>
          <w:tcPr>
            <w:tcW w:w="0" w:type="auto"/>
            <w:vAlign w:val="center"/>
            <w:hideMark/>
          </w:tcPr>
          <w:p w:rsidR="00A30A95" w:rsidRPr="003F1C3A" w:rsidRDefault="00A30A95" w:rsidP="0089064F">
            <w:pPr>
              <w:spacing w:line="276" w:lineRule="auto"/>
              <w:ind w:firstLine="34"/>
              <w:jc w:val="center"/>
              <w:rPr>
                <w:rFonts w:eastAsia="Times New Roman"/>
              </w:rPr>
            </w:pPr>
            <w:r w:rsidRPr="003F1C3A">
              <w:rPr>
                <w:rFonts w:eastAsia="Times New Roman"/>
              </w:rPr>
              <w:t>до 300</w:t>
            </w:r>
          </w:p>
        </w:tc>
        <w:tc>
          <w:tcPr>
            <w:tcW w:w="0" w:type="auto"/>
            <w:vAlign w:val="center"/>
            <w:hideMark/>
          </w:tcPr>
          <w:p w:rsidR="00A30A95" w:rsidRPr="003F1C3A" w:rsidRDefault="00A30A95" w:rsidP="0089064F">
            <w:pPr>
              <w:spacing w:line="276" w:lineRule="auto"/>
              <w:ind w:firstLine="34"/>
              <w:jc w:val="center"/>
              <w:rPr>
                <w:rFonts w:eastAsia="Times New Roman"/>
              </w:rPr>
            </w:pPr>
            <w:r w:rsidRPr="003F1C3A">
              <w:rPr>
                <w:rFonts w:eastAsia="Times New Roman"/>
              </w:rPr>
              <w:t>свыше 300</w:t>
            </w:r>
          </w:p>
        </w:tc>
      </w:tr>
      <w:tr w:rsidR="00A30A95" w:rsidRPr="003F1C3A" w:rsidTr="00A30A95">
        <w:trPr>
          <w:trHeight w:val="1030"/>
          <w:jc w:val="center"/>
        </w:trPr>
        <w:tc>
          <w:tcPr>
            <w:tcW w:w="4458" w:type="dxa"/>
            <w:vAlign w:val="center"/>
            <w:hideMark/>
          </w:tcPr>
          <w:p w:rsidR="00A30A95" w:rsidRPr="003F1C3A" w:rsidRDefault="00A30A95" w:rsidP="0089064F">
            <w:pPr>
              <w:spacing w:line="276" w:lineRule="auto"/>
              <w:ind w:firstLine="34"/>
              <w:rPr>
                <w:rFonts w:eastAsia="Times New Roman"/>
              </w:rPr>
            </w:pPr>
            <w:r w:rsidRPr="003F1C3A">
              <w:rPr>
                <w:rFonts w:eastAsia="Times New Roman"/>
              </w:rPr>
              <w:t xml:space="preserve">Городские и сельские населенные пункты; коллективные сады и дачные поселки; тепличные комбинаты; отдельные общественные здания с массовым скоплением людей </w:t>
            </w:r>
          </w:p>
        </w:tc>
        <w:tc>
          <w:tcPr>
            <w:tcW w:w="0" w:type="auto"/>
            <w:vAlign w:val="center"/>
            <w:hideMark/>
          </w:tcPr>
          <w:p w:rsidR="00A30A95" w:rsidRPr="003F1C3A" w:rsidRDefault="00A30A95" w:rsidP="0089064F">
            <w:pPr>
              <w:spacing w:line="276" w:lineRule="auto"/>
              <w:ind w:firstLine="34"/>
              <w:jc w:val="center"/>
              <w:rPr>
                <w:rFonts w:eastAsia="Times New Roman"/>
              </w:rPr>
            </w:pPr>
            <w:r w:rsidRPr="003F1C3A">
              <w:rPr>
                <w:rFonts w:eastAsia="Times New Roman"/>
              </w:rPr>
              <w:t>100</w:t>
            </w:r>
          </w:p>
        </w:tc>
        <w:tc>
          <w:tcPr>
            <w:tcW w:w="745" w:type="dxa"/>
            <w:vAlign w:val="center"/>
            <w:hideMark/>
          </w:tcPr>
          <w:p w:rsidR="00A30A95" w:rsidRPr="003F1C3A" w:rsidRDefault="00A30A95" w:rsidP="0089064F">
            <w:pPr>
              <w:spacing w:line="276" w:lineRule="auto"/>
              <w:ind w:firstLine="34"/>
              <w:jc w:val="center"/>
              <w:rPr>
                <w:rFonts w:eastAsia="Times New Roman"/>
              </w:rPr>
            </w:pPr>
            <w:r w:rsidRPr="003F1C3A">
              <w:rPr>
                <w:rFonts w:eastAsia="Times New Roman"/>
              </w:rPr>
              <w:t>150</w:t>
            </w:r>
          </w:p>
        </w:tc>
        <w:tc>
          <w:tcPr>
            <w:tcW w:w="718" w:type="dxa"/>
            <w:vAlign w:val="center"/>
            <w:hideMark/>
          </w:tcPr>
          <w:p w:rsidR="00A30A95" w:rsidRPr="003F1C3A" w:rsidRDefault="00A30A95" w:rsidP="0089064F">
            <w:pPr>
              <w:spacing w:line="276" w:lineRule="auto"/>
              <w:ind w:firstLine="34"/>
              <w:jc w:val="center"/>
              <w:rPr>
                <w:rFonts w:eastAsia="Times New Roman"/>
              </w:rPr>
            </w:pPr>
            <w:r w:rsidRPr="003F1C3A">
              <w:rPr>
                <w:rFonts w:eastAsia="Times New Roman"/>
              </w:rPr>
              <w:t>200</w:t>
            </w:r>
          </w:p>
        </w:tc>
        <w:tc>
          <w:tcPr>
            <w:tcW w:w="749" w:type="dxa"/>
            <w:vAlign w:val="center"/>
            <w:hideMark/>
          </w:tcPr>
          <w:p w:rsidR="00A30A95" w:rsidRPr="003F1C3A" w:rsidRDefault="00A30A95" w:rsidP="0089064F">
            <w:pPr>
              <w:spacing w:line="276" w:lineRule="auto"/>
              <w:ind w:firstLine="34"/>
              <w:jc w:val="center"/>
              <w:rPr>
                <w:rFonts w:eastAsia="Times New Roman"/>
              </w:rPr>
            </w:pPr>
            <w:r w:rsidRPr="003F1C3A">
              <w:rPr>
                <w:rFonts w:eastAsia="Times New Roman"/>
              </w:rPr>
              <w:t>250</w:t>
            </w:r>
          </w:p>
        </w:tc>
        <w:tc>
          <w:tcPr>
            <w:tcW w:w="821" w:type="dxa"/>
            <w:vAlign w:val="center"/>
            <w:hideMark/>
          </w:tcPr>
          <w:p w:rsidR="00A30A95" w:rsidRPr="003F1C3A" w:rsidRDefault="00A30A95" w:rsidP="0089064F">
            <w:pPr>
              <w:spacing w:line="276" w:lineRule="auto"/>
              <w:ind w:firstLine="34"/>
              <w:jc w:val="center"/>
              <w:rPr>
                <w:rFonts w:eastAsia="Times New Roman"/>
              </w:rPr>
            </w:pPr>
            <w:r w:rsidRPr="003F1C3A">
              <w:rPr>
                <w:rFonts w:eastAsia="Times New Roman"/>
              </w:rPr>
              <w:t>300</w:t>
            </w:r>
          </w:p>
        </w:tc>
        <w:tc>
          <w:tcPr>
            <w:tcW w:w="813" w:type="dxa"/>
            <w:vAlign w:val="center"/>
            <w:hideMark/>
          </w:tcPr>
          <w:p w:rsidR="00A30A95" w:rsidRPr="003F1C3A" w:rsidRDefault="00A30A95" w:rsidP="0089064F">
            <w:pPr>
              <w:spacing w:line="276" w:lineRule="auto"/>
              <w:ind w:firstLine="34"/>
              <w:jc w:val="center"/>
              <w:rPr>
                <w:rFonts w:eastAsia="Times New Roman"/>
              </w:rPr>
            </w:pPr>
            <w:r w:rsidRPr="003F1C3A">
              <w:rPr>
                <w:rFonts w:eastAsia="Times New Roman"/>
              </w:rPr>
              <w:t>350</w:t>
            </w:r>
          </w:p>
        </w:tc>
        <w:tc>
          <w:tcPr>
            <w:tcW w:w="0" w:type="auto"/>
            <w:vAlign w:val="center"/>
            <w:hideMark/>
          </w:tcPr>
          <w:p w:rsidR="00A30A95" w:rsidRPr="003F1C3A" w:rsidRDefault="00A30A95" w:rsidP="0089064F">
            <w:pPr>
              <w:spacing w:line="276" w:lineRule="auto"/>
              <w:ind w:firstLine="34"/>
              <w:jc w:val="center"/>
              <w:rPr>
                <w:rFonts w:eastAsia="Times New Roman"/>
              </w:rPr>
            </w:pPr>
            <w:r w:rsidRPr="003F1C3A">
              <w:rPr>
                <w:rFonts w:eastAsia="Times New Roman"/>
              </w:rPr>
              <w:t>75</w:t>
            </w:r>
          </w:p>
        </w:tc>
        <w:tc>
          <w:tcPr>
            <w:tcW w:w="0" w:type="auto"/>
            <w:vAlign w:val="center"/>
            <w:hideMark/>
          </w:tcPr>
          <w:p w:rsidR="00A30A95" w:rsidRPr="003F1C3A" w:rsidRDefault="00A30A95" w:rsidP="0089064F">
            <w:pPr>
              <w:spacing w:line="276" w:lineRule="auto"/>
              <w:ind w:firstLine="34"/>
              <w:jc w:val="center"/>
              <w:rPr>
                <w:rFonts w:eastAsia="Times New Roman"/>
              </w:rPr>
            </w:pPr>
            <w:r w:rsidRPr="003F1C3A">
              <w:rPr>
                <w:rFonts w:eastAsia="Times New Roman"/>
              </w:rPr>
              <w:t>125</w:t>
            </w:r>
          </w:p>
        </w:tc>
      </w:tr>
      <w:tr w:rsidR="00A30A95" w:rsidRPr="003F1C3A" w:rsidTr="00A30A95">
        <w:trPr>
          <w:trHeight w:val="476"/>
          <w:jc w:val="center"/>
        </w:trPr>
        <w:tc>
          <w:tcPr>
            <w:tcW w:w="4458" w:type="dxa"/>
            <w:vAlign w:val="center"/>
            <w:hideMark/>
          </w:tcPr>
          <w:p w:rsidR="00A30A95" w:rsidRPr="003F1C3A" w:rsidRDefault="00A30A95" w:rsidP="0089064F">
            <w:pPr>
              <w:spacing w:line="276" w:lineRule="auto"/>
              <w:ind w:firstLine="34"/>
              <w:rPr>
                <w:rFonts w:eastAsia="Times New Roman"/>
              </w:rPr>
            </w:pPr>
            <w:r>
              <w:rPr>
                <w:rFonts w:eastAsia="Times New Roman"/>
              </w:rPr>
              <w:t xml:space="preserve">Отдельные малоэтажные здания; </w:t>
            </w:r>
            <w:r w:rsidR="00280BFE" w:rsidRPr="003F1C3A">
              <w:rPr>
                <w:rFonts w:eastAsia="Times New Roman"/>
              </w:rPr>
              <w:t>сельскохо</w:t>
            </w:r>
            <w:r w:rsidR="00280BFE">
              <w:rPr>
                <w:rFonts w:eastAsia="Times New Roman"/>
              </w:rPr>
              <w:t>з</w:t>
            </w:r>
            <w:r w:rsidR="00280BFE" w:rsidRPr="003F1C3A">
              <w:rPr>
                <w:rFonts w:eastAsia="Times New Roman"/>
              </w:rPr>
              <w:t>яйственные</w:t>
            </w:r>
            <w:r w:rsidRPr="003F1C3A">
              <w:rPr>
                <w:rFonts w:eastAsia="Times New Roman"/>
              </w:rPr>
              <w:t xml:space="preserve"> поля и пастбища, полевые станы</w:t>
            </w:r>
          </w:p>
        </w:tc>
        <w:tc>
          <w:tcPr>
            <w:tcW w:w="0" w:type="auto"/>
            <w:vAlign w:val="center"/>
            <w:hideMark/>
          </w:tcPr>
          <w:p w:rsidR="00A30A95" w:rsidRPr="003F1C3A" w:rsidRDefault="00A30A95" w:rsidP="0089064F">
            <w:pPr>
              <w:spacing w:line="276" w:lineRule="auto"/>
              <w:ind w:firstLine="34"/>
              <w:jc w:val="center"/>
              <w:rPr>
                <w:rFonts w:eastAsia="Times New Roman"/>
              </w:rPr>
            </w:pPr>
            <w:r w:rsidRPr="003F1C3A">
              <w:rPr>
                <w:rFonts w:eastAsia="Times New Roman"/>
              </w:rPr>
              <w:t>75</w:t>
            </w:r>
          </w:p>
        </w:tc>
        <w:tc>
          <w:tcPr>
            <w:tcW w:w="745" w:type="dxa"/>
            <w:vAlign w:val="center"/>
            <w:hideMark/>
          </w:tcPr>
          <w:p w:rsidR="00A30A95" w:rsidRPr="003F1C3A" w:rsidRDefault="00A30A95" w:rsidP="0089064F">
            <w:pPr>
              <w:spacing w:line="276" w:lineRule="auto"/>
              <w:ind w:firstLine="34"/>
              <w:jc w:val="center"/>
              <w:rPr>
                <w:rFonts w:eastAsia="Times New Roman"/>
              </w:rPr>
            </w:pPr>
            <w:r w:rsidRPr="003F1C3A">
              <w:rPr>
                <w:rFonts w:eastAsia="Times New Roman"/>
              </w:rPr>
              <w:t>125</w:t>
            </w:r>
          </w:p>
        </w:tc>
        <w:tc>
          <w:tcPr>
            <w:tcW w:w="718" w:type="dxa"/>
            <w:vAlign w:val="center"/>
            <w:hideMark/>
          </w:tcPr>
          <w:p w:rsidR="00A30A95" w:rsidRPr="003F1C3A" w:rsidRDefault="00A30A95" w:rsidP="0089064F">
            <w:pPr>
              <w:spacing w:line="276" w:lineRule="auto"/>
              <w:ind w:firstLine="34"/>
              <w:jc w:val="center"/>
              <w:rPr>
                <w:rFonts w:eastAsia="Times New Roman"/>
              </w:rPr>
            </w:pPr>
            <w:r w:rsidRPr="003F1C3A">
              <w:rPr>
                <w:rFonts w:eastAsia="Times New Roman"/>
              </w:rPr>
              <w:t>150</w:t>
            </w:r>
          </w:p>
        </w:tc>
        <w:tc>
          <w:tcPr>
            <w:tcW w:w="749" w:type="dxa"/>
            <w:vAlign w:val="center"/>
            <w:hideMark/>
          </w:tcPr>
          <w:p w:rsidR="00A30A95" w:rsidRPr="003F1C3A" w:rsidRDefault="00A30A95" w:rsidP="0089064F">
            <w:pPr>
              <w:spacing w:line="276" w:lineRule="auto"/>
              <w:ind w:firstLine="34"/>
              <w:jc w:val="center"/>
              <w:rPr>
                <w:rFonts w:eastAsia="Times New Roman"/>
              </w:rPr>
            </w:pPr>
            <w:r w:rsidRPr="003F1C3A">
              <w:rPr>
                <w:rFonts w:eastAsia="Times New Roman"/>
              </w:rPr>
              <w:t>200</w:t>
            </w:r>
          </w:p>
        </w:tc>
        <w:tc>
          <w:tcPr>
            <w:tcW w:w="821" w:type="dxa"/>
            <w:vAlign w:val="center"/>
            <w:hideMark/>
          </w:tcPr>
          <w:p w:rsidR="00A30A95" w:rsidRPr="003F1C3A" w:rsidRDefault="00A30A95" w:rsidP="0089064F">
            <w:pPr>
              <w:spacing w:line="276" w:lineRule="auto"/>
              <w:ind w:firstLine="34"/>
              <w:jc w:val="center"/>
              <w:rPr>
                <w:rFonts w:eastAsia="Times New Roman"/>
              </w:rPr>
            </w:pPr>
            <w:r w:rsidRPr="003F1C3A">
              <w:rPr>
                <w:rFonts w:eastAsia="Times New Roman"/>
              </w:rPr>
              <w:t>250</w:t>
            </w:r>
          </w:p>
        </w:tc>
        <w:tc>
          <w:tcPr>
            <w:tcW w:w="813" w:type="dxa"/>
            <w:vAlign w:val="center"/>
            <w:hideMark/>
          </w:tcPr>
          <w:p w:rsidR="00A30A95" w:rsidRPr="003F1C3A" w:rsidRDefault="00A30A95" w:rsidP="0089064F">
            <w:pPr>
              <w:spacing w:line="276" w:lineRule="auto"/>
              <w:ind w:firstLine="34"/>
              <w:jc w:val="center"/>
              <w:rPr>
                <w:rFonts w:eastAsia="Times New Roman"/>
              </w:rPr>
            </w:pPr>
            <w:r w:rsidRPr="003F1C3A">
              <w:rPr>
                <w:rFonts w:eastAsia="Times New Roman"/>
              </w:rPr>
              <w:t>300</w:t>
            </w:r>
          </w:p>
        </w:tc>
        <w:tc>
          <w:tcPr>
            <w:tcW w:w="0" w:type="auto"/>
            <w:vAlign w:val="center"/>
            <w:hideMark/>
          </w:tcPr>
          <w:p w:rsidR="00A30A95" w:rsidRPr="003F1C3A" w:rsidRDefault="00A30A95" w:rsidP="0089064F">
            <w:pPr>
              <w:spacing w:line="276" w:lineRule="auto"/>
              <w:ind w:firstLine="34"/>
              <w:jc w:val="center"/>
              <w:rPr>
                <w:rFonts w:eastAsia="Times New Roman"/>
              </w:rPr>
            </w:pPr>
            <w:r w:rsidRPr="003F1C3A">
              <w:rPr>
                <w:rFonts w:eastAsia="Times New Roman"/>
              </w:rPr>
              <w:t>75</w:t>
            </w:r>
          </w:p>
        </w:tc>
        <w:tc>
          <w:tcPr>
            <w:tcW w:w="0" w:type="auto"/>
            <w:vAlign w:val="center"/>
            <w:hideMark/>
          </w:tcPr>
          <w:p w:rsidR="00A30A95" w:rsidRPr="003F1C3A" w:rsidRDefault="00A30A95" w:rsidP="0089064F">
            <w:pPr>
              <w:spacing w:line="276" w:lineRule="auto"/>
              <w:ind w:firstLine="34"/>
              <w:jc w:val="center"/>
              <w:rPr>
                <w:rFonts w:eastAsia="Times New Roman"/>
              </w:rPr>
            </w:pPr>
            <w:r w:rsidRPr="003F1C3A">
              <w:rPr>
                <w:rFonts w:eastAsia="Times New Roman"/>
              </w:rPr>
              <w:t>100</w:t>
            </w:r>
          </w:p>
        </w:tc>
      </w:tr>
      <w:tr w:rsidR="00A30A95" w:rsidRPr="003F1C3A" w:rsidTr="00A30A95">
        <w:trPr>
          <w:trHeight w:val="128"/>
          <w:jc w:val="center"/>
        </w:trPr>
        <w:tc>
          <w:tcPr>
            <w:tcW w:w="4458" w:type="dxa"/>
            <w:vAlign w:val="center"/>
            <w:hideMark/>
          </w:tcPr>
          <w:p w:rsidR="00A30A95" w:rsidRPr="003F1C3A" w:rsidRDefault="00A30A95" w:rsidP="0089064F">
            <w:pPr>
              <w:spacing w:line="276" w:lineRule="auto"/>
              <w:ind w:firstLine="34"/>
              <w:rPr>
                <w:rFonts w:eastAsia="Times New Roman"/>
              </w:rPr>
            </w:pPr>
            <w:r w:rsidRPr="003F1C3A">
              <w:rPr>
                <w:rFonts w:eastAsia="Times New Roman"/>
              </w:rPr>
              <w:t xml:space="preserve">Магистральные оросительные каналы, реки и водоемы, водозаборные сооружения </w:t>
            </w:r>
          </w:p>
        </w:tc>
        <w:tc>
          <w:tcPr>
            <w:tcW w:w="0" w:type="auto"/>
            <w:vAlign w:val="center"/>
            <w:hideMark/>
          </w:tcPr>
          <w:p w:rsidR="00A30A95" w:rsidRPr="003F1C3A" w:rsidRDefault="00A30A95" w:rsidP="0089064F">
            <w:pPr>
              <w:spacing w:line="276" w:lineRule="auto"/>
              <w:ind w:firstLine="34"/>
              <w:jc w:val="center"/>
              <w:rPr>
                <w:rFonts w:eastAsia="Times New Roman"/>
              </w:rPr>
            </w:pPr>
            <w:r w:rsidRPr="003F1C3A">
              <w:rPr>
                <w:rFonts w:eastAsia="Times New Roman"/>
              </w:rPr>
              <w:t>25</w:t>
            </w:r>
          </w:p>
        </w:tc>
        <w:tc>
          <w:tcPr>
            <w:tcW w:w="745" w:type="dxa"/>
            <w:vAlign w:val="center"/>
            <w:hideMark/>
          </w:tcPr>
          <w:p w:rsidR="00A30A95" w:rsidRPr="003F1C3A" w:rsidRDefault="00A30A95" w:rsidP="0089064F">
            <w:pPr>
              <w:spacing w:line="276" w:lineRule="auto"/>
              <w:ind w:firstLine="34"/>
              <w:jc w:val="center"/>
              <w:rPr>
                <w:rFonts w:eastAsia="Times New Roman"/>
              </w:rPr>
            </w:pPr>
            <w:r w:rsidRPr="003F1C3A">
              <w:rPr>
                <w:rFonts w:eastAsia="Times New Roman"/>
              </w:rPr>
              <w:t>25</w:t>
            </w:r>
          </w:p>
        </w:tc>
        <w:tc>
          <w:tcPr>
            <w:tcW w:w="718" w:type="dxa"/>
            <w:vAlign w:val="center"/>
            <w:hideMark/>
          </w:tcPr>
          <w:p w:rsidR="00A30A95" w:rsidRPr="003F1C3A" w:rsidRDefault="00A30A95" w:rsidP="0089064F">
            <w:pPr>
              <w:spacing w:line="276" w:lineRule="auto"/>
              <w:ind w:firstLine="34"/>
              <w:jc w:val="center"/>
              <w:rPr>
                <w:rFonts w:eastAsia="Times New Roman"/>
              </w:rPr>
            </w:pPr>
            <w:r w:rsidRPr="003F1C3A">
              <w:rPr>
                <w:rFonts w:eastAsia="Times New Roman"/>
              </w:rPr>
              <w:t>25</w:t>
            </w:r>
          </w:p>
        </w:tc>
        <w:tc>
          <w:tcPr>
            <w:tcW w:w="749" w:type="dxa"/>
            <w:vAlign w:val="center"/>
            <w:hideMark/>
          </w:tcPr>
          <w:p w:rsidR="00A30A95" w:rsidRPr="003F1C3A" w:rsidRDefault="00A30A95" w:rsidP="0089064F">
            <w:pPr>
              <w:spacing w:line="276" w:lineRule="auto"/>
              <w:ind w:firstLine="34"/>
              <w:jc w:val="center"/>
              <w:rPr>
                <w:rFonts w:eastAsia="Times New Roman"/>
              </w:rPr>
            </w:pPr>
            <w:r w:rsidRPr="003F1C3A">
              <w:rPr>
                <w:rFonts w:eastAsia="Times New Roman"/>
              </w:rPr>
              <w:t>25</w:t>
            </w:r>
          </w:p>
        </w:tc>
        <w:tc>
          <w:tcPr>
            <w:tcW w:w="821" w:type="dxa"/>
            <w:vAlign w:val="center"/>
            <w:hideMark/>
          </w:tcPr>
          <w:p w:rsidR="00A30A95" w:rsidRPr="003F1C3A" w:rsidRDefault="00A30A95" w:rsidP="0089064F">
            <w:pPr>
              <w:spacing w:line="276" w:lineRule="auto"/>
              <w:ind w:firstLine="34"/>
              <w:jc w:val="center"/>
              <w:rPr>
                <w:rFonts w:eastAsia="Times New Roman"/>
              </w:rPr>
            </w:pPr>
            <w:r w:rsidRPr="003F1C3A">
              <w:rPr>
                <w:rFonts w:eastAsia="Times New Roman"/>
              </w:rPr>
              <w:t>25</w:t>
            </w:r>
          </w:p>
        </w:tc>
        <w:tc>
          <w:tcPr>
            <w:tcW w:w="813" w:type="dxa"/>
            <w:vAlign w:val="center"/>
            <w:hideMark/>
          </w:tcPr>
          <w:p w:rsidR="00A30A95" w:rsidRPr="003F1C3A" w:rsidRDefault="00A30A95" w:rsidP="0089064F">
            <w:pPr>
              <w:spacing w:line="276" w:lineRule="auto"/>
              <w:ind w:firstLine="34"/>
              <w:jc w:val="center"/>
              <w:rPr>
                <w:rFonts w:eastAsia="Times New Roman"/>
              </w:rPr>
            </w:pPr>
            <w:r w:rsidRPr="003F1C3A">
              <w:rPr>
                <w:rFonts w:eastAsia="Times New Roman"/>
              </w:rPr>
              <w:t>25</w:t>
            </w:r>
          </w:p>
        </w:tc>
        <w:tc>
          <w:tcPr>
            <w:tcW w:w="0" w:type="auto"/>
            <w:vAlign w:val="center"/>
            <w:hideMark/>
          </w:tcPr>
          <w:p w:rsidR="00A30A95" w:rsidRPr="003F1C3A" w:rsidRDefault="00A30A95" w:rsidP="0089064F">
            <w:pPr>
              <w:spacing w:line="276" w:lineRule="auto"/>
              <w:ind w:firstLine="34"/>
              <w:jc w:val="center"/>
              <w:rPr>
                <w:rFonts w:eastAsia="Times New Roman"/>
              </w:rPr>
            </w:pPr>
            <w:r w:rsidRPr="003F1C3A">
              <w:rPr>
                <w:rFonts w:eastAsia="Times New Roman"/>
              </w:rPr>
              <w:t>25</w:t>
            </w:r>
          </w:p>
        </w:tc>
        <w:tc>
          <w:tcPr>
            <w:tcW w:w="0" w:type="auto"/>
            <w:vAlign w:val="center"/>
            <w:hideMark/>
          </w:tcPr>
          <w:p w:rsidR="00A30A95" w:rsidRPr="003F1C3A" w:rsidRDefault="00A30A95" w:rsidP="0089064F">
            <w:pPr>
              <w:spacing w:line="276" w:lineRule="auto"/>
              <w:ind w:firstLine="34"/>
              <w:jc w:val="center"/>
              <w:rPr>
                <w:rFonts w:eastAsia="Times New Roman"/>
              </w:rPr>
            </w:pPr>
            <w:r w:rsidRPr="003F1C3A">
              <w:rPr>
                <w:rFonts w:eastAsia="Times New Roman"/>
              </w:rPr>
              <w:t>25</w:t>
            </w:r>
          </w:p>
        </w:tc>
      </w:tr>
    </w:tbl>
    <w:p w:rsidR="00A30A95" w:rsidRPr="00626F92" w:rsidRDefault="00A30A95" w:rsidP="00BC6790">
      <w:pPr>
        <w:spacing w:line="276" w:lineRule="auto"/>
        <w:ind w:firstLine="567"/>
        <w:jc w:val="both"/>
        <w:rPr>
          <w:rFonts w:eastAsia="Times New Roman"/>
          <w:sz w:val="24"/>
          <w:szCs w:val="24"/>
        </w:rPr>
      </w:pPr>
      <w:r>
        <w:rPr>
          <w:rFonts w:eastAsia="Times New Roman"/>
          <w:sz w:val="24"/>
          <w:szCs w:val="24"/>
        </w:rPr>
        <w:t xml:space="preserve">7.5.6. </w:t>
      </w:r>
      <w:r w:rsidRPr="00626F92">
        <w:rPr>
          <w:rFonts w:eastAsia="Times New Roman"/>
          <w:sz w:val="24"/>
          <w:szCs w:val="24"/>
        </w:rPr>
        <w:t>Рекомендуемые минимальные разрывы от трубопроводов для сжиженных углеводородных газов</w:t>
      </w:r>
      <w:r>
        <w:rPr>
          <w:rFonts w:eastAsia="Times New Roman"/>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547"/>
        <w:gridCol w:w="1087"/>
        <w:gridCol w:w="1356"/>
        <w:gridCol w:w="1356"/>
        <w:gridCol w:w="1507"/>
      </w:tblGrid>
      <w:tr w:rsidR="00A30A95" w:rsidRPr="004D24E3" w:rsidTr="00A30A95">
        <w:tc>
          <w:tcPr>
            <w:tcW w:w="0" w:type="auto"/>
            <w:vMerge w:val="restart"/>
            <w:vAlign w:val="center"/>
            <w:hideMark/>
          </w:tcPr>
          <w:p w:rsidR="00A30A95" w:rsidRPr="004D24E3" w:rsidRDefault="00A30A95" w:rsidP="0089064F">
            <w:pPr>
              <w:spacing w:line="276" w:lineRule="auto"/>
              <w:ind w:left="34"/>
              <w:jc w:val="center"/>
              <w:rPr>
                <w:rFonts w:eastAsia="Times New Roman"/>
                <w:sz w:val="24"/>
                <w:szCs w:val="24"/>
              </w:rPr>
            </w:pPr>
            <w:r w:rsidRPr="004D24E3">
              <w:rPr>
                <w:rFonts w:eastAsia="Times New Roman"/>
                <w:sz w:val="24"/>
                <w:szCs w:val="24"/>
              </w:rPr>
              <w:t>Элементы застройки</w:t>
            </w:r>
          </w:p>
        </w:tc>
        <w:tc>
          <w:tcPr>
            <w:tcW w:w="0" w:type="auto"/>
            <w:gridSpan w:val="4"/>
            <w:vAlign w:val="center"/>
            <w:hideMark/>
          </w:tcPr>
          <w:p w:rsidR="00A30A95" w:rsidRPr="004D24E3" w:rsidRDefault="00A30A95" w:rsidP="0089064F">
            <w:pPr>
              <w:spacing w:line="276" w:lineRule="auto"/>
              <w:ind w:left="34"/>
              <w:jc w:val="center"/>
              <w:rPr>
                <w:rFonts w:eastAsia="Times New Roman"/>
                <w:sz w:val="24"/>
                <w:szCs w:val="24"/>
              </w:rPr>
            </w:pPr>
            <w:r w:rsidRPr="004D24E3">
              <w:rPr>
                <w:rFonts w:eastAsia="Times New Roman"/>
                <w:sz w:val="24"/>
                <w:szCs w:val="24"/>
              </w:rPr>
              <w:t>Расстояние от трубопроводов при диаметре труб в мм, м</w:t>
            </w:r>
          </w:p>
        </w:tc>
      </w:tr>
      <w:tr w:rsidR="00A30A95" w:rsidRPr="004D24E3" w:rsidTr="00A30A95">
        <w:tc>
          <w:tcPr>
            <w:tcW w:w="0" w:type="auto"/>
            <w:vMerge/>
            <w:vAlign w:val="center"/>
            <w:hideMark/>
          </w:tcPr>
          <w:p w:rsidR="00A30A95" w:rsidRPr="004D24E3" w:rsidRDefault="00A30A95" w:rsidP="0089064F">
            <w:pPr>
              <w:spacing w:line="276" w:lineRule="auto"/>
              <w:ind w:left="34"/>
              <w:jc w:val="center"/>
              <w:rPr>
                <w:rFonts w:eastAsia="Times New Roman"/>
                <w:sz w:val="24"/>
                <w:szCs w:val="24"/>
              </w:rPr>
            </w:pPr>
          </w:p>
        </w:tc>
        <w:tc>
          <w:tcPr>
            <w:tcW w:w="0" w:type="auto"/>
            <w:vAlign w:val="center"/>
            <w:hideMark/>
          </w:tcPr>
          <w:p w:rsidR="00A30A95" w:rsidRPr="004D24E3" w:rsidRDefault="00A30A95" w:rsidP="0089064F">
            <w:pPr>
              <w:spacing w:line="276" w:lineRule="auto"/>
              <w:ind w:left="34"/>
              <w:jc w:val="center"/>
              <w:rPr>
                <w:rFonts w:eastAsia="Times New Roman"/>
                <w:sz w:val="24"/>
                <w:szCs w:val="24"/>
              </w:rPr>
            </w:pPr>
            <w:r w:rsidRPr="004D24E3">
              <w:rPr>
                <w:rFonts w:eastAsia="Times New Roman"/>
                <w:sz w:val="24"/>
                <w:szCs w:val="24"/>
              </w:rPr>
              <w:t>до 150</w:t>
            </w:r>
          </w:p>
        </w:tc>
        <w:tc>
          <w:tcPr>
            <w:tcW w:w="0" w:type="auto"/>
            <w:vAlign w:val="center"/>
            <w:hideMark/>
          </w:tcPr>
          <w:p w:rsidR="00A30A95" w:rsidRPr="004D24E3" w:rsidRDefault="00A30A95" w:rsidP="0089064F">
            <w:pPr>
              <w:spacing w:line="276" w:lineRule="auto"/>
              <w:ind w:left="34"/>
              <w:jc w:val="center"/>
              <w:rPr>
                <w:rFonts w:eastAsia="Times New Roman"/>
                <w:sz w:val="24"/>
                <w:szCs w:val="24"/>
              </w:rPr>
            </w:pPr>
            <w:r w:rsidRPr="004D24E3">
              <w:rPr>
                <w:rFonts w:eastAsia="Times New Roman"/>
                <w:sz w:val="24"/>
                <w:szCs w:val="24"/>
              </w:rPr>
              <w:t>150 - 300</w:t>
            </w:r>
          </w:p>
        </w:tc>
        <w:tc>
          <w:tcPr>
            <w:tcW w:w="0" w:type="auto"/>
            <w:vAlign w:val="center"/>
            <w:hideMark/>
          </w:tcPr>
          <w:p w:rsidR="00A30A95" w:rsidRPr="004D24E3" w:rsidRDefault="00A30A95" w:rsidP="0089064F">
            <w:pPr>
              <w:spacing w:line="276" w:lineRule="auto"/>
              <w:ind w:left="34"/>
              <w:jc w:val="center"/>
              <w:rPr>
                <w:rFonts w:eastAsia="Times New Roman"/>
                <w:sz w:val="24"/>
                <w:szCs w:val="24"/>
              </w:rPr>
            </w:pPr>
            <w:r w:rsidRPr="004D24E3">
              <w:rPr>
                <w:rFonts w:eastAsia="Times New Roman"/>
                <w:sz w:val="24"/>
                <w:szCs w:val="24"/>
              </w:rPr>
              <w:t>300 - 500</w:t>
            </w:r>
          </w:p>
        </w:tc>
        <w:tc>
          <w:tcPr>
            <w:tcW w:w="0" w:type="auto"/>
            <w:vAlign w:val="center"/>
            <w:hideMark/>
          </w:tcPr>
          <w:p w:rsidR="00A30A95" w:rsidRPr="004D24E3" w:rsidRDefault="00A30A95" w:rsidP="0089064F">
            <w:pPr>
              <w:spacing w:line="276" w:lineRule="auto"/>
              <w:ind w:left="34"/>
              <w:jc w:val="center"/>
              <w:rPr>
                <w:rFonts w:eastAsia="Times New Roman"/>
                <w:sz w:val="24"/>
                <w:szCs w:val="24"/>
              </w:rPr>
            </w:pPr>
            <w:r w:rsidRPr="004D24E3">
              <w:rPr>
                <w:rFonts w:eastAsia="Times New Roman"/>
                <w:sz w:val="24"/>
                <w:szCs w:val="24"/>
              </w:rPr>
              <w:t>500 - 1000</w:t>
            </w:r>
          </w:p>
        </w:tc>
      </w:tr>
      <w:tr w:rsidR="00A30A95" w:rsidRPr="004D24E3" w:rsidTr="00A30A95">
        <w:tc>
          <w:tcPr>
            <w:tcW w:w="0" w:type="auto"/>
            <w:vAlign w:val="center"/>
            <w:hideMark/>
          </w:tcPr>
          <w:p w:rsidR="00A30A95" w:rsidRPr="004D24E3" w:rsidRDefault="00A30A95" w:rsidP="0089064F">
            <w:pPr>
              <w:spacing w:line="276" w:lineRule="auto"/>
              <w:ind w:left="34"/>
              <w:rPr>
                <w:rFonts w:eastAsia="Times New Roman"/>
                <w:sz w:val="24"/>
                <w:szCs w:val="24"/>
              </w:rPr>
            </w:pPr>
            <w:r w:rsidRPr="004D24E3">
              <w:rPr>
                <w:rFonts w:eastAsia="Times New Roman"/>
                <w:sz w:val="24"/>
                <w:szCs w:val="24"/>
              </w:rPr>
              <w:t>Городские и сельские населенные пункты</w:t>
            </w:r>
          </w:p>
        </w:tc>
        <w:tc>
          <w:tcPr>
            <w:tcW w:w="0" w:type="auto"/>
            <w:vAlign w:val="center"/>
            <w:hideMark/>
          </w:tcPr>
          <w:p w:rsidR="00A30A95" w:rsidRPr="004D24E3" w:rsidRDefault="00A30A95" w:rsidP="0089064F">
            <w:pPr>
              <w:spacing w:line="276" w:lineRule="auto"/>
              <w:ind w:left="34"/>
              <w:jc w:val="center"/>
              <w:rPr>
                <w:rFonts w:eastAsia="Times New Roman"/>
                <w:sz w:val="24"/>
                <w:szCs w:val="24"/>
              </w:rPr>
            </w:pPr>
            <w:r w:rsidRPr="004D24E3">
              <w:rPr>
                <w:rFonts w:eastAsia="Times New Roman"/>
                <w:sz w:val="24"/>
                <w:szCs w:val="24"/>
              </w:rPr>
              <w:t>150</w:t>
            </w:r>
          </w:p>
        </w:tc>
        <w:tc>
          <w:tcPr>
            <w:tcW w:w="0" w:type="auto"/>
            <w:vAlign w:val="center"/>
            <w:hideMark/>
          </w:tcPr>
          <w:p w:rsidR="00A30A95" w:rsidRPr="004D24E3" w:rsidRDefault="00A30A95" w:rsidP="0089064F">
            <w:pPr>
              <w:spacing w:line="276" w:lineRule="auto"/>
              <w:ind w:left="34"/>
              <w:jc w:val="center"/>
              <w:rPr>
                <w:rFonts w:eastAsia="Times New Roman"/>
                <w:sz w:val="24"/>
                <w:szCs w:val="24"/>
              </w:rPr>
            </w:pPr>
            <w:r w:rsidRPr="004D24E3">
              <w:rPr>
                <w:rFonts w:eastAsia="Times New Roman"/>
                <w:sz w:val="24"/>
                <w:szCs w:val="24"/>
              </w:rPr>
              <w:t>250</w:t>
            </w:r>
          </w:p>
        </w:tc>
        <w:tc>
          <w:tcPr>
            <w:tcW w:w="0" w:type="auto"/>
            <w:vAlign w:val="center"/>
            <w:hideMark/>
          </w:tcPr>
          <w:p w:rsidR="00A30A95" w:rsidRPr="004D24E3" w:rsidRDefault="00A30A95" w:rsidP="0089064F">
            <w:pPr>
              <w:spacing w:line="276" w:lineRule="auto"/>
              <w:ind w:left="34"/>
              <w:jc w:val="center"/>
              <w:rPr>
                <w:rFonts w:eastAsia="Times New Roman"/>
                <w:sz w:val="24"/>
                <w:szCs w:val="24"/>
              </w:rPr>
            </w:pPr>
            <w:r w:rsidRPr="004D24E3">
              <w:rPr>
                <w:rFonts w:eastAsia="Times New Roman"/>
                <w:sz w:val="24"/>
                <w:szCs w:val="24"/>
              </w:rPr>
              <w:t>500</w:t>
            </w:r>
          </w:p>
        </w:tc>
        <w:tc>
          <w:tcPr>
            <w:tcW w:w="0" w:type="auto"/>
            <w:vAlign w:val="center"/>
            <w:hideMark/>
          </w:tcPr>
          <w:p w:rsidR="00A30A95" w:rsidRPr="004D24E3" w:rsidRDefault="00A30A95" w:rsidP="0089064F">
            <w:pPr>
              <w:spacing w:line="276" w:lineRule="auto"/>
              <w:ind w:left="34"/>
              <w:jc w:val="center"/>
              <w:rPr>
                <w:rFonts w:eastAsia="Times New Roman"/>
                <w:sz w:val="24"/>
                <w:szCs w:val="24"/>
              </w:rPr>
            </w:pPr>
            <w:r w:rsidRPr="004D24E3">
              <w:rPr>
                <w:rFonts w:eastAsia="Times New Roman"/>
                <w:sz w:val="24"/>
                <w:szCs w:val="24"/>
              </w:rPr>
              <w:t>1000</w:t>
            </w:r>
          </w:p>
        </w:tc>
      </w:tr>
      <w:tr w:rsidR="00A30A95" w:rsidRPr="004D24E3" w:rsidTr="00A30A95">
        <w:tc>
          <w:tcPr>
            <w:tcW w:w="0" w:type="auto"/>
            <w:vAlign w:val="center"/>
            <w:hideMark/>
          </w:tcPr>
          <w:p w:rsidR="00A30A95" w:rsidRPr="004D24E3" w:rsidRDefault="00A30A95" w:rsidP="0089064F">
            <w:pPr>
              <w:spacing w:line="276" w:lineRule="auto"/>
              <w:ind w:left="34"/>
              <w:rPr>
                <w:rFonts w:eastAsia="Times New Roman"/>
                <w:sz w:val="24"/>
                <w:szCs w:val="24"/>
              </w:rPr>
            </w:pPr>
            <w:r w:rsidRPr="004D24E3">
              <w:rPr>
                <w:rFonts w:eastAsia="Times New Roman"/>
                <w:sz w:val="24"/>
                <w:szCs w:val="24"/>
              </w:rPr>
              <w:t xml:space="preserve">Дачные поселки, сельскохозяйственные угодья </w:t>
            </w:r>
          </w:p>
        </w:tc>
        <w:tc>
          <w:tcPr>
            <w:tcW w:w="0" w:type="auto"/>
            <w:vAlign w:val="center"/>
            <w:hideMark/>
          </w:tcPr>
          <w:p w:rsidR="00A30A95" w:rsidRPr="004D24E3" w:rsidRDefault="00A30A95" w:rsidP="0089064F">
            <w:pPr>
              <w:spacing w:line="276" w:lineRule="auto"/>
              <w:ind w:left="34"/>
              <w:jc w:val="center"/>
              <w:rPr>
                <w:rFonts w:eastAsia="Times New Roman"/>
                <w:sz w:val="24"/>
                <w:szCs w:val="24"/>
              </w:rPr>
            </w:pPr>
            <w:r w:rsidRPr="004D24E3">
              <w:rPr>
                <w:rFonts w:eastAsia="Times New Roman"/>
                <w:sz w:val="24"/>
                <w:szCs w:val="24"/>
              </w:rPr>
              <w:t>100</w:t>
            </w:r>
          </w:p>
        </w:tc>
        <w:tc>
          <w:tcPr>
            <w:tcW w:w="0" w:type="auto"/>
            <w:vAlign w:val="center"/>
            <w:hideMark/>
          </w:tcPr>
          <w:p w:rsidR="00A30A95" w:rsidRPr="004D24E3" w:rsidRDefault="00A30A95" w:rsidP="0089064F">
            <w:pPr>
              <w:spacing w:line="276" w:lineRule="auto"/>
              <w:ind w:left="34"/>
              <w:jc w:val="center"/>
              <w:rPr>
                <w:rFonts w:eastAsia="Times New Roman"/>
                <w:sz w:val="24"/>
                <w:szCs w:val="24"/>
              </w:rPr>
            </w:pPr>
            <w:r w:rsidRPr="004D24E3">
              <w:rPr>
                <w:rFonts w:eastAsia="Times New Roman"/>
                <w:sz w:val="24"/>
                <w:szCs w:val="24"/>
              </w:rPr>
              <w:t>175</w:t>
            </w:r>
          </w:p>
        </w:tc>
        <w:tc>
          <w:tcPr>
            <w:tcW w:w="0" w:type="auto"/>
            <w:vAlign w:val="center"/>
            <w:hideMark/>
          </w:tcPr>
          <w:p w:rsidR="00A30A95" w:rsidRPr="004D24E3" w:rsidRDefault="00A30A95" w:rsidP="0089064F">
            <w:pPr>
              <w:spacing w:line="276" w:lineRule="auto"/>
              <w:ind w:left="34"/>
              <w:jc w:val="center"/>
              <w:rPr>
                <w:rFonts w:eastAsia="Times New Roman"/>
                <w:sz w:val="24"/>
                <w:szCs w:val="24"/>
              </w:rPr>
            </w:pPr>
            <w:r w:rsidRPr="004D24E3">
              <w:rPr>
                <w:rFonts w:eastAsia="Times New Roman"/>
                <w:sz w:val="24"/>
                <w:szCs w:val="24"/>
              </w:rPr>
              <w:t>350</w:t>
            </w:r>
          </w:p>
        </w:tc>
        <w:tc>
          <w:tcPr>
            <w:tcW w:w="0" w:type="auto"/>
            <w:vAlign w:val="center"/>
            <w:hideMark/>
          </w:tcPr>
          <w:p w:rsidR="00A30A95" w:rsidRPr="004D24E3" w:rsidRDefault="00A30A95" w:rsidP="0089064F">
            <w:pPr>
              <w:spacing w:line="276" w:lineRule="auto"/>
              <w:ind w:left="34"/>
              <w:jc w:val="center"/>
              <w:rPr>
                <w:rFonts w:eastAsia="Times New Roman"/>
                <w:sz w:val="24"/>
                <w:szCs w:val="24"/>
              </w:rPr>
            </w:pPr>
            <w:r w:rsidRPr="004D24E3">
              <w:rPr>
                <w:rFonts w:eastAsia="Times New Roman"/>
                <w:sz w:val="24"/>
                <w:szCs w:val="24"/>
              </w:rPr>
              <w:t>800</w:t>
            </w:r>
          </w:p>
        </w:tc>
      </w:tr>
    </w:tbl>
    <w:p w:rsidR="00A30A95" w:rsidRDefault="00A30A95" w:rsidP="00BC6790">
      <w:pPr>
        <w:spacing w:line="276" w:lineRule="auto"/>
        <w:ind w:firstLine="567"/>
        <w:rPr>
          <w:rFonts w:eastAsia="Times New Roman"/>
          <w:sz w:val="24"/>
          <w:szCs w:val="24"/>
        </w:rPr>
      </w:pPr>
      <w:r w:rsidRPr="004D24E3">
        <w:rPr>
          <w:rFonts w:eastAsia="Times New Roman"/>
          <w:sz w:val="24"/>
          <w:szCs w:val="24"/>
        </w:rPr>
        <w:t>Примечания:</w:t>
      </w:r>
    </w:p>
    <w:p w:rsidR="00A30A95" w:rsidRPr="00241264" w:rsidRDefault="00A30A95" w:rsidP="00BC6790">
      <w:pPr>
        <w:widowControl/>
        <w:numPr>
          <w:ilvl w:val="0"/>
          <w:numId w:val="31"/>
        </w:numPr>
        <w:autoSpaceDE/>
        <w:autoSpaceDN/>
        <w:adjustRightInd/>
        <w:spacing w:line="276" w:lineRule="auto"/>
        <w:ind w:left="0" w:firstLine="567"/>
        <w:jc w:val="both"/>
        <w:rPr>
          <w:rFonts w:eastAsia="Times New Roman"/>
          <w:sz w:val="24"/>
          <w:szCs w:val="24"/>
        </w:rPr>
      </w:pPr>
      <w:r w:rsidRPr="00241264">
        <w:rPr>
          <w:rFonts w:eastAsia="Times New Roman"/>
          <w:sz w:val="24"/>
          <w:szCs w:val="24"/>
        </w:rPr>
        <w:t>Минимальные расстояния при наземной прокладке увеличиваются в 2 раза для I класса и в 1,5 раза для II класса;</w:t>
      </w:r>
    </w:p>
    <w:p w:rsidR="00A30A95" w:rsidRDefault="00A30A95" w:rsidP="00BC6790">
      <w:pPr>
        <w:widowControl/>
        <w:numPr>
          <w:ilvl w:val="0"/>
          <w:numId w:val="31"/>
        </w:numPr>
        <w:autoSpaceDE/>
        <w:autoSpaceDN/>
        <w:adjustRightInd/>
        <w:spacing w:line="276" w:lineRule="auto"/>
        <w:ind w:left="0" w:firstLine="567"/>
        <w:jc w:val="both"/>
        <w:rPr>
          <w:rFonts w:eastAsia="Times New Roman"/>
          <w:sz w:val="24"/>
          <w:szCs w:val="24"/>
        </w:rPr>
      </w:pPr>
      <w:r w:rsidRPr="00241264">
        <w:rPr>
          <w:rFonts w:eastAsia="Times New Roman"/>
          <w:sz w:val="24"/>
          <w:szCs w:val="24"/>
        </w:rPr>
        <w:t>При диаметре надземных газопроводов свыше 1000 м рекомендуется разрыв не менее 700 м;</w:t>
      </w:r>
    </w:p>
    <w:p w:rsidR="00A30A95" w:rsidRDefault="00A30A95" w:rsidP="00BC6790">
      <w:pPr>
        <w:widowControl/>
        <w:numPr>
          <w:ilvl w:val="0"/>
          <w:numId w:val="31"/>
        </w:numPr>
        <w:autoSpaceDE/>
        <w:autoSpaceDN/>
        <w:adjustRightInd/>
        <w:spacing w:line="276" w:lineRule="auto"/>
        <w:ind w:left="0" w:firstLine="567"/>
        <w:jc w:val="both"/>
        <w:rPr>
          <w:rFonts w:eastAsia="Times New Roman"/>
          <w:sz w:val="24"/>
          <w:szCs w:val="24"/>
        </w:rPr>
      </w:pPr>
      <w:r w:rsidRPr="00DA2EE2">
        <w:rPr>
          <w:rFonts w:eastAsia="Times New Roman"/>
          <w:sz w:val="24"/>
          <w:szCs w:val="24"/>
        </w:rPr>
        <w:t>Разрывы магистральных трубопроводов, транспортирующих природный газ с высокими коррозирующими свойствами, определяются на основе расчетов в каждом конкретном случае, а также по опыту эксплуатации, но не менее 2 км;</w:t>
      </w:r>
    </w:p>
    <w:p w:rsidR="00A30A95" w:rsidRPr="00DA2EE2" w:rsidRDefault="00A30A95" w:rsidP="00BC6790">
      <w:pPr>
        <w:widowControl/>
        <w:numPr>
          <w:ilvl w:val="0"/>
          <w:numId w:val="31"/>
        </w:numPr>
        <w:autoSpaceDE/>
        <w:autoSpaceDN/>
        <w:adjustRightInd/>
        <w:spacing w:line="276" w:lineRule="auto"/>
        <w:ind w:left="0" w:firstLine="567"/>
        <w:jc w:val="both"/>
        <w:rPr>
          <w:rFonts w:eastAsia="Times New Roman"/>
          <w:sz w:val="24"/>
          <w:szCs w:val="24"/>
        </w:rPr>
      </w:pPr>
      <w:r w:rsidRPr="00DA2EE2">
        <w:rPr>
          <w:rFonts w:eastAsia="Times New Roman"/>
          <w:sz w:val="24"/>
          <w:szCs w:val="24"/>
        </w:rPr>
        <w:t>Запрещается прохождение газопровода через жилую застройку.</w:t>
      </w:r>
    </w:p>
    <w:p w:rsidR="00A30A95" w:rsidRPr="00626F92" w:rsidRDefault="00A30A95" w:rsidP="00BC6790">
      <w:pPr>
        <w:spacing w:line="276" w:lineRule="auto"/>
        <w:ind w:firstLine="567"/>
        <w:jc w:val="both"/>
        <w:rPr>
          <w:rFonts w:eastAsia="Times New Roman"/>
          <w:sz w:val="24"/>
          <w:szCs w:val="24"/>
        </w:rPr>
      </w:pPr>
      <w:r>
        <w:rPr>
          <w:rFonts w:eastAsia="Times New Roman"/>
          <w:sz w:val="24"/>
          <w:szCs w:val="24"/>
        </w:rPr>
        <w:t>7</w:t>
      </w:r>
      <w:r w:rsidRPr="00626F92">
        <w:rPr>
          <w:rFonts w:eastAsia="Times New Roman"/>
          <w:sz w:val="24"/>
          <w:szCs w:val="24"/>
        </w:rPr>
        <w:t>.</w:t>
      </w:r>
      <w:r>
        <w:rPr>
          <w:rFonts w:eastAsia="Times New Roman"/>
          <w:sz w:val="24"/>
          <w:szCs w:val="24"/>
        </w:rPr>
        <w:t>5.7.</w:t>
      </w:r>
      <w:r w:rsidRPr="00626F92">
        <w:rPr>
          <w:rFonts w:eastAsia="Times New Roman"/>
          <w:sz w:val="24"/>
          <w:szCs w:val="24"/>
        </w:rPr>
        <w:t xml:space="preserve"> Рекомендуемые минимальные разрывы от компрессорных станций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957"/>
        <w:gridCol w:w="701"/>
        <w:gridCol w:w="782"/>
        <w:gridCol w:w="782"/>
        <w:gridCol w:w="902"/>
        <w:gridCol w:w="952"/>
        <w:gridCol w:w="1014"/>
        <w:gridCol w:w="701"/>
        <w:gridCol w:w="1062"/>
      </w:tblGrid>
      <w:tr w:rsidR="00A30A95" w:rsidRPr="004D24E3" w:rsidTr="00A30A95">
        <w:tc>
          <w:tcPr>
            <w:tcW w:w="0" w:type="auto"/>
            <w:vMerge w:val="restart"/>
            <w:vAlign w:val="center"/>
            <w:hideMark/>
          </w:tcPr>
          <w:p w:rsidR="00A30A95" w:rsidRPr="004D24E3" w:rsidRDefault="00A30A95" w:rsidP="0089064F">
            <w:pPr>
              <w:spacing w:line="276" w:lineRule="auto"/>
              <w:ind w:firstLine="34"/>
              <w:jc w:val="center"/>
              <w:rPr>
                <w:rFonts w:eastAsia="Times New Roman"/>
                <w:sz w:val="24"/>
                <w:szCs w:val="24"/>
              </w:rPr>
            </w:pPr>
            <w:r w:rsidRPr="004D24E3">
              <w:rPr>
                <w:rFonts w:eastAsia="Times New Roman"/>
                <w:sz w:val="24"/>
                <w:szCs w:val="24"/>
              </w:rPr>
              <w:t>Элементы застройки, водоемы</w:t>
            </w:r>
          </w:p>
        </w:tc>
        <w:tc>
          <w:tcPr>
            <w:tcW w:w="0" w:type="auto"/>
            <w:gridSpan w:val="8"/>
            <w:vAlign w:val="center"/>
            <w:hideMark/>
          </w:tcPr>
          <w:p w:rsidR="00A30A95" w:rsidRPr="004D24E3" w:rsidRDefault="00A30A95" w:rsidP="0089064F">
            <w:pPr>
              <w:spacing w:line="276" w:lineRule="auto"/>
              <w:ind w:firstLine="34"/>
              <w:jc w:val="center"/>
              <w:rPr>
                <w:rFonts w:eastAsia="Times New Roman"/>
                <w:sz w:val="24"/>
                <w:szCs w:val="24"/>
              </w:rPr>
            </w:pPr>
            <w:r w:rsidRPr="004D24E3">
              <w:rPr>
                <w:rFonts w:eastAsia="Times New Roman"/>
                <w:sz w:val="24"/>
                <w:szCs w:val="24"/>
              </w:rPr>
              <w:t>Разрывы от станций для трубопроводов 1-го и 2-го классов</w:t>
            </w:r>
          </w:p>
          <w:p w:rsidR="00A30A95" w:rsidRPr="004D24E3" w:rsidRDefault="00A30A95" w:rsidP="0089064F">
            <w:pPr>
              <w:spacing w:line="276" w:lineRule="auto"/>
              <w:ind w:firstLine="34"/>
              <w:jc w:val="center"/>
              <w:rPr>
                <w:rFonts w:eastAsia="Times New Roman"/>
                <w:sz w:val="24"/>
                <w:szCs w:val="24"/>
              </w:rPr>
            </w:pPr>
            <w:r w:rsidRPr="004D24E3">
              <w:rPr>
                <w:rFonts w:eastAsia="Times New Roman"/>
                <w:sz w:val="24"/>
                <w:szCs w:val="24"/>
              </w:rPr>
              <w:t>с диаметром труб в мм, м</w:t>
            </w:r>
          </w:p>
        </w:tc>
      </w:tr>
      <w:tr w:rsidR="00A30A95" w:rsidRPr="004D24E3" w:rsidTr="00A30A95">
        <w:tc>
          <w:tcPr>
            <w:tcW w:w="0" w:type="auto"/>
            <w:vMerge/>
            <w:vAlign w:val="center"/>
            <w:hideMark/>
          </w:tcPr>
          <w:p w:rsidR="00A30A95" w:rsidRPr="004D24E3" w:rsidRDefault="00A30A95" w:rsidP="0089064F">
            <w:pPr>
              <w:spacing w:line="276" w:lineRule="auto"/>
              <w:ind w:firstLine="34"/>
              <w:jc w:val="center"/>
              <w:rPr>
                <w:rFonts w:eastAsia="Times New Roman"/>
                <w:sz w:val="24"/>
                <w:szCs w:val="24"/>
              </w:rPr>
            </w:pPr>
          </w:p>
        </w:tc>
        <w:tc>
          <w:tcPr>
            <w:tcW w:w="0" w:type="auto"/>
            <w:gridSpan w:val="6"/>
            <w:vAlign w:val="center"/>
            <w:hideMark/>
          </w:tcPr>
          <w:p w:rsidR="00A30A95" w:rsidRPr="004D24E3" w:rsidRDefault="00A30A95" w:rsidP="0089064F">
            <w:pPr>
              <w:spacing w:line="276" w:lineRule="auto"/>
              <w:ind w:firstLine="34"/>
              <w:jc w:val="center"/>
              <w:rPr>
                <w:rFonts w:eastAsia="Times New Roman"/>
                <w:sz w:val="24"/>
                <w:szCs w:val="24"/>
              </w:rPr>
            </w:pPr>
            <w:r w:rsidRPr="004D24E3">
              <w:rPr>
                <w:rFonts w:eastAsia="Times New Roman"/>
                <w:sz w:val="24"/>
                <w:szCs w:val="24"/>
              </w:rPr>
              <w:t>1 класс</w:t>
            </w:r>
          </w:p>
        </w:tc>
        <w:tc>
          <w:tcPr>
            <w:tcW w:w="0" w:type="auto"/>
            <w:gridSpan w:val="2"/>
            <w:vAlign w:val="center"/>
            <w:hideMark/>
          </w:tcPr>
          <w:p w:rsidR="00A30A95" w:rsidRPr="004D24E3" w:rsidRDefault="00A30A95" w:rsidP="0089064F">
            <w:pPr>
              <w:spacing w:line="276" w:lineRule="auto"/>
              <w:ind w:firstLine="34"/>
              <w:jc w:val="center"/>
              <w:rPr>
                <w:rFonts w:eastAsia="Times New Roman"/>
                <w:sz w:val="24"/>
                <w:szCs w:val="24"/>
              </w:rPr>
            </w:pPr>
            <w:r w:rsidRPr="004D24E3">
              <w:rPr>
                <w:rFonts w:eastAsia="Times New Roman"/>
                <w:sz w:val="24"/>
                <w:szCs w:val="24"/>
              </w:rPr>
              <w:t>2 класс</w:t>
            </w:r>
          </w:p>
        </w:tc>
      </w:tr>
      <w:tr w:rsidR="00A30A95" w:rsidRPr="004D24E3" w:rsidTr="00A30A95">
        <w:tc>
          <w:tcPr>
            <w:tcW w:w="0" w:type="auto"/>
            <w:vMerge/>
            <w:vAlign w:val="center"/>
            <w:hideMark/>
          </w:tcPr>
          <w:p w:rsidR="00A30A95" w:rsidRPr="004D24E3" w:rsidRDefault="00A30A95" w:rsidP="0089064F">
            <w:pPr>
              <w:spacing w:line="276" w:lineRule="auto"/>
              <w:ind w:firstLine="34"/>
              <w:jc w:val="center"/>
              <w:rPr>
                <w:rFonts w:eastAsia="Times New Roman"/>
                <w:sz w:val="24"/>
                <w:szCs w:val="24"/>
              </w:rPr>
            </w:pPr>
          </w:p>
        </w:tc>
        <w:tc>
          <w:tcPr>
            <w:tcW w:w="0" w:type="auto"/>
            <w:vAlign w:val="center"/>
            <w:hideMark/>
          </w:tcPr>
          <w:p w:rsidR="00A30A95" w:rsidRPr="004D24E3" w:rsidRDefault="00A30A95" w:rsidP="0089064F">
            <w:pPr>
              <w:spacing w:line="276" w:lineRule="auto"/>
              <w:ind w:firstLine="34"/>
              <w:jc w:val="center"/>
              <w:rPr>
                <w:rFonts w:eastAsia="Times New Roman"/>
                <w:sz w:val="24"/>
                <w:szCs w:val="24"/>
              </w:rPr>
            </w:pPr>
            <w:r w:rsidRPr="004D24E3">
              <w:rPr>
                <w:rFonts w:eastAsia="Times New Roman"/>
                <w:sz w:val="24"/>
                <w:szCs w:val="24"/>
              </w:rPr>
              <w:t>до 300</w:t>
            </w:r>
          </w:p>
        </w:tc>
        <w:tc>
          <w:tcPr>
            <w:tcW w:w="0" w:type="auto"/>
            <w:vAlign w:val="center"/>
            <w:hideMark/>
          </w:tcPr>
          <w:p w:rsidR="00A30A95" w:rsidRPr="004D24E3" w:rsidRDefault="00A30A95" w:rsidP="0089064F">
            <w:pPr>
              <w:spacing w:line="276" w:lineRule="auto"/>
              <w:ind w:firstLine="34"/>
              <w:jc w:val="center"/>
              <w:rPr>
                <w:rFonts w:eastAsia="Times New Roman"/>
                <w:sz w:val="24"/>
                <w:szCs w:val="24"/>
              </w:rPr>
            </w:pPr>
            <w:r w:rsidRPr="004D24E3">
              <w:rPr>
                <w:rFonts w:eastAsia="Times New Roman"/>
                <w:sz w:val="24"/>
                <w:szCs w:val="24"/>
              </w:rPr>
              <w:t>300 -600</w:t>
            </w:r>
          </w:p>
        </w:tc>
        <w:tc>
          <w:tcPr>
            <w:tcW w:w="0" w:type="auto"/>
            <w:vAlign w:val="center"/>
            <w:hideMark/>
          </w:tcPr>
          <w:p w:rsidR="00A30A95" w:rsidRPr="004D24E3" w:rsidRDefault="00A30A95" w:rsidP="0089064F">
            <w:pPr>
              <w:spacing w:line="276" w:lineRule="auto"/>
              <w:ind w:firstLine="34"/>
              <w:jc w:val="center"/>
              <w:rPr>
                <w:rFonts w:eastAsia="Times New Roman"/>
                <w:sz w:val="24"/>
                <w:szCs w:val="24"/>
              </w:rPr>
            </w:pPr>
            <w:r w:rsidRPr="004D24E3">
              <w:rPr>
                <w:rFonts w:eastAsia="Times New Roman"/>
                <w:sz w:val="24"/>
                <w:szCs w:val="24"/>
              </w:rPr>
              <w:t>600 -800</w:t>
            </w:r>
          </w:p>
        </w:tc>
        <w:tc>
          <w:tcPr>
            <w:tcW w:w="0" w:type="auto"/>
            <w:vAlign w:val="center"/>
            <w:hideMark/>
          </w:tcPr>
          <w:p w:rsidR="00A30A95" w:rsidRPr="004D24E3" w:rsidRDefault="00A30A95" w:rsidP="0089064F">
            <w:pPr>
              <w:spacing w:line="276" w:lineRule="auto"/>
              <w:ind w:firstLine="34"/>
              <w:jc w:val="center"/>
              <w:rPr>
                <w:rFonts w:eastAsia="Times New Roman"/>
                <w:sz w:val="24"/>
                <w:szCs w:val="24"/>
              </w:rPr>
            </w:pPr>
            <w:r w:rsidRPr="004D24E3">
              <w:rPr>
                <w:rFonts w:eastAsia="Times New Roman"/>
                <w:sz w:val="24"/>
                <w:szCs w:val="24"/>
              </w:rPr>
              <w:t>800 -1000</w:t>
            </w:r>
          </w:p>
        </w:tc>
        <w:tc>
          <w:tcPr>
            <w:tcW w:w="0" w:type="auto"/>
            <w:vAlign w:val="center"/>
            <w:hideMark/>
          </w:tcPr>
          <w:p w:rsidR="00A30A95" w:rsidRPr="004D24E3" w:rsidRDefault="00A30A95" w:rsidP="0089064F">
            <w:pPr>
              <w:spacing w:line="276" w:lineRule="auto"/>
              <w:ind w:firstLine="34"/>
              <w:jc w:val="center"/>
              <w:rPr>
                <w:rFonts w:eastAsia="Times New Roman"/>
                <w:sz w:val="24"/>
                <w:szCs w:val="24"/>
              </w:rPr>
            </w:pPr>
            <w:r w:rsidRPr="004D24E3">
              <w:rPr>
                <w:rFonts w:eastAsia="Times New Roman"/>
                <w:sz w:val="24"/>
                <w:szCs w:val="24"/>
              </w:rPr>
              <w:t>1000 -1200</w:t>
            </w:r>
          </w:p>
        </w:tc>
        <w:tc>
          <w:tcPr>
            <w:tcW w:w="0" w:type="auto"/>
            <w:vAlign w:val="center"/>
            <w:hideMark/>
          </w:tcPr>
          <w:p w:rsidR="00A30A95" w:rsidRPr="004D24E3" w:rsidRDefault="00A30A95" w:rsidP="0089064F">
            <w:pPr>
              <w:spacing w:line="276" w:lineRule="auto"/>
              <w:ind w:firstLine="34"/>
              <w:jc w:val="center"/>
              <w:rPr>
                <w:rFonts w:eastAsia="Times New Roman"/>
                <w:sz w:val="24"/>
                <w:szCs w:val="24"/>
              </w:rPr>
            </w:pPr>
            <w:r w:rsidRPr="004D24E3">
              <w:rPr>
                <w:rFonts w:eastAsia="Times New Roman"/>
                <w:sz w:val="24"/>
                <w:szCs w:val="24"/>
              </w:rPr>
              <w:t>более 1200</w:t>
            </w:r>
          </w:p>
        </w:tc>
        <w:tc>
          <w:tcPr>
            <w:tcW w:w="0" w:type="auto"/>
            <w:vAlign w:val="center"/>
            <w:hideMark/>
          </w:tcPr>
          <w:p w:rsidR="00A30A95" w:rsidRPr="004D24E3" w:rsidRDefault="00A30A95" w:rsidP="0089064F">
            <w:pPr>
              <w:spacing w:line="276" w:lineRule="auto"/>
              <w:ind w:firstLine="34"/>
              <w:jc w:val="center"/>
              <w:rPr>
                <w:rFonts w:eastAsia="Times New Roman"/>
                <w:sz w:val="24"/>
                <w:szCs w:val="24"/>
              </w:rPr>
            </w:pPr>
            <w:r w:rsidRPr="004D24E3">
              <w:rPr>
                <w:rFonts w:eastAsia="Times New Roman"/>
                <w:sz w:val="24"/>
                <w:szCs w:val="24"/>
              </w:rPr>
              <w:t>до 300</w:t>
            </w:r>
          </w:p>
        </w:tc>
        <w:tc>
          <w:tcPr>
            <w:tcW w:w="0" w:type="auto"/>
            <w:vAlign w:val="center"/>
            <w:hideMark/>
          </w:tcPr>
          <w:p w:rsidR="00A30A95" w:rsidRPr="004D24E3" w:rsidRDefault="00A30A95" w:rsidP="0089064F">
            <w:pPr>
              <w:spacing w:line="276" w:lineRule="auto"/>
              <w:ind w:firstLine="34"/>
              <w:jc w:val="center"/>
              <w:rPr>
                <w:rFonts w:eastAsia="Times New Roman"/>
                <w:sz w:val="24"/>
                <w:szCs w:val="24"/>
              </w:rPr>
            </w:pPr>
            <w:r w:rsidRPr="004D24E3">
              <w:rPr>
                <w:rFonts w:eastAsia="Times New Roman"/>
                <w:sz w:val="24"/>
                <w:szCs w:val="24"/>
              </w:rPr>
              <w:t>свыше 300</w:t>
            </w:r>
          </w:p>
        </w:tc>
      </w:tr>
      <w:tr w:rsidR="00A30A95" w:rsidRPr="004D24E3" w:rsidTr="00A30A95">
        <w:tc>
          <w:tcPr>
            <w:tcW w:w="0" w:type="auto"/>
            <w:vAlign w:val="center"/>
            <w:hideMark/>
          </w:tcPr>
          <w:p w:rsidR="00A30A95" w:rsidRPr="004D24E3" w:rsidRDefault="00A30A95" w:rsidP="0089064F">
            <w:pPr>
              <w:spacing w:line="276" w:lineRule="auto"/>
              <w:ind w:firstLine="34"/>
              <w:rPr>
                <w:rFonts w:eastAsia="Times New Roman"/>
                <w:sz w:val="24"/>
                <w:szCs w:val="24"/>
              </w:rPr>
            </w:pPr>
            <w:r w:rsidRPr="004D24E3">
              <w:rPr>
                <w:rFonts w:eastAsia="Times New Roman"/>
                <w:sz w:val="24"/>
                <w:szCs w:val="24"/>
              </w:rPr>
              <w:t>Городские и сельские населенные пункты</w:t>
            </w:r>
          </w:p>
        </w:tc>
        <w:tc>
          <w:tcPr>
            <w:tcW w:w="0" w:type="auto"/>
            <w:vAlign w:val="center"/>
            <w:hideMark/>
          </w:tcPr>
          <w:p w:rsidR="00A30A95" w:rsidRPr="004D24E3" w:rsidRDefault="00A30A95" w:rsidP="0089064F">
            <w:pPr>
              <w:spacing w:line="276" w:lineRule="auto"/>
              <w:ind w:firstLine="34"/>
              <w:rPr>
                <w:rFonts w:eastAsia="Times New Roman"/>
                <w:sz w:val="24"/>
                <w:szCs w:val="24"/>
              </w:rPr>
            </w:pPr>
            <w:r w:rsidRPr="004D24E3">
              <w:rPr>
                <w:rFonts w:eastAsia="Times New Roman"/>
                <w:sz w:val="24"/>
                <w:szCs w:val="24"/>
              </w:rPr>
              <w:t>500</w:t>
            </w:r>
          </w:p>
        </w:tc>
        <w:tc>
          <w:tcPr>
            <w:tcW w:w="0" w:type="auto"/>
            <w:vAlign w:val="center"/>
            <w:hideMark/>
          </w:tcPr>
          <w:p w:rsidR="00A30A95" w:rsidRPr="004D24E3" w:rsidRDefault="00A30A95" w:rsidP="0089064F">
            <w:pPr>
              <w:spacing w:line="276" w:lineRule="auto"/>
              <w:ind w:firstLine="34"/>
              <w:rPr>
                <w:rFonts w:eastAsia="Times New Roman"/>
                <w:sz w:val="24"/>
                <w:szCs w:val="24"/>
              </w:rPr>
            </w:pPr>
            <w:r w:rsidRPr="004D24E3">
              <w:rPr>
                <w:rFonts w:eastAsia="Times New Roman"/>
                <w:sz w:val="24"/>
                <w:szCs w:val="24"/>
              </w:rPr>
              <w:t>500</w:t>
            </w:r>
          </w:p>
        </w:tc>
        <w:tc>
          <w:tcPr>
            <w:tcW w:w="0" w:type="auto"/>
            <w:vAlign w:val="center"/>
            <w:hideMark/>
          </w:tcPr>
          <w:p w:rsidR="00A30A95" w:rsidRPr="004D24E3" w:rsidRDefault="00A30A95" w:rsidP="0089064F">
            <w:pPr>
              <w:spacing w:line="276" w:lineRule="auto"/>
              <w:ind w:firstLine="34"/>
              <w:rPr>
                <w:rFonts w:eastAsia="Times New Roman"/>
                <w:sz w:val="24"/>
                <w:szCs w:val="24"/>
              </w:rPr>
            </w:pPr>
            <w:r w:rsidRPr="004D24E3">
              <w:rPr>
                <w:rFonts w:eastAsia="Times New Roman"/>
                <w:sz w:val="24"/>
                <w:szCs w:val="24"/>
              </w:rPr>
              <w:t>700</w:t>
            </w:r>
          </w:p>
        </w:tc>
        <w:tc>
          <w:tcPr>
            <w:tcW w:w="0" w:type="auto"/>
            <w:vAlign w:val="center"/>
            <w:hideMark/>
          </w:tcPr>
          <w:p w:rsidR="00A30A95" w:rsidRPr="004D24E3" w:rsidRDefault="00A30A95" w:rsidP="0089064F">
            <w:pPr>
              <w:spacing w:line="276" w:lineRule="auto"/>
              <w:ind w:firstLine="34"/>
              <w:rPr>
                <w:rFonts w:eastAsia="Times New Roman"/>
                <w:sz w:val="24"/>
                <w:szCs w:val="24"/>
              </w:rPr>
            </w:pPr>
            <w:r w:rsidRPr="004D24E3">
              <w:rPr>
                <w:rFonts w:eastAsia="Times New Roman"/>
                <w:sz w:val="24"/>
                <w:szCs w:val="24"/>
              </w:rPr>
              <w:t>700</w:t>
            </w:r>
          </w:p>
        </w:tc>
        <w:tc>
          <w:tcPr>
            <w:tcW w:w="0" w:type="auto"/>
            <w:vAlign w:val="center"/>
            <w:hideMark/>
          </w:tcPr>
          <w:p w:rsidR="00A30A95" w:rsidRPr="004D24E3" w:rsidRDefault="00A30A95" w:rsidP="0089064F">
            <w:pPr>
              <w:spacing w:line="276" w:lineRule="auto"/>
              <w:ind w:firstLine="34"/>
              <w:rPr>
                <w:rFonts w:eastAsia="Times New Roman"/>
                <w:sz w:val="24"/>
                <w:szCs w:val="24"/>
              </w:rPr>
            </w:pPr>
            <w:r w:rsidRPr="004D24E3">
              <w:rPr>
                <w:rFonts w:eastAsia="Times New Roman"/>
                <w:sz w:val="24"/>
                <w:szCs w:val="24"/>
              </w:rPr>
              <w:t>700</w:t>
            </w:r>
          </w:p>
        </w:tc>
        <w:tc>
          <w:tcPr>
            <w:tcW w:w="0" w:type="auto"/>
            <w:vAlign w:val="center"/>
            <w:hideMark/>
          </w:tcPr>
          <w:p w:rsidR="00A30A95" w:rsidRPr="004D24E3" w:rsidRDefault="00A30A95" w:rsidP="0089064F">
            <w:pPr>
              <w:spacing w:line="276" w:lineRule="auto"/>
              <w:ind w:firstLine="34"/>
              <w:rPr>
                <w:rFonts w:eastAsia="Times New Roman"/>
                <w:sz w:val="24"/>
                <w:szCs w:val="24"/>
              </w:rPr>
            </w:pPr>
            <w:r w:rsidRPr="004D24E3">
              <w:rPr>
                <w:rFonts w:eastAsia="Times New Roman"/>
                <w:sz w:val="24"/>
                <w:szCs w:val="24"/>
              </w:rPr>
              <w:t>700</w:t>
            </w:r>
          </w:p>
        </w:tc>
        <w:tc>
          <w:tcPr>
            <w:tcW w:w="0" w:type="auto"/>
            <w:vAlign w:val="center"/>
            <w:hideMark/>
          </w:tcPr>
          <w:p w:rsidR="00A30A95" w:rsidRPr="004D24E3" w:rsidRDefault="00A30A95" w:rsidP="0089064F">
            <w:pPr>
              <w:spacing w:line="276" w:lineRule="auto"/>
              <w:ind w:firstLine="34"/>
              <w:rPr>
                <w:rFonts w:eastAsia="Times New Roman"/>
                <w:sz w:val="24"/>
                <w:szCs w:val="24"/>
              </w:rPr>
            </w:pPr>
            <w:r w:rsidRPr="004D24E3">
              <w:rPr>
                <w:rFonts w:eastAsia="Times New Roman"/>
                <w:sz w:val="24"/>
                <w:szCs w:val="24"/>
              </w:rPr>
              <w:t>500</w:t>
            </w:r>
          </w:p>
        </w:tc>
        <w:tc>
          <w:tcPr>
            <w:tcW w:w="0" w:type="auto"/>
            <w:vAlign w:val="center"/>
            <w:hideMark/>
          </w:tcPr>
          <w:p w:rsidR="00A30A95" w:rsidRPr="004D24E3" w:rsidRDefault="00A30A95" w:rsidP="0089064F">
            <w:pPr>
              <w:spacing w:line="276" w:lineRule="auto"/>
              <w:ind w:firstLine="34"/>
              <w:rPr>
                <w:rFonts w:eastAsia="Times New Roman"/>
                <w:sz w:val="24"/>
                <w:szCs w:val="24"/>
              </w:rPr>
            </w:pPr>
            <w:r w:rsidRPr="004D24E3">
              <w:rPr>
                <w:rFonts w:eastAsia="Times New Roman"/>
                <w:sz w:val="24"/>
                <w:szCs w:val="24"/>
              </w:rPr>
              <w:t>500</w:t>
            </w:r>
          </w:p>
        </w:tc>
      </w:tr>
      <w:tr w:rsidR="00A30A95" w:rsidRPr="004D24E3" w:rsidTr="00A30A95">
        <w:tc>
          <w:tcPr>
            <w:tcW w:w="0" w:type="auto"/>
            <w:vAlign w:val="center"/>
            <w:hideMark/>
          </w:tcPr>
          <w:p w:rsidR="00A30A95" w:rsidRPr="004D24E3" w:rsidRDefault="00A30A95" w:rsidP="0089064F">
            <w:pPr>
              <w:spacing w:line="276" w:lineRule="auto"/>
              <w:ind w:firstLine="34"/>
              <w:rPr>
                <w:rFonts w:eastAsia="Times New Roman"/>
                <w:sz w:val="24"/>
                <w:szCs w:val="24"/>
              </w:rPr>
            </w:pPr>
            <w:r w:rsidRPr="004D24E3">
              <w:rPr>
                <w:rFonts w:eastAsia="Times New Roman"/>
                <w:sz w:val="24"/>
                <w:szCs w:val="24"/>
              </w:rPr>
              <w:t xml:space="preserve">Водопроводные сооружения </w:t>
            </w:r>
          </w:p>
        </w:tc>
        <w:tc>
          <w:tcPr>
            <w:tcW w:w="0" w:type="auto"/>
            <w:vAlign w:val="center"/>
            <w:hideMark/>
          </w:tcPr>
          <w:p w:rsidR="00A30A95" w:rsidRPr="004D24E3" w:rsidRDefault="00A30A95" w:rsidP="0089064F">
            <w:pPr>
              <w:spacing w:line="276" w:lineRule="auto"/>
              <w:ind w:firstLine="34"/>
              <w:rPr>
                <w:rFonts w:eastAsia="Times New Roman"/>
                <w:sz w:val="24"/>
                <w:szCs w:val="24"/>
              </w:rPr>
            </w:pPr>
            <w:r w:rsidRPr="004D24E3">
              <w:rPr>
                <w:rFonts w:eastAsia="Times New Roman"/>
                <w:sz w:val="24"/>
                <w:szCs w:val="24"/>
              </w:rPr>
              <w:t>250</w:t>
            </w:r>
          </w:p>
        </w:tc>
        <w:tc>
          <w:tcPr>
            <w:tcW w:w="0" w:type="auto"/>
            <w:vAlign w:val="center"/>
            <w:hideMark/>
          </w:tcPr>
          <w:p w:rsidR="00A30A95" w:rsidRPr="004D24E3" w:rsidRDefault="00A30A95" w:rsidP="0089064F">
            <w:pPr>
              <w:spacing w:line="276" w:lineRule="auto"/>
              <w:ind w:firstLine="34"/>
              <w:rPr>
                <w:rFonts w:eastAsia="Times New Roman"/>
                <w:sz w:val="24"/>
                <w:szCs w:val="24"/>
              </w:rPr>
            </w:pPr>
            <w:r w:rsidRPr="004D24E3">
              <w:rPr>
                <w:rFonts w:eastAsia="Times New Roman"/>
                <w:sz w:val="24"/>
                <w:szCs w:val="24"/>
              </w:rPr>
              <w:t>300</w:t>
            </w:r>
          </w:p>
        </w:tc>
        <w:tc>
          <w:tcPr>
            <w:tcW w:w="0" w:type="auto"/>
            <w:vAlign w:val="center"/>
            <w:hideMark/>
          </w:tcPr>
          <w:p w:rsidR="00A30A95" w:rsidRPr="004D24E3" w:rsidRDefault="00A30A95" w:rsidP="0089064F">
            <w:pPr>
              <w:spacing w:line="276" w:lineRule="auto"/>
              <w:ind w:firstLine="34"/>
              <w:rPr>
                <w:rFonts w:eastAsia="Times New Roman"/>
                <w:sz w:val="24"/>
                <w:szCs w:val="24"/>
              </w:rPr>
            </w:pPr>
            <w:r w:rsidRPr="004D24E3">
              <w:rPr>
                <w:rFonts w:eastAsia="Times New Roman"/>
                <w:sz w:val="24"/>
                <w:szCs w:val="24"/>
              </w:rPr>
              <w:t>350</w:t>
            </w:r>
          </w:p>
        </w:tc>
        <w:tc>
          <w:tcPr>
            <w:tcW w:w="0" w:type="auto"/>
            <w:vAlign w:val="center"/>
            <w:hideMark/>
          </w:tcPr>
          <w:p w:rsidR="00A30A95" w:rsidRPr="004D24E3" w:rsidRDefault="00A30A95" w:rsidP="0089064F">
            <w:pPr>
              <w:spacing w:line="276" w:lineRule="auto"/>
              <w:ind w:firstLine="34"/>
              <w:rPr>
                <w:rFonts w:eastAsia="Times New Roman"/>
                <w:sz w:val="24"/>
                <w:szCs w:val="24"/>
              </w:rPr>
            </w:pPr>
            <w:r w:rsidRPr="004D24E3">
              <w:rPr>
                <w:rFonts w:eastAsia="Times New Roman"/>
                <w:sz w:val="24"/>
                <w:szCs w:val="24"/>
              </w:rPr>
              <w:t>400</w:t>
            </w:r>
          </w:p>
        </w:tc>
        <w:tc>
          <w:tcPr>
            <w:tcW w:w="0" w:type="auto"/>
            <w:vAlign w:val="center"/>
            <w:hideMark/>
          </w:tcPr>
          <w:p w:rsidR="00A30A95" w:rsidRPr="004D24E3" w:rsidRDefault="00A30A95" w:rsidP="0089064F">
            <w:pPr>
              <w:spacing w:line="276" w:lineRule="auto"/>
              <w:ind w:firstLine="34"/>
              <w:rPr>
                <w:rFonts w:eastAsia="Times New Roman"/>
                <w:sz w:val="24"/>
                <w:szCs w:val="24"/>
              </w:rPr>
            </w:pPr>
            <w:r w:rsidRPr="004D24E3">
              <w:rPr>
                <w:rFonts w:eastAsia="Times New Roman"/>
                <w:sz w:val="24"/>
                <w:szCs w:val="24"/>
              </w:rPr>
              <w:t>450</w:t>
            </w:r>
          </w:p>
        </w:tc>
        <w:tc>
          <w:tcPr>
            <w:tcW w:w="0" w:type="auto"/>
            <w:vAlign w:val="center"/>
            <w:hideMark/>
          </w:tcPr>
          <w:p w:rsidR="00A30A95" w:rsidRPr="004D24E3" w:rsidRDefault="00A30A95" w:rsidP="0089064F">
            <w:pPr>
              <w:spacing w:line="276" w:lineRule="auto"/>
              <w:ind w:firstLine="34"/>
              <w:rPr>
                <w:rFonts w:eastAsia="Times New Roman"/>
                <w:sz w:val="24"/>
                <w:szCs w:val="24"/>
              </w:rPr>
            </w:pPr>
            <w:r w:rsidRPr="004D24E3">
              <w:rPr>
                <w:rFonts w:eastAsia="Times New Roman"/>
                <w:sz w:val="24"/>
                <w:szCs w:val="24"/>
              </w:rPr>
              <w:t>500</w:t>
            </w:r>
          </w:p>
        </w:tc>
        <w:tc>
          <w:tcPr>
            <w:tcW w:w="0" w:type="auto"/>
            <w:vAlign w:val="center"/>
            <w:hideMark/>
          </w:tcPr>
          <w:p w:rsidR="00A30A95" w:rsidRPr="004D24E3" w:rsidRDefault="00A30A95" w:rsidP="0089064F">
            <w:pPr>
              <w:spacing w:line="276" w:lineRule="auto"/>
              <w:ind w:firstLine="34"/>
              <w:rPr>
                <w:rFonts w:eastAsia="Times New Roman"/>
                <w:sz w:val="24"/>
                <w:szCs w:val="24"/>
              </w:rPr>
            </w:pPr>
            <w:r w:rsidRPr="004D24E3">
              <w:rPr>
                <w:rFonts w:eastAsia="Times New Roman"/>
                <w:sz w:val="24"/>
                <w:szCs w:val="24"/>
              </w:rPr>
              <w:t>250</w:t>
            </w:r>
          </w:p>
        </w:tc>
        <w:tc>
          <w:tcPr>
            <w:tcW w:w="0" w:type="auto"/>
            <w:vAlign w:val="center"/>
            <w:hideMark/>
          </w:tcPr>
          <w:p w:rsidR="00A30A95" w:rsidRPr="004D24E3" w:rsidRDefault="00A30A95" w:rsidP="0089064F">
            <w:pPr>
              <w:spacing w:line="276" w:lineRule="auto"/>
              <w:ind w:firstLine="34"/>
              <w:rPr>
                <w:rFonts w:eastAsia="Times New Roman"/>
                <w:sz w:val="24"/>
                <w:szCs w:val="24"/>
              </w:rPr>
            </w:pPr>
            <w:r w:rsidRPr="004D24E3">
              <w:rPr>
                <w:rFonts w:eastAsia="Times New Roman"/>
                <w:sz w:val="24"/>
                <w:szCs w:val="24"/>
              </w:rPr>
              <w:t>300</w:t>
            </w:r>
          </w:p>
        </w:tc>
      </w:tr>
      <w:tr w:rsidR="00A30A95" w:rsidRPr="004D24E3" w:rsidTr="00A30A95">
        <w:tc>
          <w:tcPr>
            <w:tcW w:w="0" w:type="auto"/>
            <w:vAlign w:val="center"/>
            <w:hideMark/>
          </w:tcPr>
          <w:p w:rsidR="00A30A95" w:rsidRPr="004D24E3" w:rsidRDefault="00A30A95" w:rsidP="0089064F">
            <w:pPr>
              <w:spacing w:line="276" w:lineRule="auto"/>
              <w:ind w:firstLine="34"/>
              <w:rPr>
                <w:rFonts w:eastAsia="Times New Roman"/>
                <w:sz w:val="24"/>
                <w:szCs w:val="24"/>
              </w:rPr>
            </w:pPr>
            <w:r w:rsidRPr="004D24E3">
              <w:rPr>
                <w:rFonts w:eastAsia="Times New Roman"/>
                <w:sz w:val="24"/>
                <w:szCs w:val="24"/>
              </w:rPr>
              <w:t>Малоэтажные жилые здания</w:t>
            </w:r>
          </w:p>
        </w:tc>
        <w:tc>
          <w:tcPr>
            <w:tcW w:w="0" w:type="auto"/>
            <w:vAlign w:val="center"/>
            <w:hideMark/>
          </w:tcPr>
          <w:p w:rsidR="00A30A95" w:rsidRPr="004D24E3" w:rsidRDefault="00A30A95" w:rsidP="0089064F">
            <w:pPr>
              <w:spacing w:line="276" w:lineRule="auto"/>
              <w:ind w:firstLine="34"/>
              <w:rPr>
                <w:rFonts w:eastAsia="Times New Roman"/>
                <w:sz w:val="24"/>
                <w:szCs w:val="24"/>
              </w:rPr>
            </w:pPr>
            <w:r w:rsidRPr="004D24E3">
              <w:rPr>
                <w:rFonts w:eastAsia="Times New Roman"/>
                <w:sz w:val="24"/>
                <w:szCs w:val="24"/>
              </w:rPr>
              <w:t>100</w:t>
            </w:r>
          </w:p>
        </w:tc>
        <w:tc>
          <w:tcPr>
            <w:tcW w:w="0" w:type="auto"/>
            <w:vAlign w:val="center"/>
            <w:hideMark/>
          </w:tcPr>
          <w:p w:rsidR="00A30A95" w:rsidRPr="004D24E3" w:rsidRDefault="00A30A95" w:rsidP="0089064F">
            <w:pPr>
              <w:spacing w:line="276" w:lineRule="auto"/>
              <w:ind w:firstLine="34"/>
              <w:rPr>
                <w:rFonts w:eastAsia="Times New Roman"/>
                <w:sz w:val="24"/>
                <w:szCs w:val="24"/>
              </w:rPr>
            </w:pPr>
            <w:r w:rsidRPr="004D24E3">
              <w:rPr>
                <w:rFonts w:eastAsia="Times New Roman"/>
                <w:sz w:val="24"/>
                <w:szCs w:val="24"/>
              </w:rPr>
              <w:t>150</w:t>
            </w:r>
          </w:p>
        </w:tc>
        <w:tc>
          <w:tcPr>
            <w:tcW w:w="0" w:type="auto"/>
            <w:vAlign w:val="center"/>
            <w:hideMark/>
          </w:tcPr>
          <w:p w:rsidR="00A30A95" w:rsidRPr="004D24E3" w:rsidRDefault="00A30A95" w:rsidP="0089064F">
            <w:pPr>
              <w:spacing w:line="276" w:lineRule="auto"/>
              <w:ind w:firstLine="34"/>
              <w:rPr>
                <w:rFonts w:eastAsia="Times New Roman"/>
                <w:sz w:val="24"/>
                <w:szCs w:val="24"/>
              </w:rPr>
            </w:pPr>
            <w:r w:rsidRPr="004D24E3">
              <w:rPr>
                <w:rFonts w:eastAsia="Times New Roman"/>
                <w:sz w:val="24"/>
                <w:szCs w:val="24"/>
              </w:rPr>
              <w:t>200</w:t>
            </w:r>
          </w:p>
        </w:tc>
        <w:tc>
          <w:tcPr>
            <w:tcW w:w="0" w:type="auto"/>
            <w:vAlign w:val="center"/>
            <w:hideMark/>
          </w:tcPr>
          <w:p w:rsidR="00A30A95" w:rsidRPr="004D24E3" w:rsidRDefault="00A30A95" w:rsidP="0089064F">
            <w:pPr>
              <w:spacing w:line="276" w:lineRule="auto"/>
              <w:ind w:firstLine="34"/>
              <w:rPr>
                <w:rFonts w:eastAsia="Times New Roman"/>
                <w:sz w:val="24"/>
                <w:szCs w:val="24"/>
              </w:rPr>
            </w:pPr>
            <w:r w:rsidRPr="004D24E3">
              <w:rPr>
                <w:rFonts w:eastAsia="Times New Roman"/>
                <w:sz w:val="24"/>
                <w:szCs w:val="24"/>
              </w:rPr>
              <w:t>250</w:t>
            </w:r>
          </w:p>
        </w:tc>
        <w:tc>
          <w:tcPr>
            <w:tcW w:w="0" w:type="auto"/>
            <w:vAlign w:val="center"/>
            <w:hideMark/>
          </w:tcPr>
          <w:p w:rsidR="00A30A95" w:rsidRPr="004D24E3" w:rsidRDefault="00A30A95" w:rsidP="0089064F">
            <w:pPr>
              <w:spacing w:line="276" w:lineRule="auto"/>
              <w:ind w:firstLine="34"/>
              <w:rPr>
                <w:rFonts w:eastAsia="Times New Roman"/>
                <w:sz w:val="24"/>
                <w:szCs w:val="24"/>
              </w:rPr>
            </w:pPr>
            <w:r w:rsidRPr="004D24E3">
              <w:rPr>
                <w:rFonts w:eastAsia="Times New Roman"/>
                <w:sz w:val="24"/>
                <w:szCs w:val="24"/>
              </w:rPr>
              <w:t>300</w:t>
            </w:r>
          </w:p>
        </w:tc>
        <w:tc>
          <w:tcPr>
            <w:tcW w:w="0" w:type="auto"/>
            <w:vAlign w:val="center"/>
            <w:hideMark/>
          </w:tcPr>
          <w:p w:rsidR="00A30A95" w:rsidRPr="004D24E3" w:rsidRDefault="00A30A95" w:rsidP="0089064F">
            <w:pPr>
              <w:spacing w:line="276" w:lineRule="auto"/>
              <w:ind w:firstLine="34"/>
              <w:rPr>
                <w:rFonts w:eastAsia="Times New Roman"/>
                <w:sz w:val="24"/>
                <w:szCs w:val="24"/>
              </w:rPr>
            </w:pPr>
            <w:r w:rsidRPr="004D24E3">
              <w:rPr>
                <w:rFonts w:eastAsia="Times New Roman"/>
                <w:sz w:val="24"/>
                <w:szCs w:val="24"/>
              </w:rPr>
              <w:t>350</w:t>
            </w:r>
          </w:p>
        </w:tc>
        <w:tc>
          <w:tcPr>
            <w:tcW w:w="0" w:type="auto"/>
            <w:vAlign w:val="center"/>
            <w:hideMark/>
          </w:tcPr>
          <w:p w:rsidR="00A30A95" w:rsidRPr="004D24E3" w:rsidRDefault="00A30A95" w:rsidP="0089064F">
            <w:pPr>
              <w:spacing w:line="276" w:lineRule="auto"/>
              <w:ind w:firstLine="34"/>
              <w:rPr>
                <w:rFonts w:eastAsia="Times New Roman"/>
                <w:sz w:val="24"/>
                <w:szCs w:val="24"/>
              </w:rPr>
            </w:pPr>
            <w:r w:rsidRPr="004D24E3">
              <w:rPr>
                <w:rFonts w:eastAsia="Times New Roman"/>
                <w:sz w:val="24"/>
                <w:szCs w:val="24"/>
              </w:rPr>
              <w:t>75</w:t>
            </w:r>
          </w:p>
        </w:tc>
        <w:tc>
          <w:tcPr>
            <w:tcW w:w="0" w:type="auto"/>
            <w:vAlign w:val="center"/>
            <w:hideMark/>
          </w:tcPr>
          <w:p w:rsidR="00A30A95" w:rsidRPr="004D24E3" w:rsidRDefault="00A30A95" w:rsidP="0089064F">
            <w:pPr>
              <w:spacing w:line="276" w:lineRule="auto"/>
              <w:ind w:firstLine="34"/>
              <w:rPr>
                <w:rFonts w:eastAsia="Times New Roman"/>
                <w:sz w:val="24"/>
                <w:szCs w:val="24"/>
              </w:rPr>
            </w:pPr>
            <w:r w:rsidRPr="004D24E3">
              <w:rPr>
                <w:rFonts w:eastAsia="Times New Roman"/>
                <w:sz w:val="24"/>
                <w:szCs w:val="24"/>
              </w:rPr>
              <w:t>150</w:t>
            </w:r>
          </w:p>
        </w:tc>
      </w:tr>
    </w:tbl>
    <w:p w:rsidR="00A30A95" w:rsidRPr="004D24E3" w:rsidRDefault="00A30A95" w:rsidP="00BC6790">
      <w:pPr>
        <w:spacing w:line="276" w:lineRule="auto"/>
        <w:ind w:firstLine="567"/>
        <w:rPr>
          <w:rFonts w:eastAsia="Times New Roman"/>
          <w:sz w:val="24"/>
          <w:szCs w:val="24"/>
        </w:rPr>
      </w:pPr>
      <w:r w:rsidRPr="004D24E3">
        <w:rPr>
          <w:rFonts w:eastAsia="Times New Roman"/>
          <w:sz w:val="24"/>
          <w:szCs w:val="24"/>
        </w:rPr>
        <w:t>Примечание: Разрывы устанавливаются от здания компрессорного цеха.</w:t>
      </w:r>
    </w:p>
    <w:p w:rsidR="00A30A95" w:rsidRPr="00626F92" w:rsidRDefault="00A30A95" w:rsidP="00BC6790">
      <w:pPr>
        <w:spacing w:line="276" w:lineRule="auto"/>
        <w:ind w:firstLine="567"/>
        <w:jc w:val="both"/>
        <w:rPr>
          <w:rFonts w:eastAsia="Times New Roman"/>
          <w:sz w:val="24"/>
          <w:szCs w:val="24"/>
        </w:rPr>
      </w:pPr>
      <w:r>
        <w:rPr>
          <w:rFonts w:eastAsia="Times New Roman"/>
          <w:sz w:val="24"/>
          <w:szCs w:val="24"/>
        </w:rPr>
        <w:lastRenderedPageBreak/>
        <w:br w:type="page"/>
      </w:r>
      <w:r>
        <w:rPr>
          <w:rFonts w:eastAsia="Times New Roman"/>
          <w:sz w:val="24"/>
          <w:szCs w:val="24"/>
        </w:rPr>
        <w:lastRenderedPageBreak/>
        <w:t>7</w:t>
      </w:r>
      <w:r w:rsidRPr="00626F92">
        <w:rPr>
          <w:rFonts w:eastAsia="Times New Roman"/>
          <w:sz w:val="24"/>
          <w:szCs w:val="24"/>
        </w:rPr>
        <w:t>.</w:t>
      </w:r>
      <w:r>
        <w:rPr>
          <w:rFonts w:eastAsia="Times New Roman"/>
          <w:sz w:val="24"/>
          <w:szCs w:val="24"/>
        </w:rPr>
        <w:t>5.8.</w:t>
      </w:r>
      <w:r w:rsidRPr="00626F92">
        <w:rPr>
          <w:rFonts w:eastAsia="Times New Roman"/>
          <w:sz w:val="24"/>
          <w:szCs w:val="24"/>
        </w:rPr>
        <w:t xml:space="preserve"> Рекомендуемые минимальные разрывы от газопроводов низкого давления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7621"/>
        <w:gridCol w:w="1949"/>
      </w:tblGrid>
      <w:tr w:rsidR="00A30A95" w:rsidRPr="004D24E3" w:rsidTr="00A30A95">
        <w:tc>
          <w:tcPr>
            <w:tcW w:w="7621" w:type="dxa"/>
            <w:vAlign w:val="center"/>
            <w:hideMark/>
          </w:tcPr>
          <w:p w:rsidR="00A30A95" w:rsidRPr="004D24E3" w:rsidRDefault="00A30A95" w:rsidP="00AD09E7">
            <w:pPr>
              <w:spacing w:line="276" w:lineRule="auto"/>
              <w:ind w:firstLine="34"/>
              <w:rPr>
                <w:rFonts w:eastAsia="Times New Roman"/>
                <w:sz w:val="24"/>
                <w:szCs w:val="24"/>
              </w:rPr>
            </w:pPr>
            <w:r w:rsidRPr="004D24E3">
              <w:rPr>
                <w:rFonts w:eastAsia="Times New Roman"/>
                <w:sz w:val="24"/>
                <w:szCs w:val="24"/>
              </w:rPr>
              <w:t>Элементы застройки</w:t>
            </w:r>
          </w:p>
        </w:tc>
        <w:tc>
          <w:tcPr>
            <w:tcW w:w="1949" w:type="dxa"/>
            <w:vAlign w:val="center"/>
            <w:hideMark/>
          </w:tcPr>
          <w:p w:rsidR="00A30A95" w:rsidRPr="004D24E3" w:rsidRDefault="00A30A95" w:rsidP="00AD09E7">
            <w:pPr>
              <w:spacing w:line="276" w:lineRule="auto"/>
              <w:ind w:firstLine="34"/>
              <w:rPr>
                <w:rFonts w:eastAsia="Times New Roman"/>
                <w:sz w:val="24"/>
                <w:szCs w:val="24"/>
              </w:rPr>
            </w:pPr>
            <w:r w:rsidRPr="004D24E3">
              <w:rPr>
                <w:rFonts w:eastAsia="Times New Roman"/>
                <w:sz w:val="24"/>
                <w:szCs w:val="24"/>
              </w:rPr>
              <w:t>Расстояние от газопроводов, м</w:t>
            </w:r>
          </w:p>
        </w:tc>
      </w:tr>
      <w:tr w:rsidR="00A30A95" w:rsidRPr="004D24E3" w:rsidTr="00A30A95">
        <w:tc>
          <w:tcPr>
            <w:tcW w:w="7621" w:type="dxa"/>
            <w:vAlign w:val="center"/>
            <w:hideMark/>
          </w:tcPr>
          <w:p w:rsidR="00A30A95" w:rsidRPr="004D24E3" w:rsidRDefault="00A30A95" w:rsidP="00AD09E7">
            <w:pPr>
              <w:spacing w:line="276" w:lineRule="auto"/>
              <w:ind w:firstLine="34"/>
              <w:rPr>
                <w:rFonts w:eastAsia="Times New Roman"/>
                <w:sz w:val="24"/>
                <w:szCs w:val="24"/>
              </w:rPr>
            </w:pPr>
            <w:r w:rsidRPr="004D24E3">
              <w:rPr>
                <w:rFonts w:eastAsia="Times New Roman"/>
                <w:sz w:val="24"/>
                <w:szCs w:val="24"/>
              </w:rPr>
              <w:t xml:space="preserve">Многоэтажные жилые и общественные здания </w:t>
            </w:r>
          </w:p>
        </w:tc>
        <w:tc>
          <w:tcPr>
            <w:tcW w:w="1949" w:type="dxa"/>
            <w:vAlign w:val="center"/>
            <w:hideMark/>
          </w:tcPr>
          <w:p w:rsidR="00A30A95" w:rsidRPr="004D24E3" w:rsidRDefault="00A30A95" w:rsidP="00AD09E7">
            <w:pPr>
              <w:spacing w:line="276" w:lineRule="auto"/>
              <w:ind w:firstLine="34"/>
              <w:rPr>
                <w:rFonts w:eastAsia="Times New Roman"/>
                <w:sz w:val="24"/>
                <w:szCs w:val="24"/>
              </w:rPr>
            </w:pPr>
            <w:r w:rsidRPr="004D24E3">
              <w:rPr>
                <w:rFonts w:eastAsia="Times New Roman"/>
                <w:sz w:val="24"/>
                <w:szCs w:val="24"/>
              </w:rPr>
              <w:t>50</w:t>
            </w:r>
          </w:p>
        </w:tc>
      </w:tr>
      <w:tr w:rsidR="00A30A95" w:rsidRPr="004D24E3" w:rsidTr="00A30A95">
        <w:tc>
          <w:tcPr>
            <w:tcW w:w="7621" w:type="dxa"/>
            <w:vAlign w:val="center"/>
            <w:hideMark/>
          </w:tcPr>
          <w:p w:rsidR="00A30A95" w:rsidRPr="004D24E3" w:rsidRDefault="00A30A95" w:rsidP="00AD09E7">
            <w:pPr>
              <w:spacing w:line="276" w:lineRule="auto"/>
              <w:ind w:firstLine="34"/>
              <w:rPr>
                <w:rFonts w:eastAsia="Times New Roman"/>
                <w:sz w:val="24"/>
                <w:szCs w:val="24"/>
              </w:rPr>
            </w:pPr>
            <w:r w:rsidRPr="004D24E3">
              <w:rPr>
                <w:rFonts w:eastAsia="Times New Roman"/>
                <w:sz w:val="24"/>
                <w:szCs w:val="24"/>
              </w:rPr>
              <w:t>Малоэтажные жилые здания, теплицы, склады</w:t>
            </w:r>
          </w:p>
        </w:tc>
        <w:tc>
          <w:tcPr>
            <w:tcW w:w="1949" w:type="dxa"/>
            <w:vAlign w:val="center"/>
            <w:hideMark/>
          </w:tcPr>
          <w:p w:rsidR="00A30A95" w:rsidRPr="004D24E3" w:rsidRDefault="00A30A95" w:rsidP="00AD09E7">
            <w:pPr>
              <w:spacing w:line="276" w:lineRule="auto"/>
              <w:ind w:firstLine="34"/>
              <w:rPr>
                <w:rFonts w:eastAsia="Times New Roman"/>
                <w:sz w:val="24"/>
                <w:szCs w:val="24"/>
              </w:rPr>
            </w:pPr>
            <w:r w:rsidRPr="004D24E3">
              <w:rPr>
                <w:rFonts w:eastAsia="Times New Roman"/>
                <w:sz w:val="24"/>
                <w:szCs w:val="24"/>
              </w:rPr>
              <w:t>20</w:t>
            </w:r>
          </w:p>
        </w:tc>
      </w:tr>
      <w:tr w:rsidR="00A30A95" w:rsidRPr="004D24E3" w:rsidTr="00A30A95">
        <w:tc>
          <w:tcPr>
            <w:tcW w:w="7621" w:type="dxa"/>
            <w:vAlign w:val="center"/>
            <w:hideMark/>
          </w:tcPr>
          <w:p w:rsidR="00A30A95" w:rsidRPr="004D24E3" w:rsidRDefault="00A30A95" w:rsidP="00AD09E7">
            <w:pPr>
              <w:spacing w:line="276" w:lineRule="auto"/>
              <w:ind w:firstLine="34"/>
              <w:rPr>
                <w:rFonts w:eastAsia="Times New Roman"/>
                <w:sz w:val="24"/>
                <w:szCs w:val="24"/>
              </w:rPr>
            </w:pPr>
            <w:r w:rsidRPr="004D24E3">
              <w:rPr>
                <w:rFonts w:eastAsia="Times New Roman"/>
                <w:sz w:val="24"/>
                <w:szCs w:val="24"/>
              </w:rPr>
              <w:t>Водопроводные насосные станции, водозаборные и очистные сооружения, артскважины*</w:t>
            </w:r>
          </w:p>
        </w:tc>
        <w:tc>
          <w:tcPr>
            <w:tcW w:w="1949" w:type="dxa"/>
            <w:vAlign w:val="center"/>
            <w:hideMark/>
          </w:tcPr>
          <w:p w:rsidR="00A30A95" w:rsidRPr="004D24E3" w:rsidRDefault="00A30A95" w:rsidP="00AD09E7">
            <w:pPr>
              <w:spacing w:line="276" w:lineRule="auto"/>
              <w:ind w:firstLine="34"/>
              <w:rPr>
                <w:rFonts w:eastAsia="Times New Roman"/>
                <w:sz w:val="24"/>
                <w:szCs w:val="24"/>
              </w:rPr>
            </w:pPr>
            <w:r w:rsidRPr="004D24E3">
              <w:rPr>
                <w:rFonts w:eastAsia="Times New Roman"/>
                <w:sz w:val="24"/>
                <w:szCs w:val="24"/>
              </w:rPr>
              <w:t>30</w:t>
            </w:r>
          </w:p>
        </w:tc>
      </w:tr>
    </w:tbl>
    <w:p w:rsidR="00A30A95" w:rsidRPr="006A6B67" w:rsidRDefault="00A30A95" w:rsidP="00BC6790">
      <w:pPr>
        <w:spacing w:line="276" w:lineRule="auto"/>
        <w:ind w:firstLine="567"/>
        <w:rPr>
          <w:rFonts w:eastAsia="Times New Roman"/>
          <w:sz w:val="24"/>
          <w:szCs w:val="24"/>
        </w:rPr>
      </w:pPr>
      <w:r w:rsidRPr="004D24E3">
        <w:rPr>
          <w:rFonts w:eastAsia="Times New Roman"/>
          <w:sz w:val="24"/>
          <w:szCs w:val="24"/>
        </w:rPr>
        <w:t>Примечание: * - При этом должны быть учтены требования организации 1, 2 и 3 поясов зон санитарной охраны источников водоснабжения.</w:t>
      </w:r>
    </w:p>
    <w:p w:rsidR="00777A52" w:rsidRDefault="00777A52" w:rsidP="00BC6790">
      <w:pPr>
        <w:spacing w:line="276" w:lineRule="auto"/>
        <w:ind w:firstLine="567"/>
        <w:jc w:val="both"/>
        <w:rPr>
          <w:rFonts w:eastAsia="Times New Roman"/>
          <w:b/>
          <w:i/>
          <w:sz w:val="24"/>
          <w:szCs w:val="24"/>
        </w:rPr>
      </w:pPr>
    </w:p>
    <w:p w:rsidR="00A30A95" w:rsidRPr="004D13AA" w:rsidRDefault="00A30A95" w:rsidP="00BC6790">
      <w:pPr>
        <w:spacing w:line="276" w:lineRule="auto"/>
        <w:ind w:firstLine="567"/>
        <w:jc w:val="both"/>
        <w:rPr>
          <w:rFonts w:eastAsia="Times New Roman"/>
          <w:b/>
          <w:i/>
          <w:sz w:val="24"/>
          <w:szCs w:val="24"/>
        </w:rPr>
      </w:pPr>
      <w:r>
        <w:rPr>
          <w:rFonts w:eastAsia="Times New Roman"/>
          <w:b/>
          <w:i/>
          <w:sz w:val="24"/>
          <w:szCs w:val="24"/>
        </w:rPr>
        <w:t>7</w:t>
      </w:r>
      <w:r w:rsidRPr="004D13AA">
        <w:rPr>
          <w:rFonts w:eastAsia="Times New Roman"/>
          <w:b/>
          <w:i/>
          <w:sz w:val="24"/>
          <w:szCs w:val="24"/>
        </w:rPr>
        <w:t>.6. Санитарная очистка</w:t>
      </w:r>
      <w:r>
        <w:rPr>
          <w:rFonts w:eastAsia="Times New Roman"/>
          <w:b/>
          <w:i/>
          <w:sz w:val="24"/>
          <w:szCs w:val="24"/>
        </w:rPr>
        <w:t>.</w:t>
      </w:r>
    </w:p>
    <w:p w:rsidR="00A30A95" w:rsidRPr="00D87E8F" w:rsidRDefault="00A30A95" w:rsidP="00BC6790">
      <w:pPr>
        <w:spacing w:line="276" w:lineRule="auto"/>
        <w:ind w:firstLine="567"/>
        <w:jc w:val="both"/>
        <w:rPr>
          <w:rFonts w:eastAsia="Times New Roman"/>
          <w:sz w:val="24"/>
          <w:szCs w:val="24"/>
        </w:rPr>
      </w:pPr>
      <w:r>
        <w:rPr>
          <w:rFonts w:eastAsia="Times New Roman"/>
          <w:sz w:val="24"/>
          <w:szCs w:val="24"/>
        </w:rPr>
        <w:t>7.6.1.</w:t>
      </w:r>
      <w:r w:rsidRPr="00D87E8F">
        <w:rPr>
          <w:rFonts w:eastAsia="Times New Roman"/>
          <w:sz w:val="24"/>
          <w:szCs w:val="24"/>
        </w:rPr>
        <w:t xml:space="preserve"> Норма накопления твердых бытовых отходов (ТБО) для населения (объем отходов в год на 1 человека):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870"/>
        <w:gridCol w:w="2983"/>
      </w:tblGrid>
      <w:tr w:rsidR="00A30A95" w:rsidRPr="004D24E3" w:rsidTr="00A30A95">
        <w:trPr>
          <w:trHeight w:val="602"/>
        </w:trPr>
        <w:tc>
          <w:tcPr>
            <w:tcW w:w="0" w:type="auto"/>
            <w:vAlign w:val="center"/>
            <w:hideMark/>
          </w:tcPr>
          <w:p w:rsidR="00A30A95" w:rsidRPr="004D24E3" w:rsidRDefault="00A30A95" w:rsidP="00777A52">
            <w:pPr>
              <w:spacing w:line="276" w:lineRule="auto"/>
              <w:ind w:firstLine="34"/>
              <w:jc w:val="center"/>
              <w:rPr>
                <w:rFonts w:eastAsia="Times New Roman"/>
                <w:sz w:val="24"/>
                <w:szCs w:val="24"/>
              </w:rPr>
            </w:pPr>
            <w:r w:rsidRPr="004D24E3">
              <w:rPr>
                <w:rFonts w:eastAsia="Times New Roman"/>
                <w:sz w:val="24"/>
                <w:szCs w:val="24"/>
              </w:rPr>
              <w:t>Бытовые отходы</w:t>
            </w:r>
          </w:p>
        </w:tc>
        <w:tc>
          <w:tcPr>
            <w:tcW w:w="0" w:type="auto"/>
            <w:vAlign w:val="center"/>
            <w:hideMark/>
          </w:tcPr>
          <w:p w:rsidR="00A30A95" w:rsidRPr="004D24E3" w:rsidRDefault="00A30A95" w:rsidP="00777A52">
            <w:pPr>
              <w:spacing w:line="276" w:lineRule="auto"/>
              <w:ind w:firstLine="34"/>
              <w:jc w:val="center"/>
              <w:rPr>
                <w:rFonts w:eastAsia="Times New Roman"/>
                <w:sz w:val="24"/>
                <w:szCs w:val="24"/>
              </w:rPr>
            </w:pPr>
            <w:r w:rsidRPr="004D24E3">
              <w:rPr>
                <w:rFonts w:eastAsia="Times New Roman"/>
                <w:sz w:val="24"/>
                <w:szCs w:val="24"/>
              </w:rPr>
              <w:t>Количество бытовых отходов,</w:t>
            </w:r>
            <w:r>
              <w:rPr>
                <w:rFonts w:eastAsia="Times New Roman"/>
                <w:sz w:val="24"/>
                <w:szCs w:val="24"/>
              </w:rPr>
              <w:t xml:space="preserve"> </w:t>
            </w:r>
            <w:r w:rsidRPr="004D24E3">
              <w:rPr>
                <w:rFonts w:eastAsia="Times New Roman"/>
                <w:sz w:val="24"/>
                <w:szCs w:val="24"/>
              </w:rPr>
              <w:t>м</w:t>
            </w:r>
            <w:r w:rsidRPr="00CA7AE9">
              <w:rPr>
                <w:rFonts w:eastAsia="Times New Roman"/>
                <w:sz w:val="24"/>
                <w:szCs w:val="24"/>
                <w:vertAlign w:val="superscript"/>
              </w:rPr>
              <w:t>3</w:t>
            </w:r>
            <w:r w:rsidRPr="004D24E3">
              <w:rPr>
                <w:rFonts w:eastAsia="Times New Roman"/>
                <w:sz w:val="24"/>
                <w:szCs w:val="24"/>
              </w:rPr>
              <w:t xml:space="preserve"> чел/год</w:t>
            </w:r>
          </w:p>
        </w:tc>
      </w:tr>
      <w:tr w:rsidR="00A30A95" w:rsidRPr="004D24E3" w:rsidTr="00A30A95">
        <w:tc>
          <w:tcPr>
            <w:tcW w:w="0" w:type="auto"/>
            <w:vAlign w:val="center"/>
            <w:hideMark/>
          </w:tcPr>
          <w:p w:rsidR="00A30A95" w:rsidRPr="004D24E3" w:rsidRDefault="00A30A95" w:rsidP="00777A52">
            <w:pPr>
              <w:spacing w:line="276" w:lineRule="auto"/>
              <w:ind w:firstLine="34"/>
              <w:rPr>
                <w:rFonts w:eastAsia="Times New Roman"/>
                <w:sz w:val="24"/>
                <w:szCs w:val="24"/>
              </w:rPr>
            </w:pPr>
            <w:r w:rsidRPr="004D24E3">
              <w:rPr>
                <w:rFonts w:eastAsia="Times New Roman"/>
                <w:sz w:val="24"/>
                <w:szCs w:val="24"/>
              </w:rPr>
              <w:t xml:space="preserve">Твердые: </w:t>
            </w:r>
          </w:p>
        </w:tc>
        <w:tc>
          <w:tcPr>
            <w:tcW w:w="0" w:type="auto"/>
            <w:vAlign w:val="center"/>
            <w:hideMark/>
          </w:tcPr>
          <w:p w:rsidR="00A30A95" w:rsidRPr="004D24E3" w:rsidRDefault="00A30A95" w:rsidP="00777A52">
            <w:pPr>
              <w:spacing w:line="276" w:lineRule="auto"/>
              <w:ind w:firstLine="34"/>
              <w:rPr>
                <w:rFonts w:eastAsia="Times New Roman"/>
                <w:sz w:val="24"/>
                <w:szCs w:val="24"/>
              </w:rPr>
            </w:pPr>
          </w:p>
        </w:tc>
      </w:tr>
      <w:tr w:rsidR="00A30A95" w:rsidRPr="004D24E3" w:rsidTr="00A30A95">
        <w:tc>
          <w:tcPr>
            <w:tcW w:w="0" w:type="auto"/>
            <w:vAlign w:val="center"/>
            <w:hideMark/>
          </w:tcPr>
          <w:p w:rsidR="00A30A95" w:rsidRPr="004D24E3" w:rsidRDefault="00A30A95" w:rsidP="00777A52">
            <w:pPr>
              <w:spacing w:line="276" w:lineRule="auto"/>
              <w:ind w:firstLine="34"/>
              <w:rPr>
                <w:rFonts w:eastAsia="Times New Roman"/>
                <w:sz w:val="24"/>
                <w:szCs w:val="24"/>
              </w:rPr>
            </w:pPr>
            <w:r w:rsidRPr="004D24E3">
              <w:rPr>
                <w:rFonts w:eastAsia="Times New Roman"/>
                <w:sz w:val="24"/>
                <w:szCs w:val="24"/>
              </w:rPr>
              <w:t>от жилых зданий, оборудованных водопроводом, канализацией, центральным отоплением и газом</w:t>
            </w:r>
          </w:p>
        </w:tc>
        <w:tc>
          <w:tcPr>
            <w:tcW w:w="0" w:type="auto"/>
            <w:vAlign w:val="center"/>
            <w:hideMark/>
          </w:tcPr>
          <w:p w:rsidR="00A30A95" w:rsidRPr="004D24E3" w:rsidRDefault="00A30A95" w:rsidP="00777A52">
            <w:pPr>
              <w:spacing w:line="276" w:lineRule="auto"/>
              <w:ind w:firstLine="34"/>
              <w:jc w:val="center"/>
              <w:rPr>
                <w:rFonts w:eastAsia="Times New Roman"/>
                <w:sz w:val="24"/>
                <w:szCs w:val="24"/>
              </w:rPr>
            </w:pPr>
            <w:r w:rsidRPr="004D24E3">
              <w:rPr>
                <w:rFonts w:eastAsia="Times New Roman"/>
                <w:sz w:val="24"/>
                <w:szCs w:val="24"/>
              </w:rPr>
              <w:t>1,8</w:t>
            </w:r>
          </w:p>
        </w:tc>
      </w:tr>
      <w:tr w:rsidR="00A30A95" w:rsidRPr="004D24E3" w:rsidTr="00A30A95">
        <w:tc>
          <w:tcPr>
            <w:tcW w:w="0" w:type="auto"/>
            <w:vAlign w:val="center"/>
            <w:hideMark/>
          </w:tcPr>
          <w:p w:rsidR="00A30A95" w:rsidRPr="004D24E3" w:rsidRDefault="00A30A95" w:rsidP="00777A52">
            <w:pPr>
              <w:spacing w:line="276" w:lineRule="auto"/>
              <w:ind w:firstLine="34"/>
              <w:rPr>
                <w:rFonts w:eastAsia="Times New Roman"/>
                <w:sz w:val="24"/>
                <w:szCs w:val="24"/>
              </w:rPr>
            </w:pPr>
            <w:r>
              <w:rPr>
                <w:rFonts w:eastAsia="Times New Roman"/>
                <w:sz w:val="24"/>
                <w:szCs w:val="24"/>
              </w:rPr>
              <w:t>о</w:t>
            </w:r>
            <w:r w:rsidRPr="004D24E3">
              <w:rPr>
                <w:rFonts w:eastAsia="Times New Roman"/>
                <w:sz w:val="24"/>
                <w:szCs w:val="24"/>
              </w:rPr>
              <w:t>т жилых зданий неблагоустроенных</w:t>
            </w:r>
          </w:p>
        </w:tc>
        <w:tc>
          <w:tcPr>
            <w:tcW w:w="0" w:type="auto"/>
            <w:vAlign w:val="center"/>
            <w:hideMark/>
          </w:tcPr>
          <w:p w:rsidR="00A30A95" w:rsidRPr="004D24E3" w:rsidRDefault="00A30A95" w:rsidP="00777A52">
            <w:pPr>
              <w:spacing w:line="276" w:lineRule="auto"/>
              <w:ind w:firstLine="34"/>
              <w:jc w:val="center"/>
              <w:rPr>
                <w:rFonts w:eastAsia="Times New Roman"/>
                <w:sz w:val="24"/>
                <w:szCs w:val="24"/>
              </w:rPr>
            </w:pPr>
            <w:r w:rsidRPr="004D24E3">
              <w:rPr>
                <w:rFonts w:eastAsia="Times New Roman"/>
                <w:sz w:val="24"/>
                <w:szCs w:val="24"/>
              </w:rPr>
              <w:t>1,7</w:t>
            </w:r>
          </w:p>
        </w:tc>
      </w:tr>
      <w:tr w:rsidR="00A30A95" w:rsidRPr="004D24E3" w:rsidTr="00A30A95">
        <w:tc>
          <w:tcPr>
            <w:tcW w:w="0" w:type="auto"/>
            <w:vAlign w:val="center"/>
            <w:hideMark/>
          </w:tcPr>
          <w:p w:rsidR="00A30A95" w:rsidRPr="004D24E3" w:rsidRDefault="00A30A95" w:rsidP="00777A52">
            <w:pPr>
              <w:spacing w:line="276" w:lineRule="auto"/>
              <w:ind w:firstLine="34"/>
              <w:rPr>
                <w:rFonts w:eastAsia="Times New Roman"/>
                <w:sz w:val="24"/>
                <w:szCs w:val="24"/>
              </w:rPr>
            </w:pPr>
            <w:r w:rsidRPr="004D24E3">
              <w:rPr>
                <w:rFonts w:eastAsia="Times New Roman"/>
                <w:sz w:val="24"/>
                <w:szCs w:val="24"/>
              </w:rPr>
              <w:t>от индивидуального жилого фонда</w:t>
            </w:r>
          </w:p>
        </w:tc>
        <w:tc>
          <w:tcPr>
            <w:tcW w:w="0" w:type="auto"/>
            <w:vAlign w:val="center"/>
            <w:hideMark/>
          </w:tcPr>
          <w:p w:rsidR="00A30A95" w:rsidRPr="004D24E3" w:rsidRDefault="00A30A95" w:rsidP="00777A52">
            <w:pPr>
              <w:spacing w:line="276" w:lineRule="auto"/>
              <w:ind w:firstLine="34"/>
              <w:jc w:val="center"/>
              <w:rPr>
                <w:rFonts w:eastAsia="Times New Roman"/>
                <w:sz w:val="24"/>
                <w:szCs w:val="24"/>
              </w:rPr>
            </w:pPr>
            <w:r w:rsidRPr="004D24E3">
              <w:rPr>
                <w:rFonts w:eastAsia="Times New Roman"/>
                <w:sz w:val="24"/>
                <w:szCs w:val="24"/>
              </w:rPr>
              <w:t>1,3</w:t>
            </w:r>
          </w:p>
        </w:tc>
      </w:tr>
      <w:tr w:rsidR="00A30A95" w:rsidRPr="004D24E3" w:rsidTr="00A30A95">
        <w:tc>
          <w:tcPr>
            <w:tcW w:w="0" w:type="auto"/>
            <w:vAlign w:val="center"/>
            <w:hideMark/>
          </w:tcPr>
          <w:p w:rsidR="00A30A95" w:rsidRPr="004D24E3" w:rsidRDefault="00A30A95" w:rsidP="00777A52">
            <w:pPr>
              <w:spacing w:line="276" w:lineRule="auto"/>
              <w:ind w:firstLine="34"/>
              <w:rPr>
                <w:rFonts w:eastAsia="Times New Roman"/>
                <w:sz w:val="24"/>
                <w:szCs w:val="24"/>
              </w:rPr>
            </w:pPr>
            <w:r>
              <w:rPr>
                <w:rFonts w:eastAsia="Times New Roman"/>
                <w:sz w:val="24"/>
                <w:szCs w:val="24"/>
              </w:rPr>
              <w:t>о</w:t>
            </w:r>
            <w:r w:rsidRPr="004D24E3">
              <w:rPr>
                <w:rFonts w:eastAsia="Times New Roman"/>
                <w:sz w:val="24"/>
                <w:szCs w:val="24"/>
              </w:rPr>
              <w:t xml:space="preserve">бщее количество с учетом общественных зданий </w:t>
            </w:r>
          </w:p>
        </w:tc>
        <w:tc>
          <w:tcPr>
            <w:tcW w:w="0" w:type="auto"/>
            <w:vAlign w:val="center"/>
            <w:hideMark/>
          </w:tcPr>
          <w:p w:rsidR="00A30A95" w:rsidRPr="004D24E3" w:rsidRDefault="00A30A95" w:rsidP="00777A52">
            <w:pPr>
              <w:spacing w:line="276" w:lineRule="auto"/>
              <w:ind w:firstLine="34"/>
              <w:jc w:val="center"/>
              <w:rPr>
                <w:rFonts w:eastAsia="Times New Roman"/>
                <w:sz w:val="24"/>
                <w:szCs w:val="24"/>
              </w:rPr>
            </w:pPr>
            <w:r w:rsidRPr="004D24E3">
              <w:rPr>
                <w:rFonts w:eastAsia="Times New Roman"/>
                <w:sz w:val="24"/>
                <w:szCs w:val="24"/>
              </w:rPr>
              <w:t>1,4</w:t>
            </w:r>
            <w:r>
              <w:rPr>
                <w:rFonts w:eastAsia="Times New Roman"/>
                <w:sz w:val="24"/>
                <w:szCs w:val="24"/>
              </w:rPr>
              <w:t>-</w:t>
            </w:r>
            <w:r w:rsidRPr="004D24E3">
              <w:rPr>
                <w:rFonts w:eastAsia="Times New Roman"/>
                <w:sz w:val="24"/>
                <w:szCs w:val="24"/>
              </w:rPr>
              <w:t>2,2</w:t>
            </w:r>
          </w:p>
        </w:tc>
      </w:tr>
      <w:tr w:rsidR="00A30A95" w:rsidRPr="004D24E3" w:rsidTr="00A30A95">
        <w:tc>
          <w:tcPr>
            <w:tcW w:w="0" w:type="auto"/>
            <w:vAlign w:val="center"/>
            <w:hideMark/>
          </w:tcPr>
          <w:p w:rsidR="00A30A95" w:rsidRPr="004D24E3" w:rsidRDefault="00A30A95" w:rsidP="00777A52">
            <w:pPr>
              <w:spacing w:line="276" w:lineRule="auto"/>
              <w:ind w:firstLine="34"/>
              <w:rPr>
                <w:rFonts w:eastAsia="Times New Roman"/>
                <w:sz w:val="24"/>
                <w:szCs w:val="24"/>
              </w:rPr>
            </w:pPr>
            <w:r>
              <w:rPr>
                <w:rFonts w:eastAsia="Times New Roman"/>
                <w:sz w:val="24"/>
                <w:szCs w:val="24"/>
              </w:rPr>
              <w:t>ж</w:t>
            </w:r>
            <w:r w:rsidRPr="004D24E3">
              <w:rPr>
                <w:rFonts w:eastAsia="Times New Roman"/>
                <w:sz w:val="24"/>
                <w:szCs w:val="24"/>
              </w:rPr>
              <w:t>идкие из выгребов (при отсутствии канализации)</w:t>
            </w:r>
          </w:p>
        </w:tc>
        <w:tc>
          <w:tcPr>
            <w:tcW w:w="0" w:type="auto"/>
            <w:vAlign w:val="center"/>
            <w:hideMark/>
          </w:tcPr>
          <w:p w:rsidR="00A30A95" w:rsidRPr="004D24E3" w:rsidRDefault="00A30A95" w:rsidP="00777A52">
            <w:pPr>
              <w:spacing w:line="276" w:lineRule="auto"/>
              <w:ind w:firstLine="34"/>
              <w:jc w:val="center"/>
              <w:rPr>
                <w:rFonts w:eastAsia="Times New Roman"/>
                <w:sz w:val="24"/>
                <w:szCs w:val="24"/>
              </w:rPr>
            </w:pPr>
            <w:r w:rsidRPr="004D24E3">
              <w:rPr>
                <w:rFonts w:eastAsia="Times New Roman"/>
                <w:sz w:val="24"/>
                <w:szCs w:val="24"/>
              </w:rPr>
              <w:t>1,8</w:t>
            </w:r>
          </w:p>
        </w:tc>
      </w:tr>
      <w:tr w:rsidR="00A30A95" w:rsidRPr="004D24E3" w:rsidTr="00A30A95">
        <w:tc>
          <w:tcPr>
            <w:tcW w:w="0" w:type="auto"/>
            <w:vAlign w:val="center"/>
            <w:hideMark/>
          </w:tcPr>
          <w:p w:rsidR="00A30A95" w:rsidRPr="004D24E3" w:rsidRDefault="00A30A95" w:rsidP="00777A52">
            <w:pPr>
              <w:spacing w:line="276" w:lineRule="auto"/>
              <w:ind w:firstLine="34"/>
              <w:rPr>
                <w:rFonts w:eastAsia="Times New Roman"/>
                <w:sz w:val="24"/>
                <w:szCs w:val="24"/>
              </w:rPr>
            </w:pPr>
            <w:r>
              <w:rPr>
                <w:rFonts w:eastAsia="Times New Roman"/>
                <w:sz w:val="24"/>
                <w:szCs w:val="24"/>
              </w:rPr>
              <w:t>ж</w:t>
            </w:r>
            <w:r w:rsidRPr="004D24E3">
              <w:rPr>
                <w:rFonts w:eastAsia="Times New Roman"/>
                <w:sz w:val="24"/>
                <w:szCs w:val="24"/>
              </w:rPr>
              <w:t>идк</w:t>
            </w:r>
            <w:r>
              <w:rPr>
                <w:rFonts w:eastAsia="Times New Roman"/>
                <w:sz w:val="24"/>
                <w:szCs w:val="24"/>
              </w:rPr>
              <w:t>ие из выгребов с водопроводом (</w:t>
            </w:r>
            <w:r w:rsidRPr="004D24E3">
              <w:rPr>
                <w:rFonts w:eastAsia="Times New Roman"/>
                <w:sz w:val="24"/>
                <w:szCs w:val="24"/>
              </w:rPr>
              <w:t>без канализации)</w:t>
            </w:r>
          </w:p>
        </w:tc>
        <w:tc>
          <w:tcPr>
            <w:tcW w:w="0" w:type="auto"/>
            <w:vAlign w:val="center"/>
            <w:hideMark/>
          </w:tcPr>
          <w:p w:rsidR="00A30A95" w:rsidRPr="004D24E3" w:rsidRDefault="00A30A95" w:rsidP="00777A52">
            <w:pPr>
              <w:spacing w:line="276" w:lineRule="auto"/>
              <w:ind w:firstLine="34"/>
              <w:jc w:val="center"/>
              <w:rPr>
                <w:rFonts w:eastAsia="Times New Roman"/>
                <w:sz w:val="24"/>
                <w:szCs w:val="24"/>
              </w:rPr>
            </w:pPr>
            <w:r w:rsidRPr="004D24E3">
              <w:rPr>
                <w:rFonts w:eastAsia="Times New Roman"/>
                <w:sz w:val="24"/>
                <w:szCs w:val="24"/>
              </w:rPr>
              <w:t>11,4</w:t>
            </w:r>
          </w:p>
        </w:tc>
      </w:tr>
      <w:tr w:rsidR="00A30A95" w:rsidRPr="004D24E3" w:rsidTr="00A30A95">
        <w:tc>
          <w:tcPr>
            <w:tcW w:w="0" w:type="auto"/>
            <w:vAlign w:val="center"/>
            <w:hideMark/>
          </w:tcPr>
          <w:p w:rsidR="00A30A95" w:rsidRPr="004D24E3" w:rsidRDefault="00A30A95" w:rsidP="00777A52">
            <w:pPr>
              <w:spacing w:line="276" w:lineRule="auto"/>
              <w:ind w:firstLine="34"/>
              <w:rPr>
                <w:rFonts w:eastAsia="Times New Roman"/>
                <w:sz w:val="24"/>
                <w:szCs w:val="24"/>
              </w:rPr>
            </w:pPr>
            <w:r>
              <w:rPr>
                <w:rFonts w:eastAsia="Times New Roman"/>
                <w:sz w:val="24"/>
                <w:szCs w:val="24"/>
              </w:rPr>
              <w:t>ж</w:t>
            </w:r>
            <w:r w:rsidRPr="004D24E3">
              <w:rPr>
                <w:rFonts w:eastAsia="Times New Roman"/>
                <w:sz w:val="24"/>
                <w:szCs w:val="24"/>
              </w:rPr>
              <w:t>идкие из выгребов с водопроводом, ваннами с водонагревателями на тве</w:t>
            </w:r>
            <w:r>
              <w:rPr>
                <w:rFonts w:eastAsia="Times New Roman"/>
                <w:sz w:val="24"/>
                <w:szCs w:val="24"/>
              </w:rPr>
              <w:t>рдом топливе (</w:t>
            </w:r>
            <w:r w:rsidRPr="004D24E3">
              <w:rPr>
                <w:rFonts w:eastAsia="Times New Roman"/>
                <w:sz w:val="24"/>
                <w:szCs w:val="24"/>
              </w:rPr>
              <w:t>без канализации)</w:t>
            </w:r>
          </w:p>
        </w:tc>
        <w:tc>
          <w:tcPr>
            <w:tcW w:w="0" w:type="auto"/>
            <w:vAlign w:val="center"/>
            <w:hideMark/>
          </w:tcPr>
          <w:p w:rsidR="00A30A95" w:rsidRPr="004D24E3" w:rsidRDefault="00A30A95" w:rsidP="00777A52">
            <w:pPr>
              <w:spacing w:line="276" w:lineRule="auto"/>
              <w:ind w:firstLine="34"/>
              <w:jc w:val="center"/>
              <w:rPr>
                <w:rFonts w:eastAsia="Times New Roman"/>
                <w:sz w:val="24"/>
                <w:szCs w:val="24"/>
              </w:rPr>
            </w:pPr>
            <w:r w:rsidRPr="004D24E3">
              <w:rPr>
                <w:rFonts w:eastAsia="Times New Roman"/>
                <w:sz w:val="24"/>
                <w:szCs w:val="24"/>
              </w:rPr>
              <w:t>24,0</w:t>
            </w:r>
          </w:p>
        </w:tc>
      </w:tr>
      <w:tr w:rsidR="00A30A95" w:rsidRPr="004D24E3" w:rsidTr="00A30A95">
        <w:tc>
          <w:tcPr>
            <w:tcW w:w="0" w:type="auto"/>
            <w:vAlign w:val="center"/>
            <w:hideMark/>
          </w:tcPr>
          <w:p w:rsidR="00A30A95" w:rsidRPr="004D24E3" w:rsidRDefault="00A30A95" w:rsidP="00777A52">
            <w:pPr>
              <w:spacing w:line="276" w:lineRule="auto"/>
              <w:ind w:firstLine="34"/>
              <w:rPr>
                <w:rFonts w:eastAsia="Times New Roman"/>
                <w:sz w:val="24"/>
                <w:szCs w:val="24"/>
              </w:rPr>
            </w:pPr>
            <w:r>
              <w:rPr>
                <w:rFonts w:eastAsia="Times New Roman"/>
                <w:sz w:val="24"/>
                <w:szCs w:val="24"/>
              </w:rPr>
              <w:t>с</w:t>
            </w:r>
            <w:r w:rsidRPr="004D24E3">
              <w:rPr>
                <w:rFonts w:eastAsia="Times New Roman"/>
                <w:sz w:val="24"/>
                <w:szCs w:val="24"/>
              </w:rPr>
              <w:t>мет с 1 м</w:t>
            </w:r>
            <w:r w:rsidRPr="0038308F">
              <w:rPr>
                <w:rFonts w:eastAsia="Times New Roman"/>
                <w:sz w:val="24"/>
                <w:szCs w:val="24"/>
                <w:vertAlign w:val="superscript"/>
              </w:rPr>
              <w:t>2</w:t>
            </w:r>
            <w:r w:rsidRPr="004D24E3">
              <w:rPr>
                <w:rFonts w:eastAsia="Times New Roman"/>
                <w:sz w:val="24"/>
                <w:szCs w:val="24"/>
              </w:rPr>
              <w:t xml:space="preserve"> твердых покрытий улиц, площадей и парков</w:t>
            </w:r>
          </w:p>
        </w:tc>
        <w:tc>
          <w:tcPr>
            <w:tcW w:w="0" w:type="auto"/>
            <w:vAlign w:val="center"/>
            <w:hideMark/>
          </w:tcPr>
          <w:p w:rsidR="00A30A95" w:rsidRPr="004D24E3" w:rsidRDefault="00A30A95" w:rsidP="00777A52">
            <w:pPr>
              <w:spacing w:line="276" w:lineRule="auto"/>
              <w:ind w:firstLine="34"/>
              <w:jc w:val="center"/>
              <w:rPr>
                <w:rFonts w:eastAsia="Times New Roman"/>
                <w:sz w:val="24"/>
                <w:szCs w:val="24"/>
              </w:rPr>
            </w:pPr>
            <w:r w:rsidRPr="004D24E3">
              <w:rPr>
                <w:rFonts w:eastAsia="Times New Roman"/>
                <w:sz w:val="24"/>
                <w:szCs w:val="24"/>
              </w:rPr>
              <w:t>0,01</w:t>
            </w:r>
          </w:p>
        </w:tc>
      </w:tr>
    </w:tbl>
    <w:p w:rsidR="00A30A95" w:rsidRDefault="00A30A95" w:rsidP="00BC6790">
      <w:pPr>
        <w:spacing w:line="276" w:lineRule="auto"/>
        <w:ind w:firstLine="567"/>
        <w:jc w:val="both"/>
        <w:rPr>
          <w:rFonts w:eastAsia="Times New Roman"/>
          <w:sz w:val="24"/>
          <w:szCs w:val="24"/>
        </w:rPr>
      </w:pPr>
      <w:r w:rsidRPr="004D24E3">
        <w:rPr>
          <w:rFonts w:eastAsia="Times New Roman"/>
          <w:sz w:val="24"/>
          <w:szCs w:val="24"/>
        </w:rPr>
        <w:t>Примечание: Нормы накопления крупногабаритных бытовых отходов следует принимать в размере 5 % в составе приведенных значений твердых бытовых отходов.</w:t>
      </w:r>
    </w:p>
    <w:p w:rsidR="00A30A95" w:rsidRPr="006F1CE4" w:rsidRDefault="00A30A95" w:rsidP="00BC6790">
      <w:pPr>
        <w:spacing w:line="276" w:lineRule="auto"/>
        <w:ind w:firstLine="567"/>
        <w:jc w:val="both"/>
        <w:rPr>
          <w:bCs/>
          <w:sz w:val="24"/>
          <w:szCs w:val="24"/>
        </w:rPr>
      </w:pPr>
      <w:r>
        <w:rPr>
          <w:bCs/>
          <w:sz w:val="24"/>
          <w:szCs w:val="24"/>
        </w:rPr>
        <w:t>7</w:t>
      </w:r>
      <w:r w:rsidRPr="006F1CE4">
        <w:rPr>
          <w:bCs/>
          <w:sz w:val="24"/>
          <w:szCs w:val="24"/>
        </w:rPr>
        <w:t>.</w:t>
      </w:r>
      <w:r>
        <w:rPr>
          <w:bCs/>
          <w:sz w:val="24"/>
          <w:szCs w:val="24"/>
        </w:rPr>
        <w:t>6</w:t>
      </w:r>
      <w:r w:rsidRPr="006F1CE4">
        <w:rPr>
          <w:bCs/>
          <w:sz w:val="24"/>
          <w:szCs w:val="24"/>
        </w:rPr>
        <w:t>.</w:t>
      </w:r>
      <w:r>
        <w:rPr>
          <w:bCs/>
          <w:sz w:val="24"/>
          <w:szCs w:val="24"/>
        </w:rPr>
        <w:t>2</w:t>
      </w:r>
      <w:r w:rsidRPr="006F1CE4">
        <w:rPr>
          <w:bCs/>
          <w:sz w:val="24"/>
          <w:szCs w:val="24"/>
        </w:rPr>
        <w:t>. В жилых зонах на придомовых территориях проектируются специальные площадки для размещения контейнеров для бытовых отходов с удобными подъездами для транспорта. Площадка проектируется открытой с водонепроницаемым покрытием и огражденной зелеными насаждениями.</w:t>
      </w:r>
    </w:p>
    <w:p w:rsidR="00A30A95" w:rsidRPr="006F1CE4" w:rsidRDefault="00A30A95" w:rsidP="00BC6790">
      <w:pPr>
        <w:spacing w:line="276" w:lineRule="auto"/>
        <w:ind w:firstLine="567"/>
        <w:jc w:val="both"/>
        <w:rPr>
          <w:bCs/>
          <w:sz w:val="24"/>
          <w:szCs w:val="24"/>
        </w:rPr>
      </w:pPr>
      <w:r w:rsidRPr="006F1CE4">
        <w:rPr>
          <w:bCs/>
          <w:sz w:val="24"/>
          <w:szCs w:val="24"/>
        </w:rPr>
        <w:t xml:space="preserve">Площадки для установки контейнеров должны быть удалены от жилых домов, детских, лечебно-профилактических учреждений, спортивных площадок и от мест отдыха населения на расстояние не менее </w:t>
      </w:r>
      <w:smartTag w:uri="urn:schemas-microsoft-com:office:smarttags" w:element="metricconverter">
        <w:smartTagPr>
          <w:attr w:name="ProductID" w:val="20 м"/>
        </w:smartTagPr>
        <w:r w:rsidRPr="006F1CE4">
          <w:rPr>
            <w:bCs/>
            <w:sz w:val="24"/>
            <w:szCs w:val="24"/>
          </w:rPr>
          <w:t>20 м</w:t>
        </w:r>
      </w:smartTag>
      <w:r w:rsidRPr="006F1CE4">
        <w:rPr>
          <w:bCs/>
          <w:sz w:val="24"/>
          <w:szCs w:val="24"/>
        </w:rPr>
        <w:t xml:space="preserve">, но не более </w:t>
      </w:r>
      <w:smartTag w:uri="urn:schemas-microsoft-com:office:smarttags" w:element="metricconverter">
        <w:smartTagPr>
          <w:attr w:name="ProductID" w:val="100 м"/>
        </w:smartTagPr>
        <w:r w:rsidRPr="006F1CE4">
          <w:rPr>
            <w:bCs/>
            <w:sz w:val="24"/>
            <w:szCs w:val="24"/>
          </w:rPr>
          <w:t>100 м</w:t>
        </w:r>
      </w:smartTag>
      <w:r w:rsidRPr="006F1CE4">
        <w:rPr>
          <w:bCs/>
          <w:sz w:val="24"/>
          <w:szCs w:val="24"/>
        </w:rPr>
        <w:t xml:space="preserve">. </w:t>
      </w:r>
    </w:p>
    <w:p w:rsidR="00A30A95" w:rsidRPr="006F1CE4" w:rsidRDefault="00A30A95" w:rsidP="00BC6790">
      <w:pPr>
        <w:spacing w:line="276" w:lineRule="auto"/>
        <w:ind w:firstLine="567"/>
        <w:jc w:val="both"/>
        <w:rPr>
          <w:bCs/>
          <w:sz w:val="24"/>
          <w:szCs w:val="24"/>
        </w:rPr>
      </w:pPr>
      <w:r w:rsidRPr="006F1CE4">
        <w:rPr>
          <w:bCs/>
          <w:sz w:val="24"/>
          <w:szCs w:val="24"/>
        </w:rPr>
        <w:t xml:space="preserve">Для определения числа устанавливаемых мусоросборников (контейнеров) следует исходить из численности населения, пользующегося мусоросборниками, нормы накопления отходов, сроков хранения отходов. Расчетный объем мусоросборников должен соответствовать фактическому накоплению отходов в периоды наибольшего их образования. </w:t>
      </w:r>
    </w:p>
    <w:p w:rsidR="00A30A95" w:rsidRPr="006F1CE4" w:rsidRDefault="00A30A95" w:rsidP="00BC6790">
      <w:pPr>
        <w:spacing w:line="276" w:lineRule="auto"/>
        <w:ind w:firstLine="567"/>
        <w:jc w:val="both"/>
        <w:rPr>
          <w:b/>
          <w:bCs/>
          <w:sz w:val="24"/>
          <w:szCs w:val="24"/>
        </w:rPr>
      </w:pPr>
      <w:r>
        <w:rPr>
          <w:bCs/>
          <w:sz w:val="24"/>
          <w:szCs w:val="24"/>
        </w:rPr>
        <w:t>7</w:t>
      </w:r>
      <w:r w:rsidRPr="006F1CE4">
        <w:rPr>
          <w:bCs/>
          <w:sz w:val="24"/>
          <w:szCs w:val="24"/>
        </w:rPr>
        <w:t>.</w:t>
      </w:r>
      <w:r>
        <w:rPr>
          <w:bCs/>
          <w:sz w:val="24"/>
          <w:szCs w:val="24"/>
        </w:rPr>
        <w:t>6</w:t>
      </w:r>
      <w:r w:rsidRPr="006F1CE4">
        <w:rPr>
          <w:bCs/>
          <w:sz w:val="24"/>
          <w:szCs w:val="24"/>
        </w:rPr>
        <w:t>.</w:t>
      </w:r>
      <w:r>
        <w:rPr>
          <w:bCs/>
          <w:sz w:val="24"/>
          <w:szCs w:val="24"/>
        </w:rPr>
        <w:t>3</w:t>
      </w:r>
      <w:r w:rsidRPr="006F1CE4">
        <w:rPr>
          <w:bCs/>
          <w:sz w:val="24"/>
          <w:szCs w:val="24"/>
        </w:rPr>
        <w:t>. При производстве зимней уборки следует проектировать снегосвалки на специально отведенных территориях. Запрещается сброс снега в акватории.</w:t>
      </w:r>
    </w:p>
    <w:p w:rsidR="00A30A95" w:rsidRPr="006F1CE4" w:rsidRDefault="00A30A95" w:rsidP="00BC6790">
      <w:pPr>
        <w:spacing w:line="276" w:lineRule="auto"/>
        <w:ind w:firstLine="567"/>
        <w:jc w:val="both"/>
        <w:rPr>
          <w:bCs/>
          <w:sz w:val="24"/>
          <w:szCs w:val="24"/>
        </w:rPr>
      </w:pPr>
      <w:r w:rsidRPr="006F1CE4">
        <w:rPr>
          <w:bCs/>
          <w:sz w:val="24"/>
          <w:szCs w:val="24"/>
        </w:rPr>
        <w:t xml:space="preserve">Санитарно-защитная зона от снегосвалок пунктов до территорий жилой зоны принимается не менее </w:t>
      </w:r>
      <w:smartTag w:uri="urn:schemas-microsoft-com:office:smarttags" w:element="metricconverter">
        <w:smartTagPr>
          <w:attr w:name="ProductID" w:val="100 м"/>
        </w:smartTagPr>
        <w:r w:rsidRPr="006F1CE4">
          <w:rPr>
            <w:bCs/>
            <w:sz w:val="24"/>
            <w:szCs w:val="24"/>
          </w:rPr>
          <w:t>100 м</w:t>
        </w:r>
      </w:smartTag>
      <w:r w:rsidRPr="006F1CE4">
        <w:rPr>
          <w:bCs/>
          <w:sz w:val="24"/>
          <w:szCs w:val="24"/>
        </w:rPr>
        <w:t>.</w:t>
      </w:r>
    </w:p>
    <w:p w:rsidR="00A30A95" w:rsidRPr="006F1CE4" w:rsidRDefault="00A30A95" w:rsidP="00BC6790">
      <w:pPr>
        <w:spacing w:line="276" w:lineRule="auto"/>
        <w:ind w:firstLine="567"/>
        <w:jc w:val="both"/>
        <w:rPr>
          <w:bCs/>
          <w:sz w:val="24"/>
          <w:szCs w:val="24"/>
        </w:rPr>
      </w:pPr>
      <w:r>
        <w:rPr>
          <w:bCs/>
          <w:sz w:val="24"/>
          <w:szCs w:val="24"/>
        </w:rPr>
        <w:t>7.6.4</w:t>
      </w:r>
      <w:r w:rsidRPr="006F1CE4">
        <w:rPr>
          <w:bCs/>
          <w:sz w:val="24"/>
          <w:szCs w:val="24"/>
        </w:rPr>
        <w:t xml:space="preserve">. Для сбора жидких отходов от неканализованных зданий устраиваются дворовые помойницы, которые должны иметь водонепроницаемый выгреб и наземную часть в </w:t>
      </w:r>
      <w:r w:rsidRPr="006F1CE4">
        <w:rPr>
          <w:bCs/>
          <w:sz w:val="24"/>
          <w:szCs w:val="24"/>
        </w:rPr>
        <w:lastRenderedPageBreak/>
        <w:t xml:space="preserve">соответствии с требованиями СанПиН 42-128-4690-88. При наличии дворовых уборных выгреб может быть общим. Глубина выгреба зависит от уровня грунтовых вод, но не должна быть более </w:t>
      </w:r>
      <w:smartTag w:uri="urn:schemas-microsoft-com:office:smarttags" w:element="metricconverter">
        <w:smartTagPr>
          <w:attr w:name="ProductID" w:val="3 м"/>
        </w:smartTagPr>
        <w:r w:rsidRPr="006F1CE4">
          <w:rPr>
            <w:bCs/>
            <w:sz w:val="24"/>
            <w:szCs w:val="24"/>
          </w:rPr>
          <w:t>3 м</w:t>
        </w:r>
      </w:smartTag>
      <w:r w:rsidRPr="006F1CE4">
        <w:rPr>
          <w:bCs/>
          <w:sz w:val="24"/>
          <w:szCs w:val="24"/>
        </w:rPr>
        <w:t xml:space="preserve">. </w:t>
      </w:r>
    </w:p>
    <w:p w:rsidR="00A30A95" w:rsidRPr="006F1CE4" w:rsidRDefault="00A30A95" w:rsidP="00BC6790">
      <w:pPr>
        <w:spacing w:line="276" w:lineRule="auto"/>
        <w:ind w:firstLine="567"/>
        <w:jc w:val="both"/>
        <w:rPr>
          <w:bCs/>
          <w:sz w:val="24"/>
          <w:szCs w:val="24"/>
        </w:rPr>
      </w:pPr>
      <w:r w:rsidRPr="006F1CE4">
        <w:rPr>
          <w:bCs/>
          <w:sz w:val="24"/>
          <w:szCs w:val="24"/>
        </w:rPr>
        <w:t xml:space="preserve">Дворовые уборные должны быть удалены от жилых зданий, детских учреждений, школ, площадок для игр детей и отдыха населения на расстояние не менее 20 и не более </w:t>
      </w:r>
      <w:smartTag w:uri="urn:schemas-microsoft-com:office:smarttags" w:element="metricconverter">
        <w:smartTagPr>
          <w:attr w:name="ProductID" w:val="100 м"/>
        </w:smartTagPr>
        <w:r w:rsidRPr="006F1CE4">
          <w:rPr>
            <w:bCs/>
            <w:sz w:val="24"/>
            <w:szCs w:val="24"/>
          </w:rPr>
          <w:t>100 м</w:t>
        </w:r>
      </w:smartTag>
      <w:r w:rsidRPr="006F1CE4">
        <w:rPr>
          <w:bCs/>
          <w:sz w:val="24"/>
          <w:szCs w:val="24"/>
        </w:rPr>
        <w:t>.</w:t>
      </w:r>
    </w:p>
    <w:p w:rsidR="00A30A95" w:rsidRPr="006F1CE4" w:rsidRDefault="00A30A95" w:rsidP="00BC6790">
      <w:pPr>
        <w:spacing w:line="276" w:lineRule="auto"/>
        <w:ind w:firstLine="567"/>
        <w:jc w:val="both"/>
        <w:rPr>
          <w:bCs/>
          <w:sz w:val="24"/>
          <w:szCs w:val="24"/>
        </w:rPr>
      </w:pPr>
      <w:r w:rsidRPr="006F1CE4">
        <w:rPr>
          <w:bCs/>
          <w:sz w:val="24"/>
          <w:szCs w:val="24"/>
        </w:rPr>
        <w:t xml:space="preserve">В условиях нецентрализованного водоснабжения дворовые уборные должны быть удалены от колодцев и каптажей родников на расстояние не менее </w:t>
      </w:r>
      <w:smartTag w:uri="urn:schemas-microsoft-com:office:smarttags" w:element="metricconverter">
        <w:smartTagPr>
          <w:attr w:name="ProductID" w:val="50 м"/>
        </w:smartTagPr>
        <w:r w:rsidRPr="006F1CE4">
          <w:rPr>
            <w:bCs/>
            <w:sz w:val="24"/>
            <w:szCs w:val="24"/>
          </w:rPr>
          <w:t>50 м</w:t>
        </w:r>
      </w:smartTag>
      <w:r w:rsidRPr="006F1CE4">
        <w:rPr>
          <w:bCs/>
          <w:sz w:val="24"/>
          <w:szCs w:val="24"/>
        </w:rPr>
        <w:t xml:space="preserve">. </w:t>
      </w:r>
    </w:p>
    <w:p w:rsidR="00A30A95" w:rsidRPr="006F1CE4" w:rsidRDefault="00A30A95" w:rsidP="00BC6790">
      <w:pPr>
        <w:spacing w:line="276" w:lineRule="auto"/>
        <w:ind w:firstLine="567"/>
        <w:jc w:val="both"/>
        <w:rPr>
          <w:bCs/>
          <w:sz w:val="24"/>
          <w:szCs w:val="24"/>
        </w:rPr>
      </w:pPr>
      <w:r w:rsidRPr="006F1CE4">
        <w:rPr>
          <w:bCs/>
          <w:sz w:val="24"/>
          <w:szCs w:val="24"/>
        </w:rPr>
        <w:t>На территории частного домовладения места расположения мусоросборников, дворовых туалетов и помойных ям должны определяться домовладельцами, разрыв может быть сокращен до 8-</w:t>
      </w:r>
      <w:smartTag w:uri="urn:schemas-microsoft-com:office:smarttags" w:element="metricconverter">
        <w:smartTagPr>
          <w:attr w:name="ProductID" w:val="10 м"/>
        </w:smartTagPr>
        <w:r w:rsidRPr="006F1CE4">
          <w:rPr>
            <w:bCs/>
            <w:sz w:val="24"/>
            <w:szCs w:val="24"/>
          </w:rPr>
          <w:t>10 м</w:t>
        </w:r>
      </w:smartTag>
      <w:r w:rsidRPr="006F1CE4">
        <w:rPr>
          <w:bCs/>
          <w:sz w:val="24"/>
          <w:szCs w:val="24"/>
        </w:rPr>
        <w:t xml:space="preserve">. </w:t>
      </w:r>
    </w:p>
    <w:p w:rsidR="00A30A95" w:rsidRPr="006F1CE4" w:rsidRDefault="00A30A95" w:rsidP="00BC6790">
      <w:pPr>
        <w:spacing w:line="276" w:lineRule="auto"/>
        <w:ind w:firstLine="567"/>
        <w:jc w:val="both"/>
        <w:rPr>
          <w:bCs/>
          <w:sz w:val="24"/>
          <w:szCs w:val="24"/>
        </w:rPr>
      </w:pPr>
      <w:r w:rsidRPr="006F1CE4">
        <w:rPr>
          <w:bCs/>
          <w:sz w:val="24"/>
          <w:szCs w:val="24"/>
        </w:rPr>
        <w:t xml:space="preserve">Дворовые туалеты, помойные ямы, выгребы, септики должны быть расположены на расстоянии не менее </w:t>
      </w:r>
      <w:smartTag w:uri="urn:schemas-microsoft-com:office:smarttags" w:element="metricconverter">
        <w:smartTagPr>
          <w:attr w:name="ProductID" w:val="4 м"/>
        </w:smartTagPr>
        <w:r w:rsidRPr="006F1CE4">
          <w:rPr>
            <w:bCs/>
            <w:sz w:val="24"/>
            <w:szCs w:val="24"/>
          </w:rPr>
          <w:t>4 м</w:t>
        </w:r>
      </w:smartTag>
      <w:r w:rsidRPr="006F1CE4">
        <w:rPr>
          <w:bCs/>
          <w:sz w:val="24"/>
          <w:szCs w:val="24"/>
        </w:rPr>
        <w:t xml:space="preserve"> от границ участка домовладения.</w:t>
      </w:r>
    </w:p>
    <w:p w:rsidR="00A30A95" w:rsidRPr="006F1CE4" w:rsidRDefault="00A30A95" w:rsidP="00BC6790">
      <w:pPr>
        <w:spacing w:line="276" w:lineRule="auto"/>
        <w:ind w:firstLine="567"/>
        <w:jc w:val="both"/>
        <w:rPr>
          <w:bCs/>
          <w:sz w:val="24"/>
          <w:szCs w:val="24"/>
        </w:rPr>
      </w:pPr>
      <w:r w:rsidRPr="006F1CE4">
        <w:rPr>
          <w:bCs/>
          <w:sz w:val="24"/>
          <w:szCs w:val="24"/>
        </w:rPr>
        <w:t>Расстояние от мусоросборников до границ участков соседних жилых домов, детских учреждений, озелененных площадок следует устанавливать не менее 50 м, но не более 100 м.</w:t>
      </w:r>
    </w:p>
    <w:p w:rsidR="00A30A95" w:rsidRPr="006F1CE4" w:rsidRDefault="00A30A95" w:rsidP="00BC6790">
      <w:pPr>
        <w:spacing w:line="276" w:lineRule="auto"/>
        <w:ind w:firstLine="567"/>
        <w:jc w:val="both"/>
        <w:rPr>
          <w:bCs/>
          <w:sz w:val="24"/>
          <w:szCs w:val="24"/>
        </w:rPr>
      </w:pPr>
      <w:r w:rsidRPr="006F1CE4">
        <w:rPr>
          <w:bCs/>
          <w:sz w:val="24"/>
          <w:szCs w:val="24"/>
        </w:rPr>
        <w:t xml:space="preserve">Хозяйственные площадки в сельской жилой зоне предусматриваются на придомовых (приквартирных) участках (кроме площадок для мусоросборников, размещаемых на территориях общего пользования из расчета 1 контейнер на 10 домов), но не </w:t>
      </w:r>
      <w:r w:rsidR="00280BFE" w:rsidRPr="006F1CE4">
        <w:rPr>
          <w:bCs/>
          <w:sz w:val="24"/>
          <w:szCs w:val="24"/>
        </w:rPr>
        <w:t>далее,</w:t>
      </w:r>
      <w:r w:rsidRPr="006F1CE4">
        <w:rPr>
          <w:bCs/>
          <w:sz w:val="24"/>
          <w:szCs w:val="24"/>
        </w:rPr>
        <w:t xml:space="preserve"> чем </w:t>
      </w:r>
      <w:smartTag w:uri="urn:schemas-microsoft-com:office:smarttags" w:element="metricconverter">
        <w:smartTagPr>
          <w:attr w:name="ProductID" w:val="100 м"/>
        </w:smartTagPr>
        <w:r w:rsidRPr="006F1CE4">
          <w:rPr>
            <w:bCs/>
            <w:sz w:val="24"/>
            <w:szCs w:val="24"/>
          </w:rPr>
          <w:t>100 м</w:t>
        </w:r>
      </w:smartTag>
      <w:r w:rsidRPr="006F1CE4">
        <w:rPr>
          <w:bCs/>
          <w:sz w:val="24"/>
          <w:szCs w:val="24"/>
        </w:rPr>
        <w:t xml:space="preserve"> от входа в дом.</w:t>
      </w:r>
    </w:p>
    <w:p w:rsidR="00A30A95" w:rsidRPr="006F1CE4" w:rsidRDefault="00A30A95" w:rsidP="00BC6790">
      <w:pPr>
        <w:spacing w:line="276" w:lineRule="auto"/>
        <w:ind w:firstLine="567"/>
        <w:jc w:val="both"/>
        <w:rPr>
          <w:bCs/>
          <w:sz w:val="24"/>
          <w:szCs w:val="24"/>
        </w:rPr>
      </w:pPr>
      <w:r>
        <w:rPr>
          <w:bCs/>
          <w:sz w:val="24"/>
          <w:szCs w:val="24"/>
        </w:rPr>
        <w:t>7.6.5.</w:t>
      </w:r>
      <w:r w:rsidRPr="006F1CE4">
        <w:rPr>
          <w:bCs/>
          <w:sz w:val="24"/>
          <w:szCs w:val="24"/>
        </w:rPr>
        <w:t xml:space="preserve"> Общественные туалеты должны устраиваться в местах массового скопления и посещения людей.</w:t>
      </w:r>
    </w:p>
    <w:p w:rsidR="00A30A95" w:rsidRPr="006F1CE4" w:rsidRDefault="00A30A95" w:rsidP="00BC6790">
      <w:pPr>
        <w:spacing w:line="276" w:lineRule="auto"/>
        <w:ind w:firstLine="567"/>
        <w:jc w:val="both"/>
        <w:rPr>
          <w:bCs/>
          <w:sz w:val="24"/>
          <w:szCs w:val="24"/>
        </w:rPr>
      </w:pPr>
      <w:r w:rsidRPr="006F1CE4">
        <w:rPr>
          <w:bCs/>
          <w:sz w:val="24"/>
          <w:szCs w:val="24"/>
        </w:rPr>
        <w:t>Радиус обслуживания общественных туалетов крупных сельских населенных пунктов не должен превышать 500-</w:t>
      </w:r>
      <w:smartTag w:uri="urn:schemas-microsoft-com:office:smarttags" w:element="metricconverter">
        <w:smartTagPr>
          <w:attr w:name="ProductID" w:val="700 м"/>
        </w:smartTagPr>
        <w:r w:rsidRPr="006F1CE4">
          <w:rPr>
            <w:bCs/>
            <w:sz w:val="24"/>
            <w:szCs w:val="24"/>
          </w:rPr>
          <w:t>700 м</w:t>
        </w:r>
      </w:smartTag>
      <w:r w:rsidRPr="006F1CE4">
        <w:rPr>
          <w:bCs/>
          <w:sz w:val="24"/>
          <w:szCs w:val="24"/>
        </w:rPr>
        <w:t>.</w:t>
      </w:r>
    </w:p>
    <w:p w:rsidR="00A30A95" w:rsidRPr="006F1CE4" w:rsidRDefault="00A30A95" w:rsidP="00BC6790">
      <w:pPr>
        <w:spacing w:line="276" w:lineRule="auto"/>
        <w:ind w:firstLine="567"/>
        <w:jc w:val="both"/>
        <w:rPr>
          <w:bCs/>
          <w:sz w:val="24"/>
          <w:szCs w:val="24"/>
        </w:rPr>
      </w:pPr>
      <w:r>
        <w:rPr>
          <w:bCs/>
          <w:sz w:val="24"/>
          <w:szCs w:val="24"/>
        </w:rPr>
        <w:t>7.6.6.</w:t>
      </w:r>
      <w:r w:rsidRPr="006F1CE4">
        <w:rPr>
          <w:bCs/>
          <w:sz w:val="24"/>
          <w:szCs w:val="24"/>
        </w:rPr>
        <w:t xml:space="preserve"> В сельских населенных пунктах общественные туалеты должны устраиваться с   водонепроницаемым выгребом. Возможно также устройство неканализованных общественных туалетов в виде люфт-клозетов.</w:t>
      </w:r>
    </w:p>
    <w:p w:rsidR="00A30A95" w:rsidRPr="002F00B5" w:rsidRDefault="00A30A95" w:rsidP="00BC6790">
      <w:pPr>
        <w:spacing w:line="276" w:lineRule="auto"/>
        <w:ind w:firstLine="567"/>
        <w:jc w:val="both"/>
        <w:rPr>
          <w:bCs/>
          <w:sz w:val="24"/>
          <w:szCs w:val="24"/>
        </w:rPr>
      </w:pPr>
      <w:r>
        <w:rPr>
          <w:bCs/>
          <w:sz w:val="24"/>
          <w:szCs w:val="24"/>
        </w:rPr>
        <w:t>7.6.7.</w:t>
      </w:r>
      <w:r w:rsidRPr="006F1CE4">
        <w:rPr>
          <w:bCs/>
          <w:sz w:val="24"/>
          <w:szCs w:val="24"/>
        </w:rPr>
        <w:t xml:space="preserve"> Обезвреживание твердых и жидких бытовых отходов производится на с</w:t>
      </w:r>
      <w:r>
        <w:rPr>
          <w:bCs/>
          <w:sz w:val="24"/>
          <w:szCs w:val="24"/>
        </w:rPr>
        <w:t>пециально отведенных полигонах.</w:t>
      </w:r>
    </w:p>
    <w:p w:rsidR="00A30A95" w:rsidRPr="00626F92" w:rsidRDefault="00A30A95" w:rsidP="00BC6790">
      <w:pPr>
        <w:spacing w:line="276" w:lineRule="auto"/>
        <w:ind w:firstLine="567"/>
        <w:jc w:val="both"/>
        <w:rPr>
          <w:rFonts w:eastAsia="Times New Roman"/>
          <w:sz w:val="24"/>
          <w:szCs w:val="24"/>
        </w:rPr>
      </w:pPr>
      <w:r>
        <w:rPr>
          <w:rFonts w:eastAsia="Times New Roman"/>
          <w:sz w:val="24"/>
          <w:szCs w:val="24"/>
        </w:rPr>
        <w:t>7</w:t>
      </w:r>
      <w:r w:rsidRPr="00626F92">
        <w:rPr>
          <w:rFonts w:eastAsia="Times New Roman"/>
          <w:sz w:val="24"/>
          <w:szCs w:val="24"/>
        </w:rPr>
        <w:t>.</w:t>
      </w:r>
      <w:r>
        <w:rPr>
          <w:rFonts w:eastAsia="Times New Roman"/>
          <w:sz w:val="24"/>
          <w:szCs w:val="24"/>
        </w:rPr>
        <w:t>6</w:t>
      </w:r>
      <w:r w:rsidRPr="00626F92">
        <w:rPr>
          <w:rFonts w:eastAsia="Times New Roman"/>
          <w:sz w:val="24"/>
          <w:szCs w:val="24"/>
        </w:rPr>
        <w:t>.</w:t>
      </w:r>
      <w:r>
        <w:rPr>
          <w:rFonts w:eastAsia="Times New Roman"/>
          <w:sz w:val="24"/>
          <w:szCs w:val="24"/>
        </w:rPr>
        <w:t>8</w:t>
      </w:r>
      <w:r w:rsidRPr="00626F92">
        <w:rPr>
          <w:rFonts w:eastAsia="Times New Roman"/>
          <w:sz w:val="24"/>
          <w:szCs w:val="24"/>
        </w:rPr>
        <w:t>. Размеры земельных участков для размещения очистных сооружений</w:t>
      </w:r>
      <w:r>
        <w:rPr>
          <w:rFonts w:eastAsia="Times New Roman"/>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544"/>
        <w:gridCol w:w="1793"/>
        <w:gridCol w:w="1495"/>
        <w:gridCol w:w="3021"/>
      </w:tblGrid>
      <w:tr w:rsidR="00A30A95" w:rsidRPr="004D24E3" w:rsidTr="00A30A95">
        <w:tc>
          <w:tcPr>
            <w:tcW w:w="0" w:type="auto"/>
            <w:vMerge w:val="restart"/>
            <w:vAlign w:val="center"/>
            <w:hideMark/>
          </w:tcPr>
          <w:p w:rsidR="00A30A95" w:rsidRPr="004D24E3" w:rsidRDefault="00A30A95" w:rsidP="00777A52">
            <w:pPr>
              <w:spacing w:line="276" w:lineRule="auto"/>
              <w:jc w:val="center"/>
              <w:rPr>
                <w:rFonts w:eastAsia="Times New Roman"/>
                <w:sz w:val="24"/>
                <w:szCs w:val="24"/>
              </w:rPr>
            </w:pPr>
            <w:r w:rsidRPr="004D24E3">
              <w:rPr>
                <w:rFonts w:eastAsia="Times New Roman"/>
                <w:sz w:val="24"/>
                <w:szCs w:val="24"/>
              </w:rPr>
              <w:t>Производительность очистных сооружений, тыс.м</w:t>
            </w:r>
            <w:r w:rsidRPr="00A92DBE">
              <w:rPr>
                <w:rFonts w:eastAsia="Times New Roman"/>
                <w:sz w:val="24"/>
                <w:szCs w:val="24"/>
                <w:vertAlign w:val="superscript"/>
              </w:rPr>
              <w:t>3</w:t>
            </w:r>
            <w:r w:rsidRPr="004D24E3">
              <w:rPr>
                <w:rFonts w:eastAsia="Times New Roman"/>
                <w:sz w:val="24"/>
                <w:szCs w:val="24"/>
              </w:rPr>
              <w:t>/сутки</w:t>
            </w:r>
          </w:p>
        </w:tc>
        <w:tc>
          <w:tcPr>
            <w:tcW w:w="0" w:type="auto"/>
            <w:gridSpan w:val="3"/>
            <w:vAlign w:val="center"/>
            <w:hideMark/>
          </w:tcPr>
          <w:p w:rsidR="00A30A95" w:rsidRPr="004D24E3" w:rsidRDefault="00A30A95" w:rsidP="00777A52">
            <w:pPr>
              <w:spacing w:line="276" w:lineRule="auto"/>
              <w:jc w:val="center"/>
              <w:rPr>
                <w:rFonts w:eastAsia="Times New Roman"/>
                <w:sz w:val="24"/>
                <w:szCs w:val="24"/>
              </w:rPr>
            </w:pPr>
            <w:r w:rsidRPr="004D24E3">
              <w:rPr>
                <w:rFonts w:eastAsia="Times New Roman"/>
                <w:sz w:val="24"/>
                <w:szCs w:val="24"/>
              </w:rPr>
              <w:t>Размер земельного участка, га</w:t>
            </w:r>
          </w:p>
        </w:tc>
      </w:tr>
      <w:tr w:rsidR="00A30A95" w:rsidRPr="004D24E3" w:rsidTr="00A30A95">
        <w:tc>
          <w:tcPr>
            <w:tcW w:w="0" w:type="auto"/>
            <w:vMerge/>
            <w:vAlign w:val="center"/>
            <w:hideMark/>
          </w:tcPr>
          <w:p w:rsidR="00A30A95" w:rsidRPr="004D24E3" w:rsidRDefault="00A30A95" w:rsidP="00777A52">
            <w:pPr>
              <w:spacing w:line="276" w:lineRule="auto"/>
              <w:jc w:val="center"/>
              <w:rPr>
                <w:rFonts w:eastAsia="Times New Roman"/>
                <w:sz w:val="24"/>
                <w:szCs w:val="24"/>
              </w:rPr>
            </w:pPr>
          </w:p>
        </w:tc>
        <w:tc>
          <w:tcPr>
            <w:tcW w:w="0" w:type="auto"/>
            <w:vAlign w:val="center"/>
            <w:hideMark/>
          </w:tcPr>
          <w:p w:rsidR="00A30A95" w:rsidRPr="004D24E3" w:rsidRDefault="00A30A95" w:rsidP="00777A52">
            <w:pPr>
              <w:spacing w:line="276" w:lineRule="auto"/>
              <w:jc w:val="center"/>
              <w:rPr>
                <w:rFonts w:eastAsia="Times New Roman"/>
                <w:sz w:val="24"/>
                <w:szCs w:val="24"/>
              </w:rPr>
            </w:pPr>
            <w:r w:rsidRPr="004D24E3">
              <w:rPr>
                <w:rFonts w:eastAsia="Times New Roman"/>
                <w:sz w:val="24"/>
                <w:szCs w:val="24"/>
              </w:rPr>
              <w:t>очистных сооружений</w:t>
            </w:r>
          </w:p>
        </w:tc>
        <w:tc>
          <w:tcPr>
            <w:tcW w:w="0" w:type="auto"/>
            <w:vAlign w:val="center"/>
            <w:hideMark/>
          </w:tcPr>
          <w:p w:rsidR="00A30A95" w:rsidRPr="004D24E3" w:rsidRDefault="00A30A95" w:rsidP="00777A52">
            <w:pPr>
              <w:spacing w:line="276" w:lineRule="auto"/>
              <w:jc w:val="center"/>
              <w:rPr>
                <w:rFonts w:eastAsia="Times New Roman"/>
                <w:sz w:val="24"/>
                <w:szCs w:val="24"/>
              </w:rPr>
            </w:pPr>
            <w:r w:rsidRPr="004D24E3">
              <w:rPr>
                <w:rFonts w:eastAsia="Times New Roman"/>
                <w:sz w:val="24"/>
                <w:szCs w:val="24"/>
              </w:rPr>
              <w:t>иловых площадок</w:t>
            </w:r>
          </w:p>
        </w:tc>
        <w:tc>
          <w:tcPr>
            <w:tcW w:w="0" w:type="auto"/>
            <w:vAlign w:val="center"/>
            <w:hideMark/>
          </w:tcPr>
          <w:p w:rsidR="00A30A95" w:rsidRPr="004D24E3" w:rsidRDefault="00A30A95" w:rsidP="00777A52">
            <w:pPr>
              <w:spacing w:line="276" w:lineRule="auto"/>
              <w:jc w:val="center"/>
              <w:rPr>
                <w:rFonts w:eastAsia="Times New Roman"/>
                <w:sz w:val="24"/>
                <w:szCs w:val="24"/>
              </w:rPr>
            </w:pPr>
            <w:r w:rsidRPr="004D24E3">
              <w:rPr>
                <w:rFonts w:eastAsia="Times New Roman"/>
                <w:sz w:val="24"/>
                <w:szCs w:val="24"/>
              </w:rPr>
              <w:t>биологических прудов глубокой очистки сточных вод</w:t>
            </w:r>
          </w:p>
        </w:tc>
      </w:tr>
      <w:tr w:rsidR="00A30A95" w:rsidRPr="004D24E3" w:rsidTr="00A30A95">
        <w:tc>
          <w:tcPr>
            <w:tcW w:w="0" w:type="auto"/>
            <w:vAlign w:val="center"/>
            <w:hideMark/>
          </w:tcPr>
          <w:p w:rsidR="00A30A95" w:rsidRPr="004D24E3" w:rsidRDefault="00A30A95" w:rsidP="00777A52">
            <w:pPr>
              <w:spacing w:line="276" w:lineRule="auto"/>
              <w:jc w:val="center"/>
              <w:rPr>
                <w:rFonts w:eastAsia="Times New Roman"/>
                <w:sz w:val="24"/>
                <w:szCs w:val="24"/>
              </w:rPr>
            </w:pPr>
            <w:r w:rsidRPr="004D24E3">
              <w:rPr>
                <w:rFonts w:eastAsia="Times New Roman"/>
                <w:sz w:val="24"/>
                <w:szCs w:val="24"/>
              </w:rPr>
              <w:t>до 0,7</w:t>
            </w:r>
          </w:p>
        </w:tc>
        <w:tc>
          <w:tcPr>
            <w:tcW w:w="0" w:type="auto"/>
            <w:vAlign w:val="center"/>
            <w:hideMark/>
          </w:tcPr>
          <w:p w:rsidR="00A30A95" w:rsidRPr="004D24E3" w:rsidRDefault="00A30A95" w:rsidP="00777A52">
            <w:pPr>
              <w:spacing w:line="276" w:lineRule="auto"/>
              <w:jc w:val="center"/>
              <w:rPr>
                <w:rFonts w:eastAsia="Times New Roman"/>
                <w:sz w:val="24"/>
                <w:szCs w:val="24"/>
              </w:rPr>
            </w:pPr>
            <w:r w:rsidRPr="004D24E3">
              <w:rPr>
                <w:rFonts w:eastAsia="Times New Roman"/>
                <w:sz w:val="24"/>
                <w:szCs w:val="24"/>
              </w:rPr>
              <w:t>0,5</w:t>
            </w:r>
          </w:p>
        </w:tc>
        <w:tc>
          <w:tcPr>
            <w:tcW w:w="0" w:type="auto"/>
            <w:vAlign w:val="center"/>
            <w:hideMark/>
          </w:tcPr>
          <w:p w:rsidR="00A30A95" w:rsidRPr="004D24E3" w:rsidRDefault="00A30A95" w:rsidP="00777A52">
            <w:pPr>
              <w:spacing w:line="276" w:lineRule="auto"/>
              <w:jc w:val="center"/>
              <w:rPr>
                <w:rFonts w:eastAsia="Times New Roman"/>
                <w:sz w:val="24"/>
                <w:szCs w:val="24"/>
              </w:rPr>
            </w:pPr>
            <w:r w:rsidRPr="004D24E3">
              <w:rPr>
                <w:rFonts w:eastAsia="Times New Roman"/>
                <w:sz w:val="24"/>
                <w:szCs w:val="24"/>
              </w:rPr>
              <w:t>0,2</w:t>
            </w:r>
          </w:p>
        </w:tc>
        <w:tc>
          <w:tcPr>
            <w:tcW w:w="0" w:type="auto"/>
            <w:vAlign w:val="center"/>
            <w:hideMark/>
          </w:tcPr>
          <w:p w:rsidR="00A30A95" w:rsidRPr="004D24E3" w:rsidRDefault="00A30A95" w:rsidP="00777A52">
            <w:pPr>
              <w:spacing w:line="276" w:lineRule="auto"/>
              <w:jc w:val="center"/>
              <w:rPr>
                <w:rFonts w:eastAsia="Times New Roman"/>
                <w:sz w:val="24"/>
                <w:szCs w:val="24"/>
              </w:rPr>
            </w:pPr>
            <w:r w:rsidRPr="004D24E3">
              <w:rPr>
                <w:rFonts w:eastAsia="Times New Roman"/>
                <w:sz w:val="24"/>
                <w:szCs w:val="24"/>
              </w:rPr>
              <w:t>-</w:t>
            </w:r>
          </w:p>
        </w:tc>
      </w:tr>
      <w:tr w:rsidR="00A30A95" w:rsidRPr="004D24E3" w:rsidTr="00A30A95">
        <w:tc>
          <w:tcPr>
            <w:tcW w:w="0" w:type="auto"/>
            <w:vAlign w:val="center"/>
            <w:hideMark/>
          </w:tcPr>
          <w:p w:rsidR="00A30A95" w:rsidRPr="004D24E3" w:rsidRDefault="00A30A95" w:rsidP="00777A52">
            <w:pPr>
              <w:spacing w:line="276" w:lineRule="auto"/>
              <w:jc w:val="center"/>
              <w:rPr>
                <w:rFonts w:eastAsia="Times New Roman"/>
                <w:sz w:val="24"/>
                <w:szCs w:val="24"/>
              </w:rPr>
            </w:pPr>
            <w:r w:rsidRPr="004D24E3">
              <w:rPr>
                <w:rFonts w:eastAsia="Times New Roman"/>
                <w:sz w:val="24"/>
                <w:szCs w:val="24"/>
              </w:rPr>
              <w:t>св. 0,7 до 17</w:t>
            </w:r>
          </w:p>
        </w:tc>
        <w:tc>
          <w:tcPr>
            <w:tcW w:w="0" w:type="auto"/>
            <w:vAlign w:val="center"/>
            <w:hideMark/>
          </w:tcPr>
          <w:p w:rsidR="00A30A95" w:rsidRPr="004D24E3" w:rsidRDefault="00A30A95" w:rsidP="00777A52">
            <w:pPr>
              <w:spacing w:line="276" w:lineRule="auto"/>
              <w:jc w:val="center"/>
              <w:rPr>
                <w:rFonts w:eastAsia="Times New Roman"/>
                <w:sz w:val="24"/>
                <w:szCs w:val="24"/>
              </w:rPr>
            </w:pPr>
            <w:r w:rsidRPr="004D24E3">
              <w:rPr>
                <w:rFonts w:eastAsia="Times New Roman"/>
                <w:sz w:val="24"/>
                <w:szCs w:val="24"/>
              </w:rPr>
              <w:t>4</w:t>
            </w:r>
          </w:p>
        </w:tc>
        <w:tc>
          <w:tcPr>
            <w:tcW w:w="0" w:type="auto"/>
            <w:vAlign w:val="center"/>
            <w:hideMark/>
          </w:tcPr>
          <w:p w:rsidR="00A30A95" w:rsidRPr="004D24E3" w:rsidRDefault="00A30A95" w:rsidP="00777A52">
            <w:pPr>
              <w:spacing w:line="276" w:lineRule="auto"/>
              <w:jc w:val="center"/>
              <w:rPr>
                <w:rFonts w:eastAsia="Times New Roman"/>
                <w:sz w:val="24"/>
                <w:szCs w:val="24"/>
              </w:rPr>
            </w:pPr>
            <w:r w:rsidRPr="004D24E3">
              <w:rPr>
                <w:rFonts w:eastAsia="Times New Roman"/>
                <w:sz w:val="24"/>
                <w:szCs w:val="24"/>
              </w:rPr>
              <w:t>3</w:t>
            </w:r>
          </w:p>
        </w:tc>
        <w:tc>
          <w:tcPr>
            <w:tcW w:w="0" w:type="auto"/>
            <w:vAlign w:val="center"/>
            <w:hideMark/>
          </w:tcPr>
          <w:p w:rsidR="00A30A95" w:rsidRPr="004D24E3" w:rsidRDefault="00A30A95" w:rsidP="00777A52">
            <w:pPr>
              <w:spacing w:line="276" w:lineRule="auto"/>
              <w:jc w:val="center"/>
              <w:rPr>
                <w:rFonts w:eastAsia="Times New Roman"/>
                <w:sz w:val="24"/>
                <w:szCs w:val="24"/>
              </w:rPr>
            </w:pPr>
            <w:r w:rsidRPr="004D24E3">
              <w:rPr>
                <w:rFonts w:eastAsia="Times New Roman"/>
                <w:sz w:val="24"/>
                <w:szCs w:val="24"/>
              </w:rPr>
              <w:t>3</w:t>
            </w:r>
          </w:p>
        </w:tc>
      </w:tr>
      <w:tr w:rsidR="00A30A95" w:rsidRPr="004D24E3" w:rsidTr="00A30A95">
        <w:tc>
          <w:tcPr>
            <w:tcW w:w="0" w:type="auto"/>
            <w:vAlign w:val="center"/>
            <w:hideMark/>
          </w:tcPr>
          <w:p w:rsidR="00A30A95" w:rsidRPr="004D24E3" w:rsidRDefault="00A30A95" w:rsidP="00777A52">
            <w:pPr>
              <w:spacing w:line="276" w:lineRule="auto"/>
              <w:jc w:val="center"/>
              <w:rPr>
                <w:rFonts w:eastAsia="Times New Roman"/>
                <w:sz w:val="24"/>
                <w:szCs w:val="24"/>
              </w:rPr>
            </w:pPr>
            <w:r w:rsidRPr="004D24E3">
              <w:rPr>
                <w:rFonts w:eastAsia="Times New Roman"/>
                <w:sz w:val="24"/>
                <w:szCs w:val="24"/>
              </w:rPr>
              <w:t>17 – 40</w:t>
            </w:r>
          </w:p>
        </w:tc>
        <w:tc>
          <w:tcPr>
            <w:tcW w:w="0" w:type="auto"/>
            <w:vAlign w:val="center"/>
            <w:hideMark/>
          </w:tcPr>
          <w:p w:rsidR="00A30A95" w:rsidRPr="004D24E3" w:rsidRDefault="00A30A95" w:rsidP="00777A52">
            <w:pPr>
              <w:spacing w:line="276" w:lineRule="auto"/>
              <w:jc w:val="center"/>
              <w:rPr>
                <w:rFonts w:eastAsia="Times New Roman"/>
                <w:sz w:val="24"/>
                <w:szCs w:val="24"/>
              </w:rPr>
            </w:pPr>
            <w:r w:rsidRPr="004D24E3">
              <w:rPr>
                <w:rFonts w:eastAsia="Times New Roman"/>
                <w:sz w:val="24"/>
                <w:szCs w:val="24"/>
              </w:rPr>
              <w:t>6</w:t>
            </w:r>
          </w:p>
        </w:tc>
        <w:tc>
          <w:tcPr>
            <w:tcW w:w="0" w:type="auto"/>
            <w:vAlign w:val="center"/>
            <w:hideMark/>
          </w:tcPr>
          <w:p w:rsidR="00A30A95" w:rsidRPr="004D24E3" w:rsidRDefault="00A30A95" w:rsidP="00777A52">
            <w:pPr>
              <w:spacing w:line="276" w:lineRule="auto"/>
              <w:jc w:val="center"/>
              <w:rPr>
                <w:rFonts w:eastAsia="Times New Roman"/>
                <w:sz w:val="24"/>
                <w:szCs w:val="24"/>
              </w:rPr>
            </w:pPr>
            <w:r w:rsidRPr="004D24E3">
              <w:rPr>
                <w:rFonts w:eastAsia="Times New Roman"/>
                <w:sz w:val="24"/>
                <w:szCs w:val="24"/>
              </w:rPr>
              <w:t>9</w:t>
            </w:r>
          </w:p>
        </w:tc>
        <w:tc>
          <w:tcPr>
            <w:tcW w:w="0" w:type="auto"/>
            <w:vAlign w:val="center"/>
            <w:hideMark/>
          </w:tcPr>
          <w:p w:rsidR="00A30A95" w:rsidRPr="004D24E3" w:rsidRDefault="00A30A95" w:rsidP="00777A52">
            <w:pPr>
              <w:spacing w:line="276" w:lineRule="auto"/>
              <w:jc w:val="center"/>
              <w:rPr>
                <w:rFonts w:eastAsia="Times New Roman"/>
                <w:sz w:val="24"/>
                <w:szCs w:val="24"/>
              </w:rPr>
            </w:pPr>
            <w:r w:rsidRPr="004D24E3">
              <w:rPr>
                <w:rFonts w:eastAsia="Times New Roman"/>
                <w:sz w:val="24"/>
                <w:szCs w:val="24"/>
              </w:rPr>
              <w:t>6</w:t>
            </w:r>
          </w:p>
        </w:tc>
      </w:tr>
      <w:tr w:rsidR="00A30A95" w:rsidRPr="004D24E3" w:rsidTr="00A30A95">
        <w:tc>
          <w:tcPr>
            <w:tcW w:w="0" w:type="auto"/>
            <w:vAlign w:val="center"/>
            <w:hideMark/>
          </w:tcPr>
          <w:p w:rsidR="00A30A95" w:rsidRPr="004D24E3" w:rsidRDefault="00A30A95" w:rsidP="00777A52">
            <w:pPr>
              <w:spacing w:line="276" w:lineRule="auto"/>
              <w:jc w:val="center"/>
              <w:rPr>
                <w:rFonts w:eastAsia="Times New Roman"/>
                <w:sz w:val="24"/>
                <w:szCs w:val="24"/>
              </w:rPr>
            </w:pPr>
            <w:r w:rsidRPr="004D24E3">
              <w:rPr>
                <w:rFonts w:eastAsia="Times New Roman"/>
                <w:sz w:val="24"/>
                <w:szCs w:val="24"/>
              </w:rPr>
              <w:t>40 – 130</w:t>
            </w:r>
          </w:p>
        </w:tc>
        <w:tc>
          <w:tcPr>
            <w:tcW w:w="0" w:type="auto"/>
            <w:vAlign w:val="center"/>
            <w:hideMark/>
          </w:tcPr>
          <w:p w:rsidR="00A30A95" w:rsidRPr="004D24E3" w:rsidRDefault="00A30A95" w:rsidP="00777A52">
            <w:pPr>
              <w:spacing w:line="276" w:lineRule="auto"/>
              <w:jc w:val="center"/>
              <w:rPr>
                <w:rFonts w:eastAsia="Times New Roman"/>
                <w:sz w:val="24"/>
                <w:szCs w:val="24"/>
              </w:rPr>
            </w:pPr>
            <w:r w:rsidRPr="004D24E3">
              <w:rPr>
                <w:rFonts w:eastAsia="Times New Roman"/>
                <w:sz w:val="24"/>
                <w:szCs w:val="24"/>
              </w:rPr>
              <w:t>12</w:t>
            </w:r>
          </w:p>
        </w:tc>
        <w:tc>
          <w:tcPr>
            <w:tcW w:w="0" w:type="auto"/>
            <w:vAlign w:val="center"/>
            <w:hideMark/>
          </w:tcPr>
          <w:p w:rsidR="00A30A95" w:rsidRPr="004D24E3" w:rsidRDefault="00A30A95" w:rsidP="00777A52">
            <w:pPr>
              <w:spacing w:line="276" w:lineRule="auto"/>
              <w:jc w:val="center"/>
              <w:rPr>
                <w:rFonts w:eastAsia="Times New Roman"/>
                <w:sz w:val="24"/>
                <w:szCs w:val="24"/>
              </w:rPr>
            </w:pPr>
            <w:r w:rsidRPr="004D24E3">
              <w:rPr>
                <w:rFonts w:eastAsia="Times New Roman"/>
                <w:sz w:val="24"/>
                <w:szCs w:val="24"/>
              </w:rPr>
              <w:t>25</w:t>
            </w:r>
          </w:p>
        </w:tc>
        <w:tc>
          <w:tcPr>
            <w:tcW w:w="0" w:type="auto"/>
            <w:vAlign w:val="center"/>
            <w:hideMark/>
          </w:tcPr>
          <w:p w:rsidR="00A30A95" w:rsidRPr="004D24E3" w:rsidRDefault="00A30A95" w:rsidP="00777A52">
            <w:pPr>
              <w:spacing w:line="276" w:lineRule="auto"/>
              <w:jc w:val="center"/>
              <w:rPr>
                <w:rFonts w:eastAsia="Times New Roman"/>
                <w:sz w:val="24"/>
                <w:szCs w:val="24"/>
              </w:rPr>
            </w:pPr>
            <w:r w:rsidRPr="004D24E3">
              <w:rPr>
                <w:rFonts w:eastAsia="Times New Roman"/>
                <w:sz w:val="24"/>
                <w:szCs w:val="24"/>
              </w:rPr>
              <w:t>20</w:t>
            </w:r>
          </w:p>
        </w:tc>
      </w:tr>
      <w:tr w:rsidR="00A30A95" w:rsidRPr="004D24E3" w:rsidTr="00A30A95">
        <w:tc>
          <w:tcPr>
            <w:tcW w:w="0" w:type="auto"/>
            <w:vAlign w:val="center"/>
            <w:hideMark/>
          </w:tcPr>
          <w:p w:rsidR="00A30A95" w:rsidRPr="004D24E3" w:rsidRDefault="00A30A95" w:rsidP="00777A52">
            <w:pPr>
              <w:spacing w:line="276" w:lineRule="auto"/>
              <w:jc w:val="center"/>
              <w:rPr>
                <w:rFonts w:eastAsia="Times New Roman"/>
                <w:sz w:val="24"/>
                <w:szCs w:val="24"/>
              </w:rPr>
            </w:pPr>
            <w:r w:rsidRPr="004D24E3">
              <w:rPr>
                <w:rFonts w:eastAsia="Times New Roman"/>
                <w:sz w:val="24"/>
                <w:szCs w:val="24"/>
              </w:rPr>
              <w:t>130 – 175</w:t>
            </w:r>
          </w:p>
        </w:tc>
        <w:tc>
          <w:tcPr>
            <w:tcW w:w="0" w:type="auto"/>
            <w:vAlign w:val="center"/>
            <w:hideMark/>
          </w:tcPr>
          <w:p w:rsidR="00A30A95" w:rsidRPr="004D24E3" w:rsidRDefault="00A30A95" w:rsidP="00777A52">
            <w:pPr>
              <w:spacing w:line="276" w:lineRule="auto"/>
              <w:jc w:val="center"/>
              <w:rPr>
                <w:rFonts w:eastAsia="Times New Roman"/>
                <w:sz w:val="24"/>
                <w:szCs w:val="24"/>
              </w:rPr>
            </w:pPr>
            <w:r w:rsidRPr="004D24E3">
              <w:rPr>
                <w:rFonts w:eastAsia="Times New Roman"/>
                <w:sz w:val="24"/>
                <w:szCs w:val="24"/>
              </w:rPr>
              <w:t>14</w:t>
            </w:r>
          </w:p>
        </w:tc>
        <w:tc>
          <w:tcPr>
            <w:tcW w:w="0" w:type="auto"/>
            <w:vAlign w:val="center"/>
            <w:hideMark/>
          </w:tcPr>
          <w:p w:rsidR="00A30A95" w:rsidRPr="004D24E3" w:rsidRDefault="00A30A95" w:rsidP="00777A52">
            <w:pPr>
              <w:spacing w:line="276" w:lineRule="auto"/>
              <w:jc w:val="center"/>
              <w:rPr>
                <w:rFonts w:eastAsia="Times New Roman"/>
                <w:sz w:val="24"/>
                <w:szCs w:val="24"/>
              </w:rPr>
            </w:pPr>
            <w:r w:rsidRPr="004D24E3">
              <w:rPr>
                <w:rFonts w:eastAsia="Times New Roman"/>
                <w:sz w:val="24"/>
                <w:szCs w:val="24"/>
              </w:rPr>
              <w:t>30</w:t>
            </w:r>
          </w:p>
        </w:tc>
        <w:tc>
          <w:tcPr>
            <w:tcW w:w="0" w:type="auto"/>
            <w:vAlign w:val="center"/>
            <w:hideMark/>
          </w:tcPr>
          <w:p w:rsidR="00A30A95" w:rsidRPr="004D24E3" w:rsidRDefault="00A30A95" w:rsidP="00777A52">
            <w:pPr>
              <w:spacing w:line="276" w:lineRule="auto"/>
              <w:jc w:val="center"/>
              <w:rPr>
                <w:rFonts w:eastAsia="Times New Roman"/>
                <w:sz w:val="24"/>
                <w:szCs w:val="24"/>
              </w:rPr>
            </w:pPr>
            <w:r w:rsidRPr="004D24E3">
              <w:rPr>
                <w:rFonts w:eastAsia="Times New Roman"/>
                <w:sz w:val="24"/>
                <w:szCs w:val="24"/>
              </w:rPr>
              <w:t>30</w:t>
            </w:r>
          </w:p>
        </w:tc>
      </w:tr>
      <w:tr w:rsidR="00A30A95" w:rsidRPr="004D24E3" w:rsidTr="00A30A95">
        <w:tc>
          <w:tcPr>
            <w:tcW w:w="0" w:type="auto"/>
            <w:vAlign w:val="center"/>
            <w:hideMark/>
          </w:tcPr>
          <w:p w:rsidR="00A30A95" w:rsidRPr="004D24E3" w:rsidRDefault="00A30A95" w:rsidP="00777A52">
            <w:pPr>
              <w:spacing w:line="276" w:lineRule="auto"/>
              <w:jc w:val="center"/>
              <w:rPr>
                <w:rFonts w:eastAsia="Times New Roman"/>
                <w:sz w:val="24"/>
                <w:szCs w:val="24"/>
              </w:rPr>
            </w:pPr>
            <w:r w:rsidRPr="004D24E3">
              <w:rPr>
                <w:rFonts w:eastAsia="Times New Roman"/>
                <w:sz w:val="24"/>
                <w:szCs w:val="24"/>
              </w:rPr>
              <w:t>175 - 280</w:t>
            </w:r>
          </w:p>
        </w:tc>
        <w:tc>
          <w:tcPr>
            <w:tcW w:w="0" w:type="auto"/>
            <w:vAlign w:val="center"/>
            <w:hideMark/>
          </w:tcPr>
          <w:p w:rsidR="00A30A95" w:rsidRPr="004D24E3" w:rsidRDefault="00A30A95" w:rsidP="00777A52">
            <w:pPr>
              <w:spacing w:line="276" w:lineRule="auto"/>
              <w:jc w:val="center"/>
              <w:rPr>
                <w:rFonts w:eastAsia="Times New Roman"/>
                <w:sz w:val="24"/>
                <w:szCs w:val="24"/>
              </w:rPr>
            </w:pPr>
            <w:r w:rsidRPr="004D24E3">
              <w:rPr>
                <w:rFonts w:eastAsia="Times New Roman"/>
                <w:sz w:val="24"/>
                <w:szCs w:val="24"/>
              </w:rPr>
              <w:t>18</w:t>
            </w:r>
          </w:p>
        </w:tc>
        <w:tc>
          <w:tcPr>
            <w:tcW w:w="0" w:type="auto"/>
            <w:vAlign w:val="center"/>
            <w:hideMark/>
          </w:tcPr>
          <w:p w:rsidR="00A30A95" w:rsidRPr="004D24E3" w:rsidRDefault="00A30A95" w:rsidP="00777A52">
            <w:pPr>
              <w:spacing w:line="276" w:lineRule="auto"/>
              <w:jc w:val="center"/>
              <w:rPr>
                <w:rFonts w:eastAsia="Times New Roman"/>
                <w:sz w:val="24"/>
                <w:szCs w:val="24"/>
              </w:rPr>
            </w:pPr>
            <w:r w:rsidRPr="004D24E3">
              <w:rPr>
                <w:rFonts w:eastAsia="Times New Roman"/>
                <w:sz w:val="24"/>
                <w:szCs w:val="24"/>
              </w:rPr>
              <w:t>55</w:t>
            </w:r>
          </w:p>
        </w:tc>
        <w:tc>
          <w:tcPr>
            <w:tcW w:w="0" w:type="auto"/>
            <w:vAlign w:val="center"/>
            <w:hideMark/>
          </w:tcPr>
          <w:p w:rsidR="00A30A95" w:rsidRPr="004D24E3" w:rsidRDefault="00A30A95" w:rsidP="00777A52">
            <w:pPr>
              <w:spacing w:line="276" w:lineRule="auto"/>
              <w:jc w:val="center"/>
              <w:rPr>
                <w:rFonts w:eastAsia="Times New Roman"/>
                <w:sz w:val="24"/>
                <w:szCs w:val="24"/>
              </w:rPr>
            </w:pPr>
            <w:r w:rsidRPr="004D24E3">
              <w:rPr>
                <w:rFonts w:eastAsia="Times New Roman"/>
                <w:sz w:val="24"/>
                <w:szCs w:val="24"/>
              </w:rPr>
              <w:t>-</w:t>
            </w:r>
          </w:p>
        </w:tc>
      </w:tr>
    </w:tbl>
    <w:p w:rsidR="00A30A95" w:rsidRDefault="00A30A95" w:rsidP="00BC6790">
      <w:pPr>
        <w:spacing w:line="276" w:lineRule="auto"/>
        <w:ind w:firstLine="567"/>
        <w:jc w:val="both"/>
        <w:rPr>
          <w:rFonts w:eastAsia="Times New Roman"/>
          <w:sz w:val="24"/>
          <w:szCs w:val="24"/>
        </w:rPr>
      </w:pPr>
    </w:p>
    <w:p w:rsidR="00A30A95" w:rsidRPr="00F5672F" w:rsidRDefault="00A30A95" w:rsidP="00BC6790">
      <w:pPr>
        <w:spacing w:line="276" w:lineRule="auto"/>
        <w:ind w:firstLine="567"/>
        <w:jc w:val="both"/>
        <w:rPr>
          <w:rFonts w:eastAsia="Times New Roman"/>
          <w:sz w:val="24"/>
          <w:szCs w:val="24"/>
        </w:rPr>
      </w:pPr>
      <w:r>
        <w:rPr>
          <w:rFonts w:eastAsia="Times New Roman"/>
          <w:sz w:val="24"/>
          <w:szCs w:val="24"/>
        </w:rPr>
        <w:br w:type="page"/>
      </w:r>
      <w:r>
        <w:rPr>
          <w:rFonts w:eastAsia="Times New Roman"/>
          <w:sz w:val="24"/>
          <w:szCs w:val="24"/>
        </w:rPr>
        <w:lastRenderedPageBreak/>
        <w:t>7</w:t>
      </w:r>
      <w:r w:rsidRPr="00F5672F">
        <w:rPr>
          <w:rFonts w:eastAsia="Times New Roman"/>
          <w:sz w:val="24"/>
          <w:szCs w:val="24"/>
        </w:rPr>
        <w:t>.</w:t>
      </w:r>
      <w:r>
        <w:rPr>
          <w:rFonts w:eastAsia="Times New Roman"/>
          <w:sz w:val="24"/>
          <w:szCs w:val="24"/>
        </w:rPr>
        <w:t>6.9.</w:t>
      </w:r>
      <w:r w:rsidRPr="00F5672F">
        <w:rPr>
          <w:rFonts w:eastAsia="Times New Roman"/>
          <w:sz w:val="24"/>
          <w:szCs w:val="24"/>
        </w:rPr>
        <w:t xml:space="preserve"> Размеры земельных участков для размещения станций очистки воды</w:t>
      </w:r>
      <w:r>
        <w:rPr>
          <w:rFonts w:eastAsia="Times New Roman"/>
          <w:sz w:val="24"/>
          <w:szCs w:val="24"/>
        </w:rPr>
        <w:t>:</w:t>
      </w:r>
      <w:r w:rsidRPr="00F5672F">
        <w:rPr>
          <w:rFonts w:eastAsia="Times New Roman"/>
          <w:sz w:val="24"/>
          <w:szCs w:val="24"/>
        </w:rPr>
        <w:t xml:space="preserve">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666"/>
        <w:gridCol w:w="4242"/>
      </w:tblGrid>
      <w:tr w:rsidR="00A30A95" w:rsidRPr="004D24E3" w:rsidTr="00A30A95">
        <w:trPr>
          <w:jc w:val="center"/>
        </w:trPr>
        <w:tc>
          <w:tcPr>
            <w:tcW w:w="0" w:type="auto"/>
            <w:vAlign w:val="center"/>
            <w:hideMark/>
          </w:tcPr>
          <w:p w:rsidR="00A30A95" w:rsidRPr="004D24E3" w:rsidRDefault="00A30A95" w:rsidP="00905B77">
            <w:pPr>
              <w:spacing w:line="276" w:lineRule="auto"/>
              <w:ind w:firstLine="34"/>
              <w:jc w:val="center"/>
              <w:rPr>
                <w:rFonts w:eastAsia="Times New Roman"/>
                <w:sz w:val="24"/>
                <w:szCs w:val="24"/>
              </w:rPr>
            </w:pPr>
            <w:r w:rsidRPr="004D24E3">
              <w:rPr>
                <w:rFonts w:eastAsia="Times New Roman"/>
                <w:sz w:val="24"/>
                <w:szCs w:val="24"/>
              </w:rPr>
              <w:t>Производительность станции, тыс.м</w:t>
            </w:r>
            <w:r w:rsidRPr="003F1C3A">
              <w:rPr>
                <w:rFonts w:eastAsia="Times New Roman"/>
                <w:sz w:val="24"/>
                <w:szCs w:val="24"/>
                <w:vertAlign w:val="superscript"/>
              </w:rPr>
              <w:t>3</w:t>
            </w:r>
            <w:r w:rsidRPr="004D24E3">
              <w:rPr>
                <w:rFonts w:eastAsia="Times New Roman"/>
                <w:sz w:val="24"/>
                <w:szCs w:val="24"/>
              </w:rPr>
              <w:t>/сутки</w:t>
            </w:r>
          </w:p>
        </w:tc>
        <w:tc>
          <w:tcPr>
            <w:tcW w:w="0" w:type="auto"/>
            <w:vAlign w:val="center"/>
            <w:hideMark/>
          </w:tcPr>
          <w:p w:rsidR="00A30A95" w:rsidRPr="004D24E3" w:rsidRDefault="00A30A95" w:rsidP="00905B77">
            <w:pPr>
              <w:spacing w:line="276" w:lineRule="auto"/>
              <w:ind w:firstLine="34"/>
              <w:jc w:val="center"/>
              <w:rPr>
                <w:rFonts w:eastAsia="Times New Roman"/>
                <w:sz w:val="24"/>
                <w:szCs w:val="24"/>
              </w:rPr>
            </w:pPr>
            <w:r w:rsidRPr="004D24E3">
              <w:rPr>
                <w:rFonts w:eastAsia="Times New Roman"/>
                <w:sz w:val="24"/>
                <w:szCs w:val="24"/>
              </w:rPr>
              <w:t>Размер земельного участка не более, га</w:t>
            </w:r>
          </w:p>
        </w:tc>
      </w:tr>
      <w:tr w:rsidR="00A30A95" w:rsidRPr="004D24E3" w:rsidTr="00A30A95">
        <w:trPr>
          <w:jc w:val="center"/>
        </w:trPr>
        <w:tc>
          <w:tcPr>
            <w:tcW w:w="0" w:type="auto"/>
            <w:vAlign w:val="center"/>
            <w:hideMark/>
          </w:tcPr>
          <w:p w:rsidR="00A30A95" w:rsidRPr="004D24E3" w:rsidRDefault="00A30A95" w:rsidP="00905B77">
            <w:pPr>
              <w:spacing w:line="276" w:lineRule="auto"/>
              <w:ind w:firstLine="34"/>
              <w:jc w:val="center"/>
              <w:rPr>
                <w:rFonts w:eastAsia="Times New Roman"/>
                <w:sz w:val="24"/>
                <w:szCs w:val="24"/>
              </w:rPr>
            </w:pPr>
            <w:r w:rsidRPr="004D24E3">
              <w:rPr>
                <w:rFonts w:eastAsia="Times New Roman"/>
                <w:sz w:val="24"/>
                <w:szCs w:val="24"/>
              </w:rPr>
              <w:t>до 0,8</w:t>
            </w:r>
          </w:p>
        </w:tc>
        <w:tc>
          <w:tcPr>
            <w:tcW w:w="0" w:type="auto"/>
            <w:vAlign w:val="center"/>
            <w:hideMark/>
          </w:tcPr>
          <w:p w:rsidR="00A30A95" w:rsidRPr="004D24E3" w:rsidRDefault="00A30A95" w:rsidP="00905B77">
            <w:pPr>
              <w:spacing w:line="276" w:lineRule="auto"/>
              <w:ind w:firstLine="34"/>
              <w:jc w:val="center"/>
              <w:rPr>
                <w:rFonts w:eastAsia="Times New Roman"/>
                <w:sz w:val="24"/>
                <w:szCs w:val="24"/>
              </w:rPr>
            </w:pPr>
            <w:r w:rsidRPr="004D24E3">
              <w:rPr>
                <w:rFonts w:eastAsia="Times New Roman"/>
                <w:sz w:val="24"/>
                <w:szCs w:val="24"/>
              </w:rPr>
              <w:t>1</w:t>
            </w:r>
          </w:p>
        </w:tc>
      </w:tr>
      <w:tr w:rsidR="00A30A95" w:rsidRPr="004D24E3" w:rsidTr="00A30A95">
        <w:trPr>
          <w:jc w:val="center"/>
        </w:trPr>
        <w:tc>
          <w:tcPr>
            <w:tcW w:w="0" w:type="auto"/>
            <w:vAlign w:val="center"/>
            <w:hideMark/>
          </w:tcPr>
          <w:p w:rsidR="00A30A95" w:rsidRPr="004D24E3" w:rsidRDefault="00A30A95" w:rsidP="00905B77">
            <w:pPr>
              <w:spacing w:line="276" w:lineRule="auto"/>
              <w:ind w:firstLine="34"/>
              <w:jc w:val="center"/>
              <w:rPr>
                <w:rFonts w:eastAsia="Times New Roman"/>
                <w:sz w:val="24"/>
                <w:szCs w:val="24"/>
              </w:rPr>
            </w:pPr>
            <w:r w:rsidRPr="004D24E3">
              <w:rPr>
                <w:rFonts w:eastAsia="Times New Roman"/>
                <w:sz w:val="24"/>
                <w:szCs w:val="24"/>
              </w:rPr>
              <w:t>св. 0,8 до 12</w:t>
            </w:r>
          </w:p>
        </w:tc>
        <w:tc>
          <w:tcPr>
            <w:tcW w:w="0" w:type="auto"/>
            <w:vAlign w:val="center"/>
            <w:hideMark/>
          </w:tcPr>
          <w:p w:rsidR="00A30A95" w:rsidRPr="004D24E3" w:rsidRDefault="00A30A95" w:rsidP="00905B77">
            <w:pPr>
              <w:spacing w:line="276" w:lineRule="auto"/>
              <w:ind w:firstLine="34"/>
              <w:jc w:val="center"/>
              <w:rPr>
                <w:rFonts w:eastAsia="Times New Roman"/>
                <w:sz w:val="24"/>
                <w:szCs w:val="24"/>
              </w:rPr>
            </w:pPr>
            <w:r w:rsidRPr="004D24E3">
              <w:rPr>
                <w:rFonts w:eastAsia="Times New Roman"/>
                <w:sz w:val="24"/>
                <w:szCs w:val="24"/>
              </w:rPr>
              <w:t>2</w:t>
            </w:r>
          </w:p>
        </w:tc>
      </w:tr>
      <w:tr w:rsidR="00A30A95" w:rsidRPr="004D24E3" w:rsidTr="00A30A95">
        <w:trPr>
          <w:jc w:val="center"/>
        </w:trPr>
        <w:tc>
          <w:tcPr>
            <w:tcW w:w="0" w:type="auto"/>
            <w:vAlign w:val="center"/>
            <w:hideMark/>
          </w:tcPr>
          <w:p w:rsidR="00A30A95" w:rsidRPr="004D24E3" w:rsidRDefault="00A30A95" w:rsidP="00905B77">
            <w:pPr>
              <w:spacing w:line="276" w:lineRule="auto"/>
              <w:ind w:firstLine="34"/>
              <w:jc w:val="center"/>
              <w:rPr>
                <w:rFonts w:eastAsia="Times New Roman"/>
                <w:sz w:val="24"/>
                <w:szCs w:val="24"/>
              </w:rPr>
            </w:pPr>
            <w:r w:rsidRPr="004D24E3">
              <w:rPr>
                <w:rFonts w:eastAsia="Times New Roman"/>
                <w:sz w:val="24"/>
                <w:szCs w:val="24"/>
              </w:rPr>
              <w:t>12 – 32</w:t>
            </w:r>
          </w:p>
        </w:tc>
        <w:tc>
          <w:tcPr>
            <w:tcW w:w="0" w:type="auto"/>
            <w:vAlign w:val="center"/>
            <w:hideMark/>
          </w:tcPr>
          <w:p w:rsidR="00A30A95" w:rsidRPr="004D24E3" w:rsidRDefault="00A30A95" w:rsidP="00905B77">
            <w:pPr>
              <w:spacing w:line="276" w:lineRule="auto"/>
              <w:ind w:firstLine="34"/>
              <w:jc w:val="center"/>
              <w:rPr>
                <w:rFonts w:eastAsia="Times New Roman"/>
                <w:sz w:val="24"/>
                <w:szCs w:val="24"/>
              </w:rPr>
            </w:pPr>
            <w:r w:rsidRPr="004D24E3">
              <w:rPr>
                <w:rFonts w:eastAsia="Times New Roman"/>
                <w:sz w:val="24"/>
                <w:szCs w:val="24"/>
              </w:rPr>
              <w:t>3</w:t>
            </w:r>
          </w:p>
        </w:tc>
      </w:tr>
      <w:tr w:rsidR="00A30A95" w:rsidRPr="004D24E3" w:rsidTr="00A30A95">
        <w:trPr>
          <w:jc w:val="center"/>
        </w:trPr>
        <w:tc>
          <w:tcPr>
            <w:tcW w:w="0" w:type="auto"/>
            <w:vAlign w:val="center"/>
            <w:hideMark/>
          </w:tcPr>
          <w:p w:rsidR="00A30A95" w:rsidRPr="004D24E3" w:rsidRDefault="00A30A95" w:rsidP="00905B77">
            <w:pPr>
              <w:spacing w:line="276" w:lineRule="auto"/>
              <w:ind w:firstLine="34"/>
              <w:jc w:val="center"/>
              <w:rPr>
                <w:rFonts w:eastAsia="Times New Roman"/>
                <w:sz w:val="24"/>
                <w:szCs w:val="24"/>
              </w:rPr>
            </w:pPr>
            <w:r w:rsidRPr="004D24E3">
              <w:rPr>
                <w:rFonts w:eastAsia="Times New Roman"/>
                <w:sz w:val="24"/>
                <w:szCs w:val="24"/>
              </w:rPr>
              <w:t>32 – 80</w:t>
            </w:r>
          </w:p>
        </w:tc>
        <w:tc>
          <w:tcPr>
            <w:tcW w:w="0" w:type="auto"/>
            <w:vAlign w:val="center"/>
            <w:hideMark/>
          </w:tcPr>
          <w:p w:rsidR="00A30A95" w:rsidRPr="004D24E3" w:rsidRDefault="00A30A95" w:rsidP="00905B77">
            <w:pPr>
              <w:spacing w:line="276" w:lineRule="auto"/>
              <w:ind w:firstLine="34"/>
              <w:jc w:val="center"/>
              <w:rPr>
                <w:rFonts w:eastAsia="Times New Roman"/>
                <w:sz w:val="24"/>
                <w:szCs w:val="24"/>
              </w:rPr>
            </w:pPr>
            <w:r w:rsidRPr="004D24E3">
              <w:rPr>
                <w:rFonts w:eastAsia="Times New Roman"/>
                <w:sz w:val="24"/>
                <w:szCs w:val="24"/>
              </w:rPr>
              <w:t>4</w:t>
            </w:r>
          </w:p>
        </w:tc>
      </w:tr>
      <w:tr w:rsidR="00A30A95" w:rsidRPr="004D24E3" w:rsidTr="00A30A95">
        <w:trPr>
          <w:jc w:val="center"/>
        </w:trPr>
        <w:tc>
          <w:tcPr>
            <w:tcW w:w="0" w:type="auto"/>
            <w:vAlign w:val="center"/>
            <w:hideMark/>
          </w:tcPr>
          <w:p w:rsidR="00A30A95" w:rsidRPr="004D24E3" w:rsidRDefault="00A30A95" w:rsidP="00905B77">
            <w:pPr>
              <w:spacing w:line="276" w:lineRule="auto"/>
              <w:ind w:firstLine="34"/>
              <w:jc w:val="center"/>
              <w:rPr>
                <w:rFonts w:eastAsia="Times New Roman"/>
                <w:sz w:val="24"/>
                <w:szCs w:val="24"/>
              </w:rPr>
            </w:pPr>
            <w:r w:rsidRPr="004D24E3">
              <w:rPr>
                <w:rFonts w:eastAsia="Times New Roman"/>
                <w:sz w:val="24"/>
                <w:szCs w:val="24"/>
              </w:rPr>
              <w:t>80 – 125</w:t>
            </w:r>
          </w:p>
        </w:tc>
        <w:tc>
          <w:tcPr>
            <w:tcW w:w="0" w:type="auto"/>
            <w:vAlign w:val="center"/>
            <w:hideMark/>
          </w:tcPr>
          <w:p w:rsidR="00A30A95" w:rsidRPr="004D24E3" w:rsidRDefault="00A30A95" w:rsidP="00905B77">
            <w:pPr>
              <w:spacing w:line="276" w:lineRule="auto"/>
              <w:ind w:firstLine="34"/>
              <w:jc w:val="center"/>
              <w:rPr>
                <w:rFonts w:eastAsia="Times New Roman"/>
                <w:sz w:val="24"/>
                <w:szCs w:val="24"/>
              </w:rPr>
            </w:pPr>
            <w:r w:rsidRPr="004D24E3">
              <w:rPr>
                <w:rFonts w:eastAsia="Times New Roman"/>
                <w:sz w:val="24"/>
                <w:szCs w:val="24"/>
              </w:rPr>
              <w:t>6</w:t>
            </w:r>
          </w:p>
        </w:tc>
      </w:tr>
      <w:tr w:rsidR="00A30A95" w:rsidRPr="004D24E3" w:rsidTr="00A30A95">
        <w:trPr>
          <w:jc w:val="center"/>
        </w:trPr>
        <w:tc>
          <w:tcPr>
            <w:tcW w:w="0" w:type="auto"/>
            <w:vAlign w:val="center"/>
            <w:hideMark/>
          </w:tcPr>
          <w:p w:rsidR="00A30A95" w:rsidRPr="004D24E3" w:rsidRDefault="00A30A95" w:rsidP="00905B77">
            <w:pPr>
              <w:spacing w:line="276" w:lineRule="auto"/>
              <w:ind w:firstLine="34"/>
              <w:jc w:val="center"/>
              <w:rPr>
                <w:rFonts w:eastAsia="Times New Roman"/>
                <w:sz w:val="24"/>
                <w:szCs w:val="24"/>
              </w:rPr>
            </w:pPr>
            <w:r w:rsidRPr="004D24E3">
              <w:rPr>
                <w:rFonts w:eastAsia="Times New Roman"/>
                <w:sz w:val="24"/>
                <w:szCs w:val="24"/>
              </w:rPr>
              <w:t>125 – 250</w:t>
            </w:r>
          </w:p>
        </w:tc>
        <w:tc>
          <w:tcPr>
            <w:tcW w:w="0" w:type="auto"/>
            <w:vAlign w:val="center"/>
            <w:hideMark/>
          </w:tcPr>
          <w:p w:rsidR="00A30A95" w:rsidRPr="004D24E3" w:rsidRDefault="00A30A95" w:rsidP="00905B77">
            <w:pPr>
              <w:spacing w:line="276" w:lineRule="auto"/>
              <w:ind w:firstLine="34"/>
              <w:jc w:val="center"/>
              <w:rPr>
                <w:rFonts w:eastAsia="Times New Roman"/>
                <w:sz w:val="24"/>
                <w:szCs w:val="24"/>
              </w:rPr>
            </w:pPr>
            <w:r w:rsidRPr="004D24E3">
              <w:rPr>
                <w:rFonts w:eastAsia="Times New Roman"/>
                <w:sz w:val="24"/>
                <w:szCs w:val="24"/>
              </w:rPr>
              <w:t>12</w:t>
            </w:r>
          </w:p>
        </w:tc>
      </w:tr>
      <w:tr w:rsidR="00A30A95" w:rsidRPr="004D24E3" w:rsidTr="00A30A95">
        <w:trPr>
          <w:jc w:val="center"/>
        </w:trPr>
        <w:tc>
          <w:tcPr>
            <w:tcW w:w="0" w:type="auto"/>
            <w:vAlign w:val="center"/>
            <w:hideMark/>
          </w:tcPr>
          <w:p w:rsidR="00A30A95" w:rsidRPr="004D24E3" w:rsidRDefault="00A30A95" w:rsidP="00905B77">
            <w:pPr>
              <w:spacing w:line="276" w:lineRule="auto"/>
              <w:ind w:firstLine="34"/>
              <w:jc w:val="center"/>
              <w:rPr>
                <w:rFonts w:eastAsia="Times New Roman"/>
                <w:sz w:val="24"/>
                <w:szCs w:val="24"/>
              </w:rPr>
            </w:pPr>
            <w:r w:rsidRPr="004D24E3">
              <w:rPr>
                <w:rFonts w:eastAsia="Times New Roman"/>
                <w:sz w:val="24"/>
                <w:szCs w:val="24"/>
              </w:rPr>
              <w:t>250 – 400</w:t>
            </w:r>
          </w:p>
        </w:tc>
        <w:tc>
          <w:tcPr>
            <w:tcW w:w="0" w:type="auto"/>
            <w:vAlign w:val="center"/>
            <w:hideMark/>
          </w:tcPr>
          <w:p w:rsidR="00A30A95" w:rsidRPr="004D24E3" w:rsidRDefault="00A30A95" w:rsidP="00905B77">
            <w:pPr>
              <w:spacing w:line="276" w:lineRule="auto"/>
              <w:ind w:firstLine="34"/>
              <w:jc w:val="center"/>
              <w:rPr>
                <w:rFonts w:eastAsia="Times New Roman"/>
                <w:sz w:val="24"/>
                <w:szCs w:val="24"/>
              </w:rPr>
            </w:pPr>
            <w:r w:rsidRPr="004D24E3">
              <w:rPr>
                <w:rFonts w:eastAsia="Times New Roman"/>
                <w:sz w:val="24"/>
                <w:szCs w:val="24"/>
              </w:rPr>
              <w:t>18</w:t>
            </w:r>
          </w:p>
        </w:tc>
      </w:tr>
      <w:tr w:rsidR="00A30A95" w:rsidRPr="004D24E3" w:rsidTr="00A30A95">
        <w:trPr>
          <w:jc w:val="center"/>
        </w:trPr>
        <w:tc>
          <w:tcPr>
            <w:tcW w:w="0" w:type="auto"/>
            <w:vAlign w:val="center"/>
            <w:hideMark/>
          </w:tcPr>
          <w:p w:rsidR="00A30A95" w:rsidRPr="004D24E3" w:rsidRDefault="00A30A95" w:rsidP="00905B77">
            <w:pPr>
              <w:spacing w:line="276" w:lineRule="auto"/>
              <w:ind w:firstLine="34"/>
              <w:jc w:val="center"/>
              <w:rPr>
                <w:rFonts w:eastAsia="Times New Roman"/>
                <w:sz w:val="24"/>
                <w:szCs w:val="24"/>
              </w:rPr>
            </w:pPr>
            <w:r w:rsidRPr="004D24E3">
              <w:rPr>
                <w:rFonts w:eastAsia="Times New Roman"/>
                <w:sz w:val="24"/>
                <w:szCs w:val="24"/>
              </w:rPr>
              <w:t>400 - 800</w:t>
            </w:r>
          </w:p>
        </w:tc>
        <w:tc>
          <w:tcPr>
            <w:tcW w:w="0" w:type="auto"/>
            <w:vAlign w:val="center"/>
            <w:hideMark/>
          </w:tcPr>
          <w:p w:rsidR="00A30A95" w:rsidRPr="004D24E3" w:rsidRDefault="00A30A95" w:rsidP="00905B77">
            <w:pPr>
              <w:spacing w:line="276" w:lineRule="auto"/>
              <w:ind w:firstLine="34"/>
              <w:jc w:val="center"/>
              <w:rPr>
                <w:rFonts w:eastAsia="Times New Roman"/>
                <w:sz w:val="24"/>
                <w:szCs w:val="24"/>
              </w:rPr>
            </w:pPr>
            <w:r w:rsidRPr="004D24E3">
              <w:rPr>
                <w:rFonts w:eastAsia="Times New Roman"/>
                <w:sz w:val="24"/>
                <w:szCs w:val="24"/>
              </w:rPr>
              <w:t>24</w:t>
            </w:r>
          </w:p>
        </w:tc>
      </w:tr>
    </w:tbl>
    <w:p w:rsidR="00A30A95" w:rsidRDefault="00A30A95" w:rsidP="00BC6790">
      <w:pPr>
        <w:spacing w:line="276" w:lineRule="auto"/>
        <w:ind w:firstLine="567"/>
        <w:jc w:val="both"/>
        <w:rPr>
          <w:bCs/>
          <w:sz w:val="24"/>
          <w:szCs w:val="24"/>
        </w:rPr>
      </w:pPr>
      <w:r>
        <w:rPr>
          <w:bCs/>
          <w:sz w:val="24"/>
          <w:szCs w:val="24"/>
        </w:rPr>
        <w:t xml:space="preserve">7.6.10. </w:t>
      </w:r>
      <w:r w:rsidRPr="002F00B5">
        <w:rPr>
          <w:bCs/>
          <w:sz w:val="24"/>
          <w:szCs w:val="24"/>
        </w:rPr>
        <w:t>Размеры земельных участков и санитарно-защитных зон предприятий и сооружений по обезвреживанию и переработке бытовых отходов следует принимать не менее приведенных в таблице</w:t>
      </w:r>
      <w:r>
        <w:rPr>
          <w:bCs/>
          <w:sz w:val="24"/>
          <w:szCs w:val="24"/>
        </w:rPr>
        <w: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0" w:type="dxa"/>
          <w:right w:w="40" w:type="dxa"/>
        </w:tblCellMar>
        <w:tblLook w:val="0000"/>
      </w:tblPr>
      <w:tblGrid>
        <w:gridCol w:w="4359"/>
        <w:gridCol w:w="3551"/>
        <w:gridCol w:w="2213"/>
      </w:tblGrid>
      <w:tr w:rsidR="00A30A95" w:rsidRPr="00C66EF1" w:rsidTr="00A30A95">
        <w:trPr>
          <w:trHeight w:val="566"/>
          <w:jc w:val="center"/>
        </w:trPr>
        <w:tc>
          <w:tcPr>
            <w:tcW w:w="4359" w:type="dxa"/>
            <w:vAlign w:val="center"/>
          </w:tcPr>
          <w:p w:rsidR="00A30A95" w:rsidRPr="00C66EF1" w:rsidRDefault="00A30A95" w:rsidP="00905B77">
            <w:pPr>
              <w:spacing w:line="276" w:lineRule="auto"/>
              <w:ind w:firstLine="94"/>
              <w:jc w:val="center"/>
              <w:rPr>
                <w:sz w:val="24"/>
                <w:szCs w:val="24"/>
              </w:rPr>
            </w:pPr>
            <w:r w:rsidRPr="00C66EF1">
              <w:rPr>
                <w:sz w:val="24"/>
                <w:szCs w:val="24"/>
              </w:rPr>
              <w:t>Предприятия и сооружения</w:t>
            </w:r>
          </w:p>
        </w:tc>
        <w:tc>
          <w:tcPr>
            <w:tcW w:w="3551" w:type="dxa"/>
            <w:vAlign w:val="center"/>
          </w:tcPr>
          <w:p w:rsidR="00A30A95" w:rsidRPr="00C66EF1" w:rsidRDefault="00A30A95" w:rsidP="00905B77">
            <w:pPr>
              <w:spacing w:line="276" w:lineRule="auto"/>
              <w:ind w:firstLine="94"/>
              <w:jc w:val="center"/>
              <w:rPr>
                <w:sz w:val="24"/>
                <w:szCs w:val="24"/>
              </w:rPr>
            </w:pPr>
            <w:r w:rsidRPr="00C66EF1">
              <w:rPr>
                <w:sz w:val="24"/>
                <w:szCs w:val="24"/>
              </w:rPr>
              <w:t>Размеры земельных участков на 1000 т твердых бытовых отходов в год, га</w:t>
            </w:r>
          </w:p>
        </w:tc>
        <w:tc>
          <w:tcPr>
            <w:tcW w:w="2213" w:type="dxa"/>
            <w:vAlign w:val="center"/>
          </w:tcPr>
          <w:p w:rsidR="00A30A95" w:rsidRPr="00C66EF1" w:rsidRDefault="00A30A95" w:rsidP="00905B77">
            <w:pPr>
              <w:spacing w:line="276" w:lineRule="auto"/>
              <w:ind w:firstLine="94"/>
              <w:jc w:val="center"/>
              <w:rPr>
                <w:sz w:val="24"/>
                <w:szCs w:val="24"/>
              </w:rPr>
            </w:pPr>
            <w:r w:rsidRPr="00C66EF1">
              <w:rPr>
                <w:sz w:val="24"/>
                <w:szCs w:val="24"/>
              </w:rPr>
              <w:t>Размеры санитарно-защитных зон, м</w:t>
            </w:r>
          </w:p>
        </w:tc>
      </w:tr>
      <w:tr w:rsidR="00A30A95" w:rsidRPr="00C66EF1" w:rsidTr="00A30A95">
        <w:trPr>
          <w:jc w:val="center"/>
        </w:trPr>
        <w:tc>
          <w:tcPr>
            <w:tcW w:w="4359" w:type="dxa"/>
            <w:tcBorders>
              <w:bottom w:val="nil"/>
            </w:tcBorders>
          </w:tcPr>
          <w:p w:rsidR="00A30A95" w:rsidRPr="00C66EF1" w:rsidRDefault="00A30A95" w:rsidP="00905B77">
            <w:pPr>
              <w:spacing w:line="276" w:lineRule="auto"/>
              <w:ind w:firstLine="94"/>
              <w:rPr>
                <w:bCs/>
                <w:sz w:val="24"/>
                <w:szCs w:val="24"/>
              </w:rPr>
            </w:pPr>
            <w:r w:rsidRPr="00C66EF1">
              <w:rPr>
                <w:bCs/>
                <w:sz w:val="24"/>
                <w:szCs w:val="24"/>
              </w:rPr>
              <w:t>Мусоросжигательные и мусороперерабатывающие объекты мощностью, тыс. т в год:</w:t>
            </w:r>
          </w:p>
        </w:tc>
        <w:tc>
          <w:tcPr>
            <w:tcW w:w="3551" w:type="dxa"/>
            <w:tcBorders>
              <w:bottom w:val="nil"/>
            </w:tcBorders>
          </w:tcPr>
          <w:p w:rsidR="00A30A95" w:rsidRPr="00C66EF1" w:rsidRDefault="00A30A95" w:rsidP="00905B77">
            <w:pPr>
              <w:spacing w:line="276" w:lineRule="auto"/>
              <w:ind w:firstLine="94"/>
              <w:jc w:val="center"/>
              <w:rPr>
                <w:bCs/>
                <w:sz w:val="24"/>
                <w:szCs w:val="24"/>
              </w:rPr>
            </w:pPr>
          </w:p>
        </w:tc>
        <w:tc>
          <w:tcPr>
            <w:tcW w:w="2213" w:type="dxa"/>
            <w:tcBorders>
              <w:bottom w:val="nil"/>
            </w:tcBorders>
          </w:tcPr>
          <w:p w:rsidR="00A30A95" w:rsidRPr="00C66EF1" w:rsidRDefault="00A30A95" w:rsidP="00905B77">
            <w:pPr>
              <w:spacing w:line="276" w:lineRule="auto"/>
              <w:ind w:firstLine="94"/>
              <w:jc w:val="center"/>
              <w:rPr>
                <w:bCs/>
                <w:sz w:val="24"/>
                <w:szCs w:val="24"/>
              </w:rPr>
            </w:pPr>
          </w:p>
        </w:tc>
      </w:tr>
      <w:tr w:rsidR="00A30A95" w:rsidRPr="00C66EF1" w:rsidTr="00A30A95">
        <w:trPr>
          <w:trHeight w:val="227"/>
          <w:jc w:val="center"/>
        </w:trPr>
        <w:tc>
          <w:tcPr>
            <w:tcW w:w="4359" w:type="dxa"/>
            <w:tcBorders>
              <w:top w:val="nil"/>
              <w:bottom w:val="nil"/>
            </w:tcBorders>
          </w:tcPr>
          <w:p w:rsidR="00A30A95" w:rsidRPr="00C66EF1" w:rsidRDefault="00A30A95" w:rsidP="00905B77">
            <w:pPr>
              <w:spacing w:line="276" w:lineRule="auto"/>
              <w:ind w:firstLine="94"/>
              <w:rPr>
                <w:bCs/>
                <w:sz w:val="24"/>
                <w:szCs w:val="24"/>
              </w:rPr>
            </w:pPr>
            <w:r w:rsidRPr="00C66EF1">
              <w:rPr>
                <w:bCs/>
                <w:sz w:val="24"/>
                <w:szCs w:val="24"/>
              </w:rPr>
              <w:t>до 40</w:t>
            </w:r>
          </w:p>
        </w:tc>
        <w:tc>
          <w:tcPr>
            <w:tcW w:w="3551" w:type="dxa"/>
            <w:tcBorders>
              <w:top w:val="nil"/>
              <w:bottom w:val="nil"/>
            </w:tcBorders>
          </w:tcPr>
          <w:p w:rsidR="00A30A95" w:rsidRPr="00C66EF1" w:rsidRDefault="00A30A95" w:rsidP="00905B77">
            <w:pPr>
              <w:spacing w:line="276" w:lineRule="auto"/>
              <w:ind w:firstLine="94"/>
              <w:jc w:val="center"/>
              <w:rPr>
                <w:bCs/>
                <w:sz w:val="24"/>
                <w:szCs w:val="24"/>
              </w:rPr>
            </w:pPr>
            <w:r w:rsidRPr="00C66EF1">
              <w:rPr>
                <w:bCs/>
                <w:sz w:val="24"/>
                <w:szCs w:val="24"/>
              </w:rPr>
              <w:t>0,05</w:t>
            </w:r>
          </w:p>
        </w:tc>
        <w:tc>
          <w:tcPr>
            <w:tcW w:w="2213" w:type="dxa"/>
            <w:tcBorders>
              <w:top w:val="nil"/>
              <w:bottom w:val="nil"/>
            </w:tcBorders>
          </w:tcPr>
          <w:p w:rsidR="00A30A95" w:rsidRPr="00C66EF1" w:rsidRDefault="00A30A95" w:rsidP="00905B77">
            <w:pPr>
              <w:spacing w:line="276" w:lineRule="auto"/>
              <w:ind w:firstLine="94"/>
              <w:jc w:val="center"/>
              <w:rPr>
                <w:bCs/>
                <w:sz w:val="24"/>
                <w:szCs w:val="24"/>
              </w:rPr>
            </w:pPr>
            <w:r w:rsidRPr="00C66EF1">
              <w:rPr>
                <w:bCs/>
                <w:sz w:val="24"/>
                <w:szCs w:val="24"/>
              </w:rPr>
              <w:t>500</w:t>
            </w:r>
          </w:p>
        </w:tc>
      </w:tr>
      <w:tr w:rsidR="00A30A95" w:rsidRPr="00C66EF1" w:rsidTr="00A30A95">
        <w:trPr>
          <w:trHeight w:val="227"/>
          <w:jc w:val="center"/>
        </w:trPr>
        <w:tc>
          <w:tcPr>
            <w:tcW w:w="4359" w:type="dxa"/>
            <w:tcBorders>
              <w:top w:val="nil"/>
            </w:tcBorders>
          </w:tcPr>
          <w:p w:rsidR="00A30A95" w:rsidRPr="00C66EF1" w:rsidRDefault="00A30A95" w:rsidP="00905B77">
            <w:pPr>
              <w:spacing w:line="276" w:lineRule="auto"/>
              <w:ind w:firstLine="94"/>
              <w:rPr>
                <w:bCs/>
                <w:sz w:val="24"/>
                <w:szCs w:val="24"/>
              </w:rPr>
            </w:pPr>
            <w:r w:rsidRPr="00C66EF1">
              <w:rPr>
                <w:bCs/>
                <w:sz w:val="24"/>
                <w:szCs w:val="24"/>
              </w:rPr>
              <w:t>свыше 40</w:t>
            </w:r>
          </w:p>
        </w:tc>
        <w:tc>
          <w:tcPr>
            <w:tcW w:w="3551" w:type="dxa"/>
            <w:tcBorders>
              <w:top w:val="nil"/>
            </w:tcBorders>
          </w:tcPr>
          <w:p w:rsidR="00A30A95" w:rsidRPr="00C66EF1" w:rsidRDefault="00A30A95" w:rsidP="00905B77">
            <w:pPr>
              <w:spacing w:line="276" w:lineRule="auto"/>
              <w:ind w:firstLine="94"/>
              <w:jc w:val="center"/>
              <w:rPr>
                <w:bCs/>
                <w:sz w:val="24"/>
                <w:szCs w:val="24"/>
              </w:rPr>
            </w:pPr>
            <w:r w:rsidRPr="00C66EF1">
              <w:rPr>
                <w:bCs/>
                <w:sz w:val="24"/>
                <w:szCs w:val="24"/>
              </w:rPr>
              <w:t>0,05</w:t>
            </w:r>
          </w:p>
        </w:tc>
        <w:tc>
          <w:tcPr>
            <w:tcW w:w="2213" w:type="dxa"/>
            <w:tcBorders>
              <w:top w:val="nil"/>
            </w:tcBorders>
          </w:tcPr>
          <w:p w:rsidR="00A30A95" w:rsidRPr="00C66EF1" w:rsidRDefault="00A30A95" w:rsidP="00905B77">
            <w:pPr>
              <w:spacing w:line="276" w:lineRule="auto"/>
              <w:ind w:firstLine="94"/>
              <w:jc w:val="center"/>
              <w:rPr>
                <w:bCs/>
                <w:sz w:val="24"/>
                <w:szCs w:val="24"/>
              </w:rPr>
            </w:pPr>
            <w:r w:rsidRPr="00C66EF1">
              <w:rPr>
                <w:bCs/>
                <w:sz w:val="24"/>
                <w:szCs w:val="24"/>
              </w:rPr>
              <w:t>1000</w:t>
            </w:r>
          </w:p>
        </w:tc>
      </w:tr>
      <w:tr w:rsidR="00A30A95" w:rsidRPr="00C66EF1" w:rsidTr="00A30A95">
        <w:trPr>
          <w:trHeight w:val="227"/>
          <w:jc w:val="center"/>
        </w:trPr>
        <w:tc>
          <w:tcPr>
            <w:tcW w:w="4359" w:type="dxa"/>
          </w:tcPr>
          <w:p w:rsidR="00A30A95" w:rsidRPr="00C66EF1" w:rsidRDefault="00A30A95" w:rsidP="00905B77">
            <w:pPr>
              <w:spacing w:line="276" w:lineRule="auto"/>
              <w:ind w:firstLine="94"/>
              <w:rPr>
                <w:bCs/>
                <w:sz w:val="24"/>
                <w:szCs w:val="24"/>
              </w:rPr>
            </w:pPr>
            <w:r w:rsidRPr="00C66EF1">
              <w:rPr>
                <w:bCs/>
                <w:sz w:val="24"/>
                <w:szCs w:val="24"/>
              </w:rPr>
              <w:t>Полигоны</w:t>
            </w:r>
            <w:r w:rsidRPr="00C66EF1">
              <w:rPr>
                <w:bCs/>
                <w:sz w:val="24"/>
                <w:szCs w:val="24"/>
                <w:vertAlign w:val="superscript"/>
              </w:rPr>
              <w:t xml:space="preserve"> </w:t>
            </w:r>
            <w:r w:rsidRPr="00C66EF1">
              <w:rPr>
                <w:bCs/>
                <w:sz w:val="24"/>
                <w:szCs w:val="24"/>
              </w:rPr>
              <w:t>*</w:t>
            </w:r>
          </w:p>
        </w:tc>
        <w:tc>
          <w:tcPr>
            <w:tcW w:w="3551" w:type="dxa"/>
            <w:vAlign w:val="center"/>
          </w:tcPr>
          <w:p w:rsidR="00A30A95" w:rsidRPr="00C66EF1" w:rsidRDefault="00A30A95" w:rsidP="00905B77">
            <w:pPr>
              <w:spacing w:line="276" w:lineRule="auto"/>
              <w:ind w:firstLine="94"/>
              <w:jc w:val="center"/>
              <w:rPr>
                <w:bCs/>
                <w:sz w:val="24"/>
                <w:szCs w:val="24"/>
              </w:rPr>
            </w:pPr>
            <w:r w:rsidRPr="00C66EF1">
              <w:rPr>
                <w:bCs/>
                <w:sz w:val="24"/>
                <w:szCs w:val="24"/>
              </w:rPr>
              <w:t>0,02 - 0,05</w:t>
            </w:r>
          </w:p>
        </w:tc>
        <w:tc>
          <w:tcPr>
            <w:tcW w:w="2213" w:type="dxa"/>
            <w:vAlign w:val="center"/>
          </w:tcPr>
          <w:p w:rsidR="00A30A95" w:rsidRPr="00C66EF1" w:rsidRDefault="00A30A95" w:rsidP="00905B77">
            <w:pPr>
              <w:spacing w:line="276" w:lineRule="auto"/>
              <w:ind w:firstLine="94"/>
              <w:jc w:val="center"/>
              <w:rPr>
                <w:bCs/>
                <w:sz w:val="24"/>
                <w:szCs w:val="24"/>
              </w:rPr>
            </w:pPr>
            <w:r w:rsidRPr="00C66EF1">
              <w:rPr>
                <w:bCs/>
                <w:sz w:val="24"/>
                <w:szCs w:val="24"/>
              </w:rPr>
              <w:t>500</w:t>
            </w:r>
          </w:p>
        </w:tc>
      </w:tr>
      <w:tr w:rsidR="00A30A95" w:rsidRPr="00C66EF1" w:rsidTr="00A30A95">
        <w:trPr>
          <w:trHeight w:val="227"/>
          <w:jc w:val="center"/>
        </w:trPr>
        <w:tc>
          <w:tcPr>
            <w:tcW w:w="4359" w:type="dxa"/>
          </w:tcPr>
          <w:p w:rsidR="00A30A95" w:rsidRPr="00C66EF1" w:rsidRDefault="00A30A95" w:rsidP="00905B77">
            <w:pPr>
              <w:spacing w:line="276" w:lineRule="auto"/>
              <w:ind w:firstLine="94"/>
              <w:rPr>
                <w:bCs/>
                <w:sz w:val="24"/>
                <w:szCs w:val="24"/>
              </w:rPr>
            </w:pPr>
            <w:r w:rsidRPr="00C66EF1">
              <w:rPr>
                <w:bCs/>
                <w:sz w:val="24"/>
                <w:szCs w:val="24"/>
              </w:rPr>
              <w:t>Участки компостирования</w:t>
            </w:r>
          </w:p>
        </w:tc>
        <w:tc>
          <w:tcPr>
            <w:tcW w:w="3551" w:type="dxa"/>
            <w:vAlign w:val="center"/>
          </w:tcPr>
          <w:p w:rsidR="00A30A95" w:rsidRPr="00C66EF1" w:rsidRDefault="00A30A95" w:rsidP="00905B77">
            <w:pPr>
              <w:spacing w:line="276" w:lineRule="auto"/>
              <w:ind w:firstLine="94"/>
              <w:jc w:val="center"/>
              <w:rPr>
                <w:bCs/>
                <w:sz w:val="24"/>
                <w:szCs w:val="24"/>
              </w:rPr>
            </w:pPr>
            <w:r w:rsidRPr="00C66EF1">
              <w:rPr>
                <w:bCs/>
                <w:sz w:val="24"/>
                <w:szCs w:val="24"/>
              </w:rPr>
              <w:t>0,5 - 1,0</w:t>
            </w:r>
          </w:p>
        </w:tc>
        <w:tc>
          <w:tcPr>
            <w:tcW w:w="2213" w:type="dxa"/>
            <w:vAlign w:val="center"/>
          </w:tcPr>
          <w:p w:rsidR="00A30A95" w:rsidRPr="00C66EF1" w:rsidRDefault="00A30A95" w:rsidP="00905B77">
            <w:pPr>
              <w:spacing w:line="276" w:lineRule="auto"/>
              <w:ind w:firstLine="94"/>
              <w:jc w:val="center"/>
              <w:rPr>
                <w:bCs/>
                <w:sz w:val="24"/>
                <w:szCs w:val="24"/>
              </w:rPr>
            </w:pPr>
            <w:r w:rsidRPr="00C66EF1">
              <w:rPr>
                <w:bCs/>
                <w:sz w:val="24"/>
                <w:szCs w:val="24"/>
              </w:rPr>
              <w:t>500</w:t>
            </w:r>
          </w:p>
        </w:tc>
      </w:tr>
      <w:tr w:rsidR="00A30A95" w:rsidRPr="00C66EF1" w:rsidTr="00A30A95">
        <w:trPr>
          <w:trHeight w:val="227"/>
          <w:jc w:val="center"/>
        </w:trPr>
        <w:tc>
          <w:tcPr>
            <w:tcW w:w="4359" w:type="dxa"/>
          </w:tcPr>
          <w:p w:rsidR="00A30A95" w:rsidRPr="00C66EF1" w:rsidRDefault="00A30A95" w:rsidP="00905B77">
            <w:pPr>
              <w:spacing w:line="276" w:lineRule="auto"/>
              <w:ind w:firstLine="94"/>
              <w:rPr>
                <w:bCs/>
                <w:sz w:val="24"/>
                <w:szCs w:val="24"/>
              </w:rPr>
            </w:pPr>
            <w:r w:rsidRPr="00C66EF1">
              <w:rPr>
                <w:bCs/>
                <w:sz w:val="24"/>
                <w:szCs w:val="24"/>
              </w:rPr>
              <w:t>Поля ассенизации</w:t>
            </w:r>
          </w:p>
        </w:tc>
        <w:tc>
          <w:tcPr>
            <w:tcW w:w="3551" w:type="dxa"/>
            <w:vAlign w:val="center"/>
          </w:tcPr>
          <w:p w:rsidR="00A30A95" w:rsidRPr="00C66EF1" w:rsidRDefault="00A30A95" w:rsidP="00905B77">
            <w:pPr>
              <w:spacing w:line="276" w:lineRule="auto"/>
              <w:ind w:firstLine="94"/>
              <w:jc w:val="center"/>
              <w:rPr>
                <w:bCs/>
                <w:sz w:val="24"/>
                <w:szCs w:val="24"/>
              </w:rPr>
            </w:pPr>
            <w:r w:rsidRPr="00C66EF1">
              <w:rPr>
                <w:bCs/>
                <w:sz w:val="24"/>
                <w:szCs w:val="24"/>
              </w:rPr>
              <w:t>2 - 4</w:t>
            </w:r>
          </w:p>
        </w:tc>
        <w:tc>
          <w:tcPr>
            <w:tcW w:w="2213" w:type="dxa"/>
            <w:vAlign w:val="center"/>
          </w:tcPr>
          <w:p w:rsidR="00A30A95" w:rsidRPr="00C66EF1" w:rsidRDefault="00A30A95" w:rsidP="00905B77">
            <w:pPr>
              <w:spacing w:line="276" w:lineRule="auto"/>
              <w:ind w:firstLine="94"/>
              <w:jc w:val="center"/>
              <w:rPr>
                <w:bCs/>
                <w:sz w:val="24"/>
                <w:szCs w:val="24"/>
              </w:rPr>
            </w:pPr>
            <w:r w:rsidRPr="00C66EF1">
              <w:rPr>
                <w:bCs/>
                <w:sz w:val="24"/>
                <w:szCs w:val="24"/>
              </w:rPr>
              <w:t>1000</w:t>
            </w:r>
          </w:p>
        </w:tc>
      </w:tr>
      <w:tr w:rsidR="00A30A95" w:rsidRPr="00C66EF1" w:rsidTr="00A30A95">
        <w:trPr>
          <w:trHeight w:val="227"/>
          <w:jc w:val="center"/>
        </w:trPr>
        <w:tc>
          <w:tcPr>
            <w:tcW w:w="4359" w:type="dxa"/>
          </w:tcPr>
          <w:p w:rsidR="00A30A95" w:rsidRPr="00C66EF1" w:rsidRDefault="00A30A95" w:rsidP="00905B77">
            <w:pPr>
              <w:spacing w:line="276" w:lineRule="auto"/>
              <w:ind w:firstLine="94"/>
              <w:rPr>
                <w:bCs/>
                <w:sz w:val="24"/>
                <w:szCs w:val="24"/>
              </w:rPr>
            </w:pPr>
            <w:r w:rsidRPr="00C66EF1">
              <w:rPr>
                <w:bCs/>
                <w:sz w:val="24"/>
                <w:szCs w:val="24"/>
              </w:rPr>
              <w:t>Сливные станции</w:t>
            </w:r>
          </w:p>
        </w:tc>
        <w:tc>
          <w:tcPr>
            <w:tcW w:w="3551" w:type="dxa"/>
            <w:vAlign w:val="center"/>
          </w:tcPr>
          <w:p w:rsidR="00A30A95" w:rsidRPr="00C66EF1" w:rsidRDefault="00A30A95" w:rsidP="00905B77">
            <w:pPr>
              <w:spacing w:line="276" w:lineRule="auto"/>
              <w:ind w:firstLine="94"/>
              <w:jc w:val="center"/>
              <w:rPr>
                <w:bCs/>
                <w:sz w:val="24"/>
                <w:szCs w:val="24"/>
              </w:rPr>
            </w:pPr>
            <w:r w:rsidRPr="00C66EF1">
              <w:rPr>
                <w:bCs/>
                <w:sz w:val="24"/>
                <w:szCs w:val="24"/>
              </w:rPr>
              <w:t>0,2</w:t>
            </w:r>
          </w:p>
        </w:tc>
        <w:tc>
          <w:tcPr>
            <w:tcW w:w="2213" w:type="dxa"/>
            <w:vAlign w:val="center"/>
          </w:tcPr>
          <w:p w:rsidR="00A30A95" w:rsidRPr="00C66EF1" w:rsidRDefault="00A30A95" w:rsidP="00905B77">
            <w:pPr>
              <w:spacing w:line="276" w:lineRule="auto"/>
              <w:ind w:firstLine="94"/>
              <w:jc w:val="center"/>
              <w:rPr>
                <w:bCs/>
                <w:sz w:val="24"/>
                <w:szCs w:val="24"/>
              </w:rPr>
            </w:pPr>
            <w:r w:rsidRPr="00C66EF1">
              <w:rPr>
                <w:bCs/>
                <w:sz w:val="24"/>
                <w:szCs w:val="24"/>
              </w:rPr>
              <w:t>500</w:t>
            </w:r>
          </w:p>
        </w:tc>
      </w:tr>
      <w:tr w:rsidR="00A30A95" w:rsidRPr="00C66EF1" w:rsidTr="00A30A95">
        <w:trPr>
          <w:trHeight w:val="227"/>
          <w:jc w:val="center"/>
        </w:trPr>
        <w:tc>
          <w:tcPr>
            <w:tcW w:w="4359" w:type="dxa"/>
          </w:tcPr>
          <w:p w:rsidR="00A30A95" w:rsidRPr="00C66EF1" w:rsidRDefault="00A30A95" w:rsidP="00905B77">
            <w:pPr>
              <w:spacing w:line="276" w:lineRule="auto"/>
              <w:ind w:firstLine="94"/>
              <w:rPr>
                <w:bCs/>
                <w:sz w:val="24"/>
                <w:szCs w:val="24"/>
              </w:rPr>
            </w:pPr>
            <w:r w:rsidRPr="00C66EF1">
              <w:rPr>
                <w:bCs/>
                <w:sz w:val="24"/>
                <w:szCs w:val="24"/>
              </w:rPr>
              <w:t>Мусороперегрузочные станции</w:t>
            </w:r>
          </w:p>
        </w:tc>
        <w:tc>
          <w:tcPr>
            <w:tcW w:w="3551" w:type="dxa"/>
            <w:vAlign w:val="center"/>
          </w:tcPr>
          <w:p w:rsidR="00A30A95" w:rsidRPr="00C66EF1" w:rsidRDefault="00A30A95" w:rsidP="00905B77">
            <w:pPr>
              <w:spacing w:line="276" w:lineRule="auto"/>
              <w:ind w:firstLine="94"/>
              <w:jc w:val="center"/>
              <w:rPr>
                <w:bCs/>
                <w:sz w:val="24"/>
                <w:szCs w:val="24"/>
              </w:rPr>
            </w:pPr>
            <w:r w:rsidRPr="00C66EF1">
              <w:rPr>
                <w:bCs/>
                <w:sz w:val="24"/>
                <w:szCs w:val="24"/>
              </w:rPr>
              <w:t>0,04</w:t>
            </w:r>
          </w:p>
        </w:tc>
        <w:tc>
          <w:tcPr>
            <w:tcW w:w="2213" w:type="dxa"/>
            <w:vAlign w:val="center"/>
          </w:tcPr>
          <w:p w:rsidR="00A30A95" w:rsidRPr="00C66EF1" w:rsidRDefault="00A30A95" w:rsidP="00905B77">
            <w:pPr>
              <w:spacing w:line="276" w:lineRule="auto"/>
              <w:ind w:firstLine="94"/>
              <w:jc w:val="center"/>
              <w:rPr>
                <w:bCs/>
                <w:sz w:val="24"/>
                <w:szCs w:val="24"/>
              </w:rPr>
            </w:pPr>
            <w:r w:rsidRPr="00C66EF1">
              <w:rPr>
                <w:bCs/>
                <w:sz w:val="24"/>
                <w:szCs w:val="24"/>
              </w:rPr>
              <w:t>100</w:t>
            </w:r>
          </w:p>
        </w:tc>
      </w:tr>
      <w:tr w:rsidR="00A30A95" w:rsidRPr="00C66EF1" w:rsidTr="00A30A95">
        <w:trPr>
          <w:jc w:val="center"/>
        </w:trPr>
        <w:tc>
          <w:tcPr>
            <w:tcW w:w="4359" w:type="dxa"/>
          </w:tcPr>
          <w:p w:rsidR="00A30A95" w:rsidRPr="00C66EF1" w:rsidRDefault="00A30A95" w:rsidP="00905B77">
            <w:pPr>
              <w:spacing w:line="276" w:lineRule="auto"/>
              <w:ind w:firstLine="94"/>
              <w:rPr>
                <w:bCs/>
                <w:sz w:val="24"/>
                <w:szCs w:val="24"/>
              </w:rPr>
            </w:pPr>
            <w:r w:rsidRPr="00C66EF1">
              <w:rPr>
                <w:bCs/>
                <w:sz w:val="24"/>
                <w:szCs w:val="24"/>
              </w:rPr>
              <w:t>Поля складирования и захоронения обезвреженных осадков (по сухому веществу)</w:t>
            </w:r>
          </w:p>
        </w:tc>
        <w:tc>
          <w:tcPr>
            <w:tcW w:w="3551" w:type="dxa"/>
            <w:vAlign w:val="center"/>
          </w:tcPr>
          <w:p w:rsidR="00A30A95" w:rsidRPr="00C66EF1" w:rsidRDefault="00A30A95" w:rsidP="00905B77">
            <w:pPr>
              <w:spacing w:line="276" w:lineRule="auto"/>
              <w:ind w:firstLine="94"/>
              <w:jc w:val="center"/>
              <w:rPr>
                <w:bCs/>
                <w:sz w:val="24"/>
                <w:szCs w:val="24"/>
              </w:rPr>
            </w:pPr>
            <w:r w:rsidRPr="00C66EF1">
              <w:rPr>
                <w:bCs/>
                <w:sz w:val="24"/>
                <w:szCs w:val="24"/>
              </w:rPr>
              <w:t>0,3</w:t>
            </w:r>
          </w:p>
        </w:tc>
        <w:tc>
          <w:tcPr>
            <w:tcW w:w="2213" w:type="dxa"/>
            <w:vAlign w:val="center"/>
          </w:tcPr>
          <w:p w:rsidR="00A30A95" w:rsidRPr="00C66EF1" w:rsidRDefault="00A30A95" w:rsidP="00905B77">
            <w:pPr>
              <w:spacing w:line="276" w:lineRule="auto"/>
              <w:ind w:firstLine="94"/>
              <w:jc w:val="center"/>
              <w:rPr>
                <w:bCs/>
                <w:sz w:val="24"/>
                <w:szCs w:val="24"/>
              </w:rPr>
            </w:pPr>
            <w:r w:rsidRPr="00C66EF1">
              <w:rPr>
                <w:bCs/>
                <w:sz w:val="24"/>
                <w:szCs w:val="24"/>
              </w:rPr>
              <w:t>100</w:t>
            </w:r>
          </w:p>
        </w:tc>
      </w:tr>
    </w:tbl>
    <w:p w:rsidR="00905B77" w:rsidRDefault="00280BFE" w:rsidP="00BC6790">
      <w:pPr>
        <w:spacing w:line="276" w:lineRule="auto"/>
        <w:ind w:firstLine="567"/>
        <w:jc w:val="both"/>
        <w:rPr>
          <w:rFonts w:eastAsia="Times New Roman"/>
          <w:sz w:val="24"/>
          <w:szCs w:val="24"/>
        </w:rPr>
      </w:pPr>
      <w:r>
        <w:rPr>
          <w:rFonts w:eastAsia="Times New Roman"/>
          <w:sz w:val="24"/>
          <w:szCs w:val="24"/>
        </w:rPr>
        <w:t>Примечание</w:t>
      </w:r>
      <w:r w:rsidR="00A30A95">
        <w:rPr>
          <w:rFonts w:eastAsia="Times New Roman"/>
          <w:sz w:val="24"/>
          <w:szCs w:val="24"/>
        </w:rPr>
        <w:t xml:space="preserve">: </w:t>
      </w:r>
    </w:p>
    <w:p w:rsidR="00A30A95" w:rsidRPr="00A92DBE" w:rsidRDefault="00A30A95" w:rsidP="00BC6790">
      <w:pPr>
        <w:spacing w:line="276" w:lineRule="auto"/>
        <w:ind w:firstLine="567"/>
        <w:jc w:val="both"/>
        <w:rPr>
          <w:rFonts w:eastAsia="Times New Roman"/>
          <w:bCs/>
          <w:sz w:val="24"/>
          <w:szCs w:val="24"/>
        </w:rPr>
      </w:pPr>
      <w:r w:rsidRPr="00A92DBE">
        <w:rPr>
          <w:rFonts w:eastAsia="Times New Roman"/>
          <w:bCs/>
          <w:sz w:val="24"/>
          <w:szCs w:val="24"/>
        </w:rPr>
        <w:t>Размеры санитарно-защитных зон предприятий и сооружений по транспортировке, обезвреживанию, переработке и захоронению отходов потребления, не указанных в таблице, следует принимать в соответствии с санитарными нормами.</w:t>
      </w:r>
    </w:p>
    <w:p w:rsidR="00A30A95" w:rsidRDefault="00A30A95" w:rsidP="00BC6790">
      <w:pPr>
        <w:spacing w:line="276" w:lineRule="auto"/>
        <w:ind w:firstLine="567"/>
        <w:jc w:val="both"/>
        <w:rPr>
          <w:rFonts w:eastAsia="Times New Roman"/>
          <w:sz w:val="24"/>
          <w:szCs w:val="24"/>
        </w:rPr>
      </w:pPr>
      <w:r w:rsidRPr="00A92DBE">
        <w:rPr>
          <w:rFonts w:eastAsia="Times New Roman"/>
          <w:sz w:val="24"/>
          <w:szCs w:val="24"/>
        </w:rPr>
        <w:t>Производственные отходы, не подлежащие обеззараживанию и утилизации совместно с бытовыми отходами, должны направляться на полигоны для отходов производства.</w:t>
      </w:r>
    </w:p>
    <w:p w:rsidR="00A30A95" w:rsidRPr="004D24E3" w:rsidRDefault="00A30A95" w:rsidP="00BC6790">
      <w:pPr>
        <w:spacing w:line="276" w:lineRule="auto"/>
        <w:ind w:firstLine="567"/>
        <w:rPr>
          <w:rFonts w:eastAsia="Times New Roman"/>
          <w:vanish/>
          <w:sz w:val="24"/>
          <w:szCs w:val="24"/>
        </w:rPr>
      </w:pPr>
    </w:p>
    <w:p w:rsidR="00A30A95" w:rsidRDefault="00A30A95" w:rsidP="00BC6790">
      <w:pPr>
        <w:spacing w:line="276" w:lineRule="auto"/>
        <w:ind w:firstLine="567"/>
        <w:jc w:val="center"/>
        <w:rPr>
          <w:rFonts w:eastAsia="Times New Roman"/>
          <w:b/>
          <w:sz w:val="28"/>
          <w:szCs w:val="28"/>
        </w:rPr>
      </w:pPr>
      <w:r>
        <w:rPr>
          <w:rFonts w:eastAsia="Times New Roman"/>
          <w:b/>
          <w:sz w:val="28"/>
          <w:szCs w:val="28"/>
        </w:rPr>
        <w:t>8. Т</w:t>
      </w:r>
      <w:r w:rsidRPr="00E11398">
        <w:rPr>
          <w:rFonts w:eastAsia="Times New Roman"/>
          <w:b/>
          <w:sz w:val="28"/>
          <w:szCs w:val="28"/>
        </w:rPr>
        <w:t>ерритори</w:t>
      </w:r>
      <w:r>
        <w:rPr>
          <w:rFonts w:eastAsia="Times New Roman"/>
          <w:b/>
          <w:sz w:val="28"/>
          <w:szCs w:val="28"/>
        </w:rPr>
        <w:t>и</w:t>
      </w:r>
      <w:r w:rsidRPr="00E11398">
        <w:rPr>
          <w:rFonts w:eastAsia="Times New Roman"/>
          <w:b/>
          <w:sz w:val="28"/>
          <w:szCs w:val="28"/>
        </w:rPr>
        <w:t xml:space="preserve"> коммунально-складских и производственных зон</w:t>
      </w:r>
      <w:r>
        <w:rPr>
          <w:rFonts w:eastAsia="Times New Roman"/>
          <w:b/>
          <w:sz w:val="28"/>
          <w:szCs w:val="28"/>
        </w:rPr>
        <w:t>.</w:t>
      </w:r>
    </w:p>
    <w:p w:rsidR="00905B77" w:rsidRDefault="00905B77" w:rsidP="00BC6790">
      <w:pPr>
        <w:spacing w:line="276" w:lineRule="auto"/>
        <w:ind w:firstLine="567"/>
        <w:jc w:val="both"/>
        <w:rPr>
          <w:rFonts w:eastAsia="Times New Roman"/>
          <w:b/>
          <w:i/>
          <w:sz w:val="24"/>
          <w:szCs w:val="24"/>
        </w:rPr>
      </w:pPr>
    </w:p>
    <w:p w:rsidR="00A30A95" w:rsidRPr="00F84808" w:rsidRDefault="00A30A95" w:rsidP="00BC6790">
      <w:pPr>
        <w:spacing w:line="276" w:lineRule="auto"/>
        <w:ind w:firstLine="567"/>
        <w:jc w:val="both"/>
        <w:rPr>
          <w:rFonts w:eastAsia="Times New Roman"/>
          <w:b/>
          <w:i/>
          <w:sz w:val="24"/>
          <w:szCs w:val="24"/>
        </w:rPr>
      </w:pPr>
      <w:r>
        <w:rPr>
          <w:rFonts w:eastAsia="Times New Roman"/>
          <w:b/>
          <w:i/>
          <w:sz w:val="24"/>
          <w:szCs w:val="24"/>
        </w:rPr>
        <w:t>8</w:t>
      </w:r>
      <w:r w:rsidRPr="00F84808">
        <w:rPr>
          <w:rFonts w:eastAsia="Times New Roman"/>
          <w:b/>
          <w:i/>
          <w:sz w:val="24"/>
          <w:szCs w:val="24"/>
        </w:rPr>
        <w:t>.1. Расчетные показатели обеспеченности и интенсивности использования территорий коммунально-складских и производственных зон</w:t>
      </w:r>
      <w:r>
        <w:rPr>
          <w:rFonts w:eastAsia="Times New Roman"/>
          <w:b/>
          <w:i/>
          <w:sz w:val="24"/>
          <w:szCs w:val="24"/>
        </w:rPr>
        <w:t>.</w:t>
      </w:r>
    </w:p>
    <w:p w:rsidR="00A30A95" w:rsidRPr="00F84808" w:rsidRDefault="00A30A95" w:rsidP="00BC6790">
      <w:pPr>
        <w:spacing w:line="276" w:lineRule="auto"/>
        <w:ind w:firstLine="567"/>
        <w:jc w:val="both"/>
        <w:rPr>
          <w:rFonts w:eastAsia="Times New Roman"/>
          <w:sz w:val="24"/>
          <w:szCs w:val="24"/>
        </w:rPr>
      </w:pPr>
      <w:r>
        <w:rPr>
          <w:rFonts w:eastAsia="Times New Roman"/>
          <w:sz w:val="24"/>
          <w:szCs w:val="24"/>
        </w:rPr>
        <w:t>8</w:t>
      </w:r>
      <w:r w:rsidRPr="00F84808">
        <w:rPr>
          <w:rFonts w:eastAsia="Times New Roman"/>
          <w:sz w:val="24"/>
          <w:szCs w:val="24"/>
        </w:rPr>
        <w:t>.1.</w:t>
      </w:r>
      <w:r>
        <w:rPr>
          <w:rFonts w:eastAsia="Times New Roman"/>
          <w:sz w:val="24"/>
          <w:szCs w:val="24"/>
        </w:rPr>
        <w:t>1.</w:t>
      </w:r>
      <w:r w:rsidRPr="00F84808">
        <w:rPr>
          <w:rFonts w:eastAsia="Times New Roman"/>
          <w:sz w:val="24"/>
          <w:szCs w:val="24"/>
        </w:rPr>
        <w:t xml:space="preserve"> Размеры земельных участков складов, предназначенных для обслуживания населения (м</w:t>
      </w:r>
      <w:r w:rsidRPr="00F84808">
        <w:rPr>
          <w:rFonts w:eastAsia="Times New Roman"/>
          <w:sz w:val="24"/>
          <w:szCs w:val="24"/>
          <w:vertAlign w:val="superscript"/>
        </w:rPr>
        <w:t>2</w:t>
      </w:r>
      <w:r w:rsidRPr="00F84808">
        <w:rPr>
          <w:rFonts w:eastAsia="Times New Roman"/>
          <w:sz w:val="24"/>
          <w:szCs w:val="24"/>
        </w:rPr>
        <w:t xml:space="preserve"> на 1 чел.) – 2,5 м</w:t>
      </w:r>
      <w:r w:rsidRPr="00F84808">
        <w:rPr>
          <w:rFonts w:eastAsia="Times New Roman"/>
          <w:sz w:val="24"/>
          <w:szCs w:val="24"/>
          <w:vertAlign w:val="superscript"/>
        </w:rPr>
        <w:t>2</w:t>
      </w:r>
      <w:r w:rsidRPr="00F84808">
        <w:rPr>
          <w:rFonts w:eastAsia="Times New Roman"/>
          <w:sz w:val="24"/>
          <w:szCs w:val="24"/>
        </w:rPr>
        <w:t>.</w:t>
      </w:r>
    </w:p>
    <w:p w:rsidR="00A30A95" w:rsidRDefault="00A30A95" w:rsidP="00BC6790">
      <w:pPr>
        <w:spacing w:line="276" w:lineRule="auto"/>
        <w:ind w:firstLine="567"/>
        <w:jc w:val="both"/>
        <w:rPr>
          <w:rFonts w:eastAsia="Times New Roman"/>
          <w:sz w:val="24"/>
          <w:szCs w:val="24"/>
        </w:rPr>
      </w:pPr>
      <w:r>
        <w:rPr>
          <w:rFonts w:eastAsia="Times New Roman"/>
          <w:sz w:val="24"/>
          <w:szCs w:val="24"/>
        </w:rPr>
        <w:t>8.1.2.</w:t>
      </w:r>
      <w:r w:rsidRPr="00F84808">
        <w:rPr>
          <w:rFonts w:eastAsia="Times New Roman"/>
          <w:sz w:val="24"/>
          <w:szCs w:val="24"/>
        </w:rPr>
        <w:t xml:space="preserve"> Норма обеспеченности общетоварными складами и размер их земельного участка на 1 тыс. чел.</w:t>
      </w:r>
      <w:r>
        <w:rPr>
          <w:rFonts w:eastAsia="Times New Roman"/>
          <w:sz w:val="24"/>
          <w:szCs w:val="24"/>
        </w:rPr>
        <w:t>:</w:t>
      </w:r>
    </w:p>
    <w:p w:rsidR="00A30A95" w:rsidRPr="00F84808" w:rsidRDefault="00905B77" w:rsidP="00BC6790">
      <w:pPr>
        <w:spacing w:line="276" w:lineRule="auto"/>
        <w:ind w:firstLine="567"/>
        <w:jc w:val="both"/>
        <w:rPr>
          <w:rFonts w:eastAsia="Times New Roman"/>
          <w:sz w:val="24"/>
          <w:szCs w:val="24"/>
        </w:rPr>
      </w:pPr>
      <w:r>
        <w:rPr>
          <w:rFonts w:eastAsia="Times New Roman"/>
          <w:sz w:val="24"/>
          <w:szCs w:val="24"/>
        </w:rPr>
        <w:br w:type="page"/>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185"/>
        <w:gridCol w:w="2008"/>
        <w:gridCol w:w="2070"/>
        <w:gridCol w:w="2590"/>
      </w:tblGrid>
      <w:tr w:rsidR="00A30A95" w:rsidRPr="004D24E3" w:rsidTr="00A30A95">
        <w:trPr>
          <w:jc w:val="center"/>
        </w:trPr>
        <w:tc>
          <w:tcPr>
            <w:tcW w:w="0" w:type="auto"/>
            <w:vAlign w:val="center"/>
            <w:hideMark/>
          </w:tcPr>
          <w:p w:rsidR="00A30A95" w:rsidRPr="004D24E3" w:rsidRDefault="00A30A95" w:rsidP="00905B77">
            <w:pPr>
              <w:spacing w:line="276" w:lineRule="auto"/>
              <w:jc w:val="center"/>
              <w:rPr>
                <w:rFonts w:eastAsia="Times New Roman"/>
                <w:sz w:val="24"/>
                <w:szCs w:val="24"/>
              </w:rPr>
            </w:pPr>
            <w:r w:rsidRPr="004D24E3">
              <w:rPr>
                <w:rFonts w:eastAsia="Times New Roman"/>
                <w:sz w:val="24"/>
                <w:szCs w:val="24"/>
              </w:rPr>
              <w:lastRenderedPageBreak/>
              <w:t>Тип склада</w:t>
            </w:r>
          </w:p>
        </w:tc>
        <w:tc>
          <w:tcPr>
            <w:tcW w:w="0" w:type="auto"/>
            <w:vAlign w:val="center"/>
            <w:hideMark/>
          </w:tcPr>
          <w:p w:rsidR="00A30A95" w:rsidRPr="004D24E3" w:rsidRDefault="00A30A95" w:rsidP="00905B77">
            <w:pPr>
              <w:spacing w:line="276" w:lineRule="auto"/>
              <w:jc w:val="center"/>
              <w:rPr>
                <w:rFonts w:eastAsia="Times New Roman"/>
                <w:sz w:val="24"/>
                <w:szCs w:val="24"/>
              </w:rPr>
            </w:pPr>
            <w:r w:rsidRPr="004D24E3">
              <w:rPr>
                <w:rFonts w:eastAsia="Times New Roman"/>
                <w:sz w:val="24"/>
                <w:szCs w:val="24"/>
              </w:rPr>
              <w:t>Единица измерения</w:t>
            </w:r>
          </w:p>
        </w:tc>
        <w:tc>
          <w:tcPr>
            <w:tcW w:w="0" w:type="auto"/>
            <w:vAlign w:val="center"/>
            <w:hideMark/>
          </w:tcPr>
          <w:p w:rsidR="00A30A95" w:rsidRPr="004D24E3" w:rsidRDefault="00A30A95" w:rsidP="00905B77">
            <w:pPr>
              <w:spacing w:line="276" w:lineRule="auto"/>
              <w:jc w:val="center"/>
              <w:rPr>
                <w:rFonts w:eastAsia="Times New Roman"/>
                <w:sz w:val="24"/>
                <w:szCs w:val="24"/>
              </w:rPr>
            </w:pPr>
            <w:r w:rsidRPr="004D24E3">
              <w:rPr>
                <w:rFonts w:eastAsia="Times New Roman"/>
                <w:sz w:val="24"/>
                <w:szCs w:val="24"/>
              </w:rPr>
              <w:t>Площадь складов, м</w:t>
            </w:r>
            <w:r w:rsidRPr="00E11398">
              <w:rPr>
                <w:rFonts w:eastAsia="Times New Roman"/>
                <w:sz w:val="24"/>
                <w:szCs w:val="24"/>
                <w:vertAlign w:val="superscript"/>
              </w:rPr>
              <w:t>2</w:t>
            </w:r>
          </w:p>
        </w:tc>
        <w:tc>
          <w:tcPr>
            <w:tcW w:w="0" w:type="auto"/>
            <w:vAlign w:val="center"/>
            <w:hideMark/>
          </w:tcPr>
          <w:p w:rsidR="00A30A95" w:rsidRPr="004D24E3" w:rsidRDefault="00A30A95" w:rsidP="00905B77">
            <w:pPr>
              <w:spacing w:line="276" w:lineRule="auto"/>
              <w:jc w:val="center"/>
              <w:rPr>
                <w:rFonts w:eastAsia="Times New Roman"/>
                <w:sz w:val="24"/>
                <w:szCs w:val="24"/>
              </w:rPr>
            </w:pPr>
            <w:r w:rsidRPr="004D24E3">
              <w:rPr>
                <w:rFonts w:eastAsia="Times New Roman"/>
                <w:sz w:val="24"/>
                <w:szCs w:val="24"/>
              </w:rPr>
              <w:t>Размер земельного участка</w:t>
            </w:r>
          </w:p>
        </w:tc>
      </w:tr>
      <w:tr w:rsidR="00A30A95" w:rsidRPr="004D24E3" w:rsidTr="00A30A95">
        <w:trPr>
          <w:jc w:val="center"/>
        </w:trPr>
        <w:tc>
          <w:tcPr>
            <w:tcW w:w="0" w:type="auto"/>
            <w:vAlign w:val="center"/>
            <w:hideMark/>
          </w:tcPr>
          <w:p w:rsidR="00A30A95" w:rsidRPr="004D24E3" w:rsidRDefault="00A30A95" w:rsidP="00905B77">
            <w:pPr>
              <w:spacing w:line="276" w:lineRule="auto"/>
              <w:rPr>
                <w:rFonts w:eastAsia="Times New Roman"/>
                <w:sz w:val="24"/>
                <w:szCs w:val="24"/>
              </w:rPr>
            </w:pPr>
            <w:r w:rsidRPr="004D24E3">
              <w:rPr>
                <w:rFonts w:eastAsia="Times New Roman"/>
                <w:sz w:val="24"/>
                <w:szCs w:val="24"/>
              </w:rPr>
              <w:t xml:space="preserve">Продовольственных товаров </w:t>
            </w:r>
          </w:p>
        </w:tc>
        <w:tc>
          <w:tcPr>
            <w:tcW w:w="0" w:type="auto"/>
            <w:vAlign w:val="center"/>
            <w:hideMark/>
          </w:tcPr>
          <w:p w:rsidR="00A30A95" w:rsidRPr="004D24E3" w:rsidRDefault="00A30A95" w:rsidP="00905B77">
            <w:pPr>
              <w:spacing w:line="276" w:lineRule="auto"/>
              <w:jc w:val="center"/>
              <w:rPr>
                <w:rFonts w:eastAsia="Times New Roman"/>
                <w:sz w:val="24"/>
                <w:szCs w:val="24"/>
              </w:rPr>
            </w:pPr>
            <w:r w:rsidRPr="004D24E3">
              <w:rPr>
                <w:rFonts w:eastAsia="Times New Roman"/>
                <w:sz w:val="24"/>
                <w:szCs w:val="24"/>
              </w:rPr>
              <w:t>м</w:t>
            </w:r>
            <w:r w:rsidRPr="00E11398">
              <w:rPr>
                <w:rFonts w:eastAsia="Times New Roman"/>
                <w:sz w:val="24"/>
                <w:szCs w:val="24"/>
                <w:vertAlign w:val="superscript"/>
              </w:rPr>
              <w:t>2</w:t>
            </w:r>
            <w:r w:rsidRPr="004D24E3">
              <w:rPr>
                <w:rFonts w:eastAsia="Times New Roman"/>
                <w:sz w:val="24"/>
                <w:szCs w:val="24"/>
              </w:rPr>
              <w:t xml:space="preserve"> на 1 тыс.чел.</w:t>
            </w:r>
          </w:p>
        </w:tc>
        <w:tc>
          <w:tcPr>
            <w:tcW w:w="0" w:type="auto"/>
            <w:vAlign w:val="center"/>
            <w:hideMark/>
          </w:tcPr>
          <w:p w:rsidR="00A30A95" w:rsidRPr="004D24E3" w:rsidRDefault="00A30A95" w:rsidP="00905B77">
            <w:pPr>
              <w:spacing w:line="276" w:lineRule="auto"/>
              <w:jc w:val="center"/>
              <w:rPr>
                <w:rFonts w:eastAsia="Times New Roman"/>
                <w:sz w:val="24"/>
                <w:szCs w:val="24"/>
              </w:rPr>
            </w:pPr>
            <w:r w:rsidRPr="004D24E3">
              <w:rPr>
                <w:rFonts w:eastAsia="Times New Roman"/>
                <w:sz w:val="24"/>
                <w:szCs w:val="24"/>
              </w:rPr>
              <w:t>19</w:t>
            </w:r>
          </w:p>
        </w:tc>
        <w:tc>
          <w:tcPr>
            <w:tcW w:w="0" w:type="auto"/>
            <w:vAlign w:val="center"/>
            <w:hideMark/>
          </w:tcPr>
          <w:p w:rsidR="00A30A95" w:rsidRPr="004D24E3" w:rsidRDefault="00A30A95" w:rsidP="00905B77">
            <w:pPr>
              <w:spacing w:line="276" w:lineRule="auto"/>
              <w:jc w:val="center"/>
              <w:rPr>
                <w:rFonts w:eastAsia="Times New Roman"/>
                <w:sz w:val="24"/>
                <w:szCs w:val="24"/>
              </w:rPr>
            </w:pPr>
            <w:r w:rsidRPr="004D24E3">
              <w:rPr>
                <w:rFonts w:eastAsia="Times New Roman"/>
                <w:sz w:val="24"/>
                <w:szCs w:val="24"/>
              </w:rPr>
              <w:t>60</w:t>
            </w:r>
          </w:p>
        </w:tc>
      </w:tr>
      <w:tr w:rsidR="00A30A95" w:rsidRPr="004D24E3" w:rsidTr="00A30A95">
        <w:trPr>
          <w:jc w:val="center"/>
        </w:trPr>
        <w:tc>
          <w:tcPr>
            <w:tcW w:w="0" w:type="auto"/>
            <w:vAlign w:val="center"/>
            <w:hideMark/>
          </w:tcPr>
          <w:p w:rsidR="00A30A95" w:rsidRPr="004D24E3" w:rsidRDefault="00A30A95" w:rsidP="00905B77">
            <w:pPr>
              <w:spacing w:line="276" w:lineRule="auto"/>
              <w:rPr>
                <w:rFonts w:eastAsia="Times New Roman"/>
                <w:sz w:val="24"/>
                <w:szCs w:val="24"/>
              </w:rPr>
            </w:pPr>
            <w:r w:rsidRPr="004D24E3">
              <w:rPr>
                <w:rFonts w:eastAsia="Times New Roman"/>
                <w:sz w:val="24"/>
                <w:szCs w:val="24"/>
              </w:rPr>
              <w:t>Непродовольственных товаров</w:t>
            </w:r>
          </w:p>
        </w:tc>
        <w:tc>
          <w:tcPr>
            <w:tcW w:w="0" w:type="auto"/>
            <w:vAlign w:val="center"/>
            <w:hideMark/>
          </w:tcPr>
          <w:p w:rsidR="00A30A95" w:rsidRPr="004D24E3" w:rsidRDefault="00A30A95" w:rsidP="00905B77">
            <w:pPr>
              <w:spacing w:line="276" w:lineRule="auto"/>
              <w:jc w:val="center"/>
              <w:rPr>
                <w:rFonts w:eastAsia="Times New Roman"/>
                <w:sz w:val="24"/>
                <w:szCs w:val="24"/>
              </w:rPr>
            </w:pPr>
            <w:r w:rsidRPr="004D24E3">
              <w:rPr>
                <w:rFonts w:eastAsia="Times New Roman"/>
                <w:sz w:val="24"/>
                <w:szCs w:val="24"/>
              </w:rPr>
              <w:t>м</w:t>
            </w:r>
            <w:r w:rsidRPr="00E11398">
              <w:rPr>
                <w:rFonts w:eastAsia="Times New Roman"/>
                <w:sz w:val="24"/>
                <w:szCs w:val="24"/>
                <w:vertAlign w:val="superscript"/>
              </w:rPr>
              <w:t>2</w:t>
            </w:r>
            <w:r w:rsidRPr="004D24E3">
              <w:rPr>
                <w:rFonts w:eastAsia="Times New Roman"/>
                <w:sz w:val="24"/>
                <w:szCs w:val="24"/>
              </w:rPr>
              <w:t xml:space="preserve"> на 1 тыс.чел.</w:t>
            </w:r>
          </w:p>
        </w:tc>
        <w:tc>
          <w:tcPr>
            <w:tcW w:w="0" w:type="auto"/>
            <w:vAlign w:val="center"/>
            <w:hideMark/>
          </w:tcPr>
          <w:p w:rsidR="00A30A95" w:rsidRPr="004D24E3" w:rsidRDefault="00A30A95" w:rsidP="00905B77">
            <w:pPr>
              <w:spacing w:line="276" w:lineRule="auto"/>
              <w:jc w:val="center"/>
              <w:rPr>
                <w:rFonts w:eastAsia="Times New Roman"/>
                <w:sz w:val="24"/>
                <w:szCs w:val="24"/>
              </w:rPr>
            </w:pPr>
            <w:r w:rsidRPr="004D24E3">
              <w:rPr>
                <w:rFonts w:eastAsia="Times New Roman"/>
                <w:sz w:val="24"/>
                <w:szCs w:val="24"/>
              </w:rPr>
              <w:t>193</w:t>
            </w:r>
          </w:p>
        </w:tc>
        <w:tc>
          <w:tcPr>
            <w:tcW w:w="0" w:type="auto"/>
            <w:vAlign w:val="center"/>
            <w:hideMark/>
          </w:tcPr>
          <w:p w:rsidR="00A30A95" w:rsidRPr="004D24E3" w:rsidRDefault="00A30A95" w:rsidP="00905B77">
            <w:pPr>
              <w:spacing w:line="276" w:lineRule="auto"/>
              <w:jc w:val="center"/>
              <w:rPr>
                <w:rFonts w:eastAsia="Times New Roman"/>
                <w:sz w:val="24"/>
                <w:szCs w:val="24"/>
              </w:rPr>
            </w:pPr>
            <w:r w:rsidRPr="004D24E3">
              <w:rPr>
                <w:rFonts w:eastAsia="Times New Roman"/>
                <w:sz w:val="24"/>
                <w:szCs w:val="24"/>
              </w:rPr>
              <w:t>580</w:t>
            </w:r>
          </w:p>
        </w:tc>
      </w:tr>
    </w:tbl>
    <w:p w:rsidR="00A30A95" w:rsidRPr="004D24E3" w:rsidRDefault="00A30A95" w:rsidP="00BC6790">
      <w:pPr>
        <w:spacing w:line="276" w:lineRule="auto"/>
        <w:ind w:firstLine="567"/>
        <w:jc w:val="both"/>
        <w:rPr>
          <w:rFonts w:eastAsia="Times New Roman"/>
          <w:sz w:val="24"/>
          <w:szCs w:val="24"/>
        </w:rPr>
      </w:pPr>
      <w:r w:rsidRPr="004D24E3">
        <w:rPr>
          <w:rFonts w:eastAsia="Times New Roman"/>
          <w:sz w:val="24"/>
          <w:szCs w:val="24"/>
        </w:rPr>
        <w:t>Примечание</w:t>
      </w:r>
      <w:r w:rsidR="00280BFE" w:rsidRPr="004D24E3">
        <w:rPr>
          <w:rFonts w:eastAsia="Times New Roman"/>
          <w:sz w:val="24"/>
          <w:szCs w:val="24"/>
        </w:rPr>
        <w:t>: при</w:t>
      </w:r>
      <w:r w:rsidRPr="004D24E3">
        <w:rPr>
          <w:rFonts w:eastAsia="Times New Roman"/>
          <w:sz w:val="24"/>
          <w:szCs w:val="24"/>
        </w:rPr>
        <w:t xml:space="preserve"> размещении общетоварных складов в составе специализированных групп размеры земельных участков рекомендуется сокращать до 30%.</w:t>
      </w:r>
    </w:p>
    <w:p w:rsidR="00A30A95" w:rsidRPr="000F3AC0" w:rsidRDefault="00A30A95" w:rsidP="00BC6790">
      <w:pPr>
        <w:spacing w:line="276" w:lineRule="auto"/>
        <w:ind w:firstLine="567"/>
        <w:jc w:val="both"/>
        <w:rPr>
          <w:rFonts w:eastAsia="Times New Roman"/>
          <w:sz w:val="24"/>
          <w:szCs w:val="24"/>
        </w:rPr>
      </w:pPr>
      <w:r>
        <w:rPr>
          <w:rFonts w:eastAsia="Times New Roman"/>
          <w:sz w:val="24"/>
          <w:szCs w:val="24"/>
        </w:rPr>
        <w:t>8</w:t>
      </w:r>
      <w:r w:rsidRPr="000F3AC0">
        <w:rPr>
          <w:rFonts w:eastAsia="Times New Roman"/>
          <w:sz w:val="24"/>
          <w:szCs w:val="24"/>
        </w:rPr>
        <w:t>.</w:t>
      </w:r>
      <w:r>
        <w:rPr>
          <w:rFonts w:eastAsia="Times New Roman"/>
          <w:sz w:val="24"/>
          <w:szCs w:val="24"/>
        </w:rPr>
        <w:t>1.</w:t>
      </w:r>
      <w:r w:rsidRPr="000F3AC0">
        <w:rPr>
          <w:rFonts w:eastAsia="Times New Roman"/>
          <w:sz w:val="24"/>
          <w:szCs w:val="24"/>
        </w:rPr>
        <w:t>3. Норма обеспеченности специализированными складами и размер их земельного участка на 1 тыс. чел.</w:t>
      </w:r>
      <w:r>
        <w:rPr>
          <w:rFonts w:eastAsia="Times New Roman"/>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219"/>
        <w:gridCol w:w="2085"/>
        <w:gridCol w:w="1568"/>
        <w:gridCol w:w="1981"/>
      </w:tblGrid>
      <w:tr w:rsidR="00A30A95" w:rsidRPr="004D24E3" w:rsidTr="00A30A95">
        <w:tc>
          <w:tcPr>
            <w:tcW w:w="4219" w:type="dxa"/>
            <w:vAlign w:val="center"/>
            <w:hideMark/>
          </w:tcPr>
          <w:p w:rsidR="00A30A95" w:rsidRPr="004D24E3" w:rsidRDefault="00A30A95" w:rsidP="00905B77">
            <w:pPr>
              <w:spacing w:line="276" w:lineRule="auto"/>
              <w:jc w:val="center"/>
              <w:rPr>
                <w:rFonts w:eastAsia="Times New Roman"/>
                <w:sz w:val="24"/>
                <w:szCs w:val="24"/>
              </w:rPr>
            </w:pPr>
            <w:r w:rsidRPr="004D24E3">
              <w:rPr>
                <w:rFonts w:eastAsia="Times New Roman"/>
                <w:sz w:val="24"/>
                <w:szCs w:val="24"/>
              </w:rPr>
              <w:t>Тип склада</w:t>
            </w:r>
          </w:p>
        </w:tc>
        <w:tc>
          <w:tcPr>
            <w:tcW w:w="2085" w:type="dxa"/>
            <w:vAlign w:val="center"/>
            <w:hideMark/>
          </w:tcPr>
          <w:p w:rsidR="00A30A95" w:rsidRPr="004D24E3" w:rsidRDefault="00A30A95" w:rsidP="00905B77">
            <w:pPr>
              <w:spacing w:line="276" w:lineRule="auto"/>
              <w:jc w:val="center"/>
              <w:rPr>
                <w:rFonts w:eastAsia="Times New Roman"/>
                <w:sz w:val="24"/>
                <w:szCs w:val="24"/>
              </w:rPr>
            </w:pPr>
            <w:r w:rsidRPr="004D24E3">
              <w:rPr>
                <w:rFonts w:eastAsia="Times New Roman"/>
                <w:sz w:val="24"/>
                <w:szCs w:val="24"/>
              </w:rPr>
              <w:t>Единица измерения</w:t>
            </w:r>
          </w:p>
        </w:tc>
        <w:tc>
          <w:tcPr>
            <w:tcW w:w="1568" w:type="dxa"/>
            <w:vAlign w:val="center"/>
            <w:hideMark/>
          </w:tcPr>
          <w:p w:rsidR="00A30A95" w:rsidRPr="004D24E3" w:rsidRDefault="00A30A95" w:rsidP="00905B77">
            <w:pPr>
              <w:spacing w:line="276" w:lineRule="auto"/>
              <w:jc w:val="center"/>
              <w:rPr>
                <w:rFonts w:eastAsia="Times New Roman"/>
                <w:sz w:val="24"/>
                <w:szCs w:val="24"/>
              </w:rPr>
            </w:pPr>
            <w:r w:rsidRPr="004D24E3">
              <w:rPr>
                <w:rFonts w:eastAsia="Times New Roman"/>
                <w:sz w:val="24"/>
                <w:szCs w:val="24"/>
              </w:rPr>
              <w:t>Вместимость складов, т</w:t>
            </w:r>
          </w:p>
        </w:tc>
        <w:tc>
          <w:tcPr>
            <w:tcW w:w="0" w:type="auto"/>
            <w:vAlign w:val="center"/>
            <w:hideMark/>
          </w:tcPr>
          <w:p w:rsidR="00A30A95" w:rsidRPr="004D24E3" w:rsidRDefault="00A30A95" w:rsidP="00905B77">
            <w:pPr>
              <w:spacing w:line="276" w:lineRule="auto"/>
              <w:jc w:val="center"/>
              <w:rPr>
                <w:rFonts w:eastAsia="Times New Roman"/>
                <w:sz w:val="24"/>
                <w:szCs w:val="24"/>
              </w:rPr>
            </w:pPr>
            <w:r w:rsidRPr="004D24E3">
              <w:rPr>
                <w:rFonts w:eastAsia="Times New Roman"/>
                <w:sz w:val="24"/>
                <w:szCs w:val="24"/>
              </w:rPr>
              <w:t>Размер земельного участка</w:t>
            </w:r>
          </w:p>
        </w:tc>
      </w:tr>
      <w:tr w:rsidR="00A30A95" w:rsidRPr="004D24E3" w:rsidTr="00A30A95">
        <w:tc>
          <w:tcPr>
            <w:tcW w:w="4219" w:type="dxa"/>
            <w:vAlign w:val="center"/>
            <w:hideMark/>
          </w:tcPr>
          <w:p w:rsidR="00A30A95" w:rsidRPr="004D24E3" w:rsidRDefault="00A30A95" w:rsidP="00905B77">
            <w:pPr>
              <w:spacing w:line="276" w:lineRule="auto"/>
              <w:rPr>
                <w:rFonts w:eastAsia="Times New Roman"/>
                <w:sz w:val="24"/>
                <w:szCs w:val="24"/>
              </w:rPr>
            </w:pPr>
            <w:r w:rsidRPr="004D24E3">
              <w:rPr>
                <w:rFonts w:eastAsia="Times New Roman"/>
                <w:sz w:val="24"/>
                <w:szCs w:val="24"/>
              </w:rPr>
              <w:t xml:space="preserve">Холодильники распределительные (хранение мяса и мясных продуктов, рыбы и рыбопродуктов, молочных продуктов и яиц) </w:t>
            </w:r>
          </w:p>
        </w:tc>
        <w:tc>
          <w:tcPr>
            <w:tcW w:w="2085" w:type="dxa"/>
            <w:vAlign w:val="center"/>
            <w:hideMark/>
          </w:tcPr>
          <w:p w:rsidR="00A30A95" w:rsidRPr="004D24E3" w:rsidRDefault="00A30A95" w:rsidP="00DB34D5">
            <w:pPr>
              <w:spacing w:line="276" w:lineRule="auto"/>
              <w:ind w:left="63" w:right="-33"/>
              <w:jc w:val="center"/>
              <w:rPr>
                <w:rFonts w:eastAsia="Times New Roman"/>
                <w:sz w:val="24"/>
                <w:szCs w:val="24"/>
              </w:rPr>
            </w:pPr>
            <w:r w:rsidRPr="004D24E3">
              <w:rPr>
                <w:rFonts w:eastAsia="Times New Roman"/>
                <w:sz w:val="24"/>
                <w:szCs w:val="24"/>
              </w:rPr>
              <w:t>м</w:t>
            </w:r>
            <w:r w:rsidRPr="00E11398">
              <w:rPr>
                <w:rFonts w:eastAsia="Times New Roman"/>
                <w:sz w:val="24"/>
                <w:szCs w:val="24"/>
                <w:vertAlign w:val="superscript"/>
              </w:rPr>
              <w:t>2</w:t>
            </w:r>
            <w:r w:rsidRPr="004D24E3">
              <w:rPr>
                <w:rFonts w:eastAsia="Times New Roman"/>
                <w:sz w:val="24"/>
                <w:szCs w:val="24"/>
              </w:rPr>
              <w:t xml:space="preserve"> на 1 тыс.чел.</w:t>
            </w:r>
          </w:p>
        </w:tc>
        <w:tc>
          <w:tcPr>
            <w:tcW w:w="1568" w:type="dxa"/>
            <w:vAlign w:val="center"/>
            <w:hideMark/>
          </w:tcPr>
          <w:p w:rsidR="00A30A95" w:rsidRPr="004D24E3" w:rsidRDefault="00A30A95" w:rsidP="00905B77">
            <w:pPr>
              <w:spacing w:line="276" w:lineRule="auto"/>
              <w:jc w:val="center"/>
              <w:rPr>
                <w:rFonts w:eastAsia="Times New Roman"/>
                <w:sz w:val="24"/>
                <w:szCs w:val="24"/>
              </w:rPr>
            </w:pPr>
            <w:r w:rsidRPr="004D24E3">
              <w:rPr>
                <w:rFonts w:eastAsia="Times New Roman"/>
                <w:sz w:val="24"/>
                <w:szCs w:val="24"/>
              </w:rPr>
              <w:t>10</w:t>
            </w:r>
          </w:p>
        </w:tc>
        <w:tc>
          <w:tcPr>
            <w:tcW w:w="0" w:type="auto"/>
            <w:vAlign w:val="center"/>
            <w:hideMark/>
          </w:tcPr>
          <w:p w:rsidR="00A30A95" w:rsidRPr="004D24E3" w:rsidRDefault="00A30A95" w:rsidP="00905B77">
            <w:pPr>
              <w:spacing w:line="276" w:lineRule="auto"/>
              <w:jc w:val="center"/>
              <w:rPr>
                <w:rFonts w:eastAsia="Times New Roman"/>
                <w:sz w:val="24"/>
                <w:szCs w:val="24"/>
              </w:rPr>
            </w:pPr>
            <w:r w:rsidRPr="004D24E3">
              <w:rPr>
                <w:rFonts w:eastAsia="Times New Roman"/>
                <w:sz w:val="24"/>
                <w:szCs w:val="24"/>
              </w:rPr>
              <w:t>25</w:t>
            </w:r>
          </w:p>
        </w:tc>
      </w:tr>
      <w:tr w:rsidR="00A30A95" w:rsidRPr="004D24E3" w:rsidTr="00A30A95">
        <w:tc>
          <w:tcPr>
            <w:tcW w:w="4219" w:type="dxa"/>
            <w:vAlign w:val="center"/>
            <w:hideMark/>
          </w:tcPr>
          <w:p w:rsidR="00A30A95" w:rsidRPr="004D24E3" w:rsidRDefault="00A30A95" w:rsidP="00905B77">
            <w:pPr>
              <w:spacing w:line="276" w:lineRule="auto"/>
              <w:rPr>
                <w:rFonts w:eastAsia="Times New Roman"/>
                <w:sz w:val="24"/>
                <w:szCs w:val="24"/>
              </w:rPr>
            </w:pPr>
            <w:r w:rsidRPr="004D24E3">
              <w:rPr>
                <w:rFonts w:eastAsia="Times New Roman"/>
                <w:sz w:val="24"/>
                <w:szCs w:val="24"/>
              </w:rPr>
              <w:t xml:space="preserve">Фруктохранилища </w:t>
            </w:r>
          </w:p>
        </w:tc>
        <w:tc>
          <w:tcPr>
            <w:tcW w:w="2085" w:type="dxa"/>
            <w:vAlign w:val="center"/>
            <w:hideMark/>
          </w:tcPr>
          <w:p w:rsidR="00A30A95" w:rsidRPr="004D24E3" w:rsidRDefault="00A30A95" w:rsidP="00DB34D5">
            <w:pPr>
              <w:spacing w:line="276" w:lineRule="auto"/>
              <w:ind w:left="63" w:right="-33"/>
              <w:jc w:val="center"/>
              <w:rPr>
                <w:rFonts w:eastAsia="Times New Roman"/>
                <w:sz w:val="24"/>
                <w:szCs w:val="24"/>
              </w:rPr>
            </w:pPr>
            <w:r w:rsidRPr="004D24E3">
              <w:rPr>
                <w:rFonts w:eastAsia="Times New Roman"/>
                <w:sz w:val="24"/>
                <w:szCs w:val="24"/>
              </w:rPr>
              <w:t>м</w:t>
            </w:r>
            <w:r w:rsidRPr="00E11398">
              <w:rPr>
                <w:rFonts w:eastAsia="Times New Roman"/>
                <w:sz w:val="24"/>
                <w:szCs w:val="24"/>
                <w:vertAlign w:val="superscript"/>
              </w:rPr>
              <w:t>2</w:t>
            </w:r>
            <w:r w:rsidRPr="004D24E3">
              <w:rPr>
                <w:rFonts w:eastAsia="Times New Roman"/>
                <w:sz w:val="24"/>
                <w:szCs w:val="24"/>
              </w:rPr>
              <w:t xml:space="preserve"> на 1 тыс.чел.</w:t>
            </w:r>
          </w:p>
        </w:tc>
        <w:tc>
          <w:tcPr>
            <w:tcW w:w="1568" w:type="dxa"/>
            <w:vMerge w:val="restart"/>
            <w:vAlign w:val="center"/>
            <w:hideMark/>
          </w:tcPr>
          <w:p w:rsidR="00A30A95" w:rsidRPr="004D24E3" w:rsidRDefault="00A30A95" w:rsidP="00905B77">
            <w:pPr>
              <w:spacing w:line="276" w:lineRule="auto"/>
              <w:jc w:val="center"/>
              <w:rPr>
                <w:rFonts w:eastAsia="Times New Roman"/>
                <w:sz w:val="24"/>
                <w:szCs w:val="24"/>
              </w:rPr>
            </w:pPr>
            <w:r w:rsidRPr="004D24E3">
              <w:rPr>
                <w:rFonts w:eastAsia="Times New Roman"/>
                <w:sz w:val="24"/>
                <w:szCs w:val="24"/>
              </w:rPr>
              <w:t>90</w:t>
            </w:r>
          </w:p>
        </w:tc>
        <w:tc>
          <w:tcPr>
            <w:tcW w:w="0" w:type="auto"/>
            <w:vMerge w:val="restart"/>
            <w:vAlign w:val="center"/>
            <w:hideMark/>
          </w:tcPr>
          <w:p w:rsidR="00A30A95" w:rsidRPr="004D24E3" w:rsidRDefault="00A30A95" w:rsidP="00905B77">
            <w:pPr>
              <w:spacing w:line="276" w:lineRule="auto"/>
              <w:jc w:val="center"/>
              <w:rPr>
                <w:rFonts w:eastAsia="Times New Roman"/>
                <w:sz w:val="24"/>
                <w:szCs w:val="24"/>
              </w:rPr>
            </w:pPr>
            <w:r w:rsidRPr="004D24E3">
              <w:rPr>
                <w:rFonts w:eastAsia="Times New Roman"/>
                <w:sz w:val="24"/>
                <w:szCs w:val="24"/>
              </w:rPr>
              <w:t>380</w:t>
            </w:r>
          </w:p>
        </w:tc>
      </w:tr>
      <w:tr w:rsidR="00A30A95" w:rsidRPr="004D24E3" w:rsidTr="00A30A95">
        <w:tc>
          <w:tcPr>
            <w:tcW w:w="4219" w:type="dxa"/>
            <w:vAlign w:val="center"/>
            <w:hideMark/>
          </w:tcPr>
          <w:p w:rsidR="00A30A95" w:rsidRPr="004D24E3" w:rsidRDefault="00A30A95" w:rsidP="00905B77">
            <w:pPr>
              <w:spacing w:line="276" w:lineRule="auto"/>
              <w:ind w:firstLine="34"/>
              <w:rPr>
                <w:rFonts w:eastAsia="Times New Roman"/>
                <w:sz w:val="24"/>
                <w:szCs w:val="24"/>
              </w:rPr>
            </w:pPr>
            <w:r w:rsidRPr="004D24E3">
              <w:rPr>
                <w:rFonts w:eastAsia="Times New Roman"/>
                <w:sz w:val="24"/>
                <w:szCs w:val="24"/>
              </w:rPr>
              <w:t xml:space="preserve">Овощехранилища </w:t>
            </w:r>
          </w:p>
        </w:tc>
        <w:tc>
          <w:tcPr>
            <w:tcW w:w="2085" w:type="dxa"/>
            <w:vAlign w:val="center"/>
            <w:hideMark/>
          </w:tcPr>
          <w:p w:rsidR="00A30A95" w:rsidRPr="004D24E3" w:rsidRDefault="00A30A95" w:rsidP="00DB34D5">
            <w:pPr>
              <w:spacing w:line="276" w:lineRule="auto"/>
              <w:ind w:left="63" w:right="-33"/>
              <w:jc w:val="center"/>
              <w:rPr>
                <w:rFonts w:eastAsia="Times New Roman"/>
                <w:sz w:val="24"/>
                <w:szCs w:val="24"/>
              </w:rPr>
            </w:pPr>
            <w:r w:rsidRPr="004D24E3">
              <w:rPr>
                <w:rFonts w:eastAsia="Times New Roman"/>
                <w:sz w:val="24"/>
                <w:szCs w:val="24"/>
              </w:rPr>
              <w:t>м</w:t>
            </w:r>
            <w:r w:rsidRPr="00E11398">
              <w:rPr>
                <w:rFonts w:eastAsia="Times New Roman"/>
                <w:sz w:val="24"/>
                <w:szCs w:val="24"/>
                <w:vertAlign w:val="superscript"/>
              </w:rPr>
              <w:t>2</w:t>
            </w:r>
            <w:r w:rsidRPr="004D24E3">
              <w:rPr>
                <w:rFonts w:eastAsia="Times New Roman"/>
                <w:sz w:val="24"/>
                <w:szCs w:val="24"/>
              </w:rPr>
              <w:t xml:space="preserve"> на 1 тыс.чел.</w:t>
            </w:r>
          </w:p>
        </w:tc>
        <w:tc>
          <w:tcPr>
            <w:tcW w:w="1568" w:type="dxa"/>
            <w:vMerge/>
            <w:vAlign w:val="center"/>
            <w:hideMark/>
          </w:tcPr>
          <w:p w:rsidR="00A30A95" w:rsidRPr="004D24E3" w:rsidRDefault="00A30A95" w:rsidP="00BC6790">
            <w:pPr>
              <w:spacing w:line="276" w:lineRule="auto"/>
              <w:ind w:firstLine="567"/>
              <w:rPr>
                <w:rFonts w:eastAsia="Times New Roman"/>
                <w:sz w:val="24"/>
                <w:szCs w:val="24"/>
              </w:rPr>
            </w:pPr>
          </w:p>
        </w:tc>
        <w:tc>
          <w:tcPr>
            <w:tcW w:w="0" w:type="auto"/>
            <w:vMerge/>
            <w:vAlign w:val="center"/>
            <w:hideMark/>
          </w:tcPr>
          <w:p w:rsidR="00A30A95" w:rsidRPr="004D24E3" w:rsidRDefault="00A30A95" w:rsidP="00BC6790">
            <w:pPr>
              <w:spacing w:line="276" w:lineRule="auto"/>
              <w:ind w:firstLine="567"/>
              <w:rPr>
                <w:rFonts w:eastAsia="Times New Roman"/>
                <w:sz w:val="24"/>
                <w:szCs w:val="24"/>
              </w:rPr>
            </w:pPr>
          </w:p>
        </w:tc>
      </w:tr>
      <w:tr w:rsidR="00A30A95" w:rsidRPr="004D24E3" w:rsidTr="00A30A95">
        <w:tc>
          <w:tcPr>
            <w:tcW w:w="4219" w:type="dxa"/>
            <w:vAlign w:val="center"/>
            <w:hideMark/>
          </w:tcPr>
          <w:p w:rsidR="00A30A95" w:rsidRPr="004D24E3" w:rsidRDefault="00A30A95" w:rsidP="00905B77">
            <w:pPr>
              <w:spacing w:line="276" w:lineRule="auto"/>
              <w:ind w:firstLine="34"/>
              <w:rPr>
                <w:rFonts w:eastAsia="Times New Roman"/>
                <w:sz w:val="24"/>
                <w:szCs w:val="24"/>
              </w:rPr>
            </w:pPr>
            <w:r w:rsidRPr="004D24E3">
              <w:rPr>
                <w:rFonts w:eastAsia="Times New Roman"/>
                <w:sz w:val="24"/>
                <w:szCs w:val="24"/>
              </w:rPr>
              <w:t>Картофелехранилища</w:t>
            </w:r>
          </w:p>
        </w:tc>
        <w:tc>
          <w:tcPr>
            <w:tcW w:w="2085" w:type="dxa"/>
            <w:vAlign w:val="center"/>
            <w:hideMark/>
          </w:tcPr>
          <w:p w:rsidR="00A30A95" w:rsidRPr="004D24E3" w:rsidRDefault="00A30A95" w:rsidP="00DB34D5">
            <w:pPr>
              <w:spacing w:line="276" w:lineRule="auto"/>
              <w:ind w:left="63" w:right="-33"/>
              <w:jc w:val="center"/>
              <w:rPr>
                <w:rFonts w:eastAsia="Times New Roman"/>
                <w:sz w:val="24"/>
                <w:szCs w:val="24"/>
              </w:rPr>
            </w:pPr>
            <w:r w:rsidRPr="004D24E3">
              <w:rPr>
                <w:rFonts w:eastAsia="Times New Roman"/>
                <w:sz w:val="24"/>
                <w:szCs w:val="24"/>
              </w:rPr>
              <w:t>м</w:t>
            </w:r>
            <w:r w:rsidRPr="00E11398">
              <w:rPr>
                <w:rFonts w:eastAsia="Times New Roman"/>
                <w:sz w:val="24"/>
                <w:szCs w:val="24"/>
                <w:vertAlign w:val="superscript"/>
              </w:rPr>
              <w:t>2</w:t>
            </w:r>
            <w:r w:rsidRPr="004D24E3">
              <w:rPr>
                <w:rFonts w:eastAsia="Times New Roman"/>
                <w:sz w:val="24"/>
                <w:szCs w:val="24"/>
              </w:rPr>
              <w:t xml:space="preserve"> на 1 тыс.чел.</w:t>
            </w:r>
          </w:p>
        </w:tc>
        <w:tc>
          <w:tcPr>
            <w:tcW w:w="1568" w:type="dxa"/>
            <w:vMerge/>
            <w:vAlign w:val="center"/>
            <w:hideMark/>
          </w:tcPr>
          <w:p w:rsidR="00A30A95" w:rsidRPr="004D24E3" w:rsidRDefault="00A30A95" w:rsidP="00BC6790">
            <w:pPr>
              <w:spacing w:line="276" w:lineRule="auto"/>
              <w:ind w:firstLine="567"/>
              <w:rPr>
                <w:rFonts w:eastAsia="Times New Roman"/>
                <w:sz w:val="24"/>
                <w:szCs w:val="24"/>
              </w:rPr>
            </w:pPr>
          </w:p>
        </w:tc>
        <w:tc>
          <w:tcPr>
            <w:tcW w:w="0" w:type="auto"/>
            <w:vMerge/>
            <w:vAlign w:val="center"/>
            <w:hideMark/>
          </w:tcPr>
          <w:p w:rsidR="00A30A95" w:rsidRPr="004D24E3" w:rsidRDefault="00A30A95" w:rsidP="00BC6790">
            <w:pPr>
              <w:spacing w:line="276" w:lineRule="auto"/>
              <w:ind w:firstLine="567"/>
              <w:rPr>
                <w:rFonts w:eastAsia="Times New Roman"/>
                <w:sz w:val="24"/>
                <w:szCs w:val="24"/>
              </w:rPr>
            </w:pPr>
          </w:p>
        </w:tc>
      </w:tr>
    </w:tbl>
    <w:p w:rsidR="00A30A95" w:rsidRPr="000F3AC0" w:rsidRDefault="00A30A95" w:rsidP="00BC6790">
      <w:pPr>
        <w:spacing w:line="276" w:lineRule="auto"/>
        <w:ind w:firstLine="567"/>
        <w:jc w:val="both"/>
        <w:rPr>
          <w:rFonts w:eastAsia="Times New Roman"/>
          <w:sz w:val="24"/>
          <w:szCs w:val="24"/>
        </w:rPr>
      </w:pPr>
      <w:r>
        <w:rPr>
          <w:rFonts w:eastAsia="Times New Roman"/>
          <w:sz w:val="24"/>
          <w:szCs w:val="24"/>
        </w:rPr>
        <w:t>8</w:t>
      </w:r>
      <w:r w:rsidRPr="000F3AC0">
        <w:rPr>
          <w:rFonts w:eastAsia="Times New Roman"/>
          <w:sz w:val="24"/>
          <w:szCs w:val="24"/>
        </w:rPr>
        <w:t>.</w:t>
      </w:r>
      <w:r>
        <w:rPr>
          <w:rFonts w:eastAsia="Times New Roman"/>
          <w:sz w:val="24"/>
          <w:szCs w:val="24"/>
        </w:rPr>
        <w:t>1.</w:t>
      </w:r>
      <w:r w:rsidRPr="000F3AC0">
        <w:rPr>
          <w:rFonts w:eastAsia="Times New Roman"/>
          <w:sz w:val="24"/>
          <w:szCs w:val="24"/>
        </w:rPr>
        <w:t>4. Размеры земельных участков складов строительных материалов и твердого топлива</w:t>
      </w:r>
      <w:r>
        <w:rPr>
          <w:rFonts w:eastAsia="Times New Roman"/>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025"/>
        <w:gridCol w:w="2093"/>
        <w:gridCol w:w="2735"/>
      </w:tblGrid>
      <w:tr w:rsidR="00A30A95" w:rsidRPr="004D24E3" w:rsidTr="00A30A95">
        <w:tc>
          <w:tcPr>
            <w:tcW w:w="0" w:type="auto"/>
            <w:vAlign w:val="center"/>
            <w:hideMark/>
          </w:tcPr>
          <w:p w:rsidR="00A30A95" w:rsidRPr="004D24E3" w:rsidRDefault="00A30A95" w:rsidP="00DB34D5">
            <w:pPr>
              <w:spacing w:line="276" w:lineRule="auto"/>
              <w:ind w:firstLine="34"/>
              <w:jc w:val="center"/>
              <w:rPr>
                <w:rFonts w:eastAsia="Times New Roman"/>
                <w:sz w:val="24"/>
                <w:szCs w:val="24"/>
              </w:rPr>
            </w:pPr>
            <w:r w:rsidRPr="004D24E3">
              <w:rPr>
                <w:rFonts w:eastAsia="Times New Roman"/>
                <w:sz w:val="24"/>
                <w:szCs w:val="24"/>
              </w:rPr>
              <w:t>Склады</w:t>
            </w:r>
          </w:p>
        </w:tc>
        <w:tc>
          <w:tcPr>
            <w:tcW w:w="0" w:type="auto"/>
            <w:vAlign w:val="center"/>
            <w:hideMark/>
          </w:tcPr>
          <w:p w:rsidR="00A30A95" w:rsidRPr="004D24E3" w:rsidRDefault="00A30A95" w:rsidP="00DB34D5">
            <w:pPr>
              <w:spacing w:line="276" w:lineRule="auto"/>
              <w:ind w:firstLine="34"/>
              <w:jc w:val="center"/>
              <w:rPr>
                <w:rFonts w:eastAsia="Times New Roman"/>
                <w:sz w:val="24"/>
                <w:szCs w:val="24"/>
              </w:rPr>
            </w:pPr>
            <w:r w:rsidRPr="004D24E3">
              <w:rPr>
                <w:rFonts w:eastAsia="Times New Roman"/>
                <w:sz w:val="24"/>
                <w:szCs w:val="24"/>
              </w:rPr>
              <w:t>Единица измерения</w:t>
            </w:r>
          </w:p>
        </w:tc>
        <w:tc>
          <w:tcPr>
            <w:tcW w:w="0" w:type="auto"/>
            <w:vAlign w:val="center"/>
            <w:hideMark/>
          </w:tcPr>
          <w:p w:rsidR="00A30A95" w:rsidRPr="004D24E3" w:rsidRDefault="00A30A95" w:rsidP="00DB34D5">
            <w:pPr>
              <w:spacing w:line="276" w:lineRule="auto"/>
              <w:ind w:firstLine="34"/>
              <w:jc w:val="center"/>
              <w:rPr>
                <w:rFonts w:eastAsia="Times New Roman"/>
                <w:sz w:val="24"/>
                <w:szCs w:val="24"/>
              </w:rPr>
            </w:pPr>
            <w:r w:rsidRPr="004D24E3">
              <w:rPr>
                <w:rFonts w:eastAsia="Times New Roman"/>
                <w:sz w:val="24"/>
                <w:szCs w:val="24"/>
              </w:rPr>
              <w:t>Размер земельного участка</w:t>
            </w:r>
          </w:p>
        </w:tc>
      </w:tr>
      <w:tr w:rsidR="00A30A95" w:rsidRPr="004D24E3" w:rsidTr="00A30A95">
        <w:tc>
          <w:tcPr>
            <w:tcW w:w="0" w:type="auto"/>
            <w:vAlign w:val="center"/>
            <w:hideMark/>
          </w:tcPr>
          <w:p w:rsidR="00A30A95" w:rsidRPr="004D24E3" w:rsidRDefault="00A30A95" w:rsidP="00DB34D5">
            <w:pPr>
              <w:spacing w:line="276" w:lineRule="auto"/>
              <w:ind w:firstLine="34"/>
              <w:rPr>
                <w:rFonts w:eastAsia="Times New Roman"/>
                <w:sz w:val="24"/>
                <w:szCs w:val="24"/>
              </w:rPr>
            </w:pPr>
            <w:r w:rsidRPr="004D24E3">
              <w:rPr>
                <w:rFonts w:eastAsia="Times New Roman"/>
                <w:sz w:val="24"/>
                <w:szCs w:val="24"/>
              </w:rPr>
              <w:t>Слады строительных материалов (потребительские)</w:t>
            </w:r>
          </w:p>
        </w:tc>
        <w:tc>
          <w:tcPr>
            <w:tcW w:w="0" w:type="auto"/>
            <w:vAlign w:val="center"/>
            <w:hideMark/>
          </w:tcPr>
          <w:p w:rsidR="00A30A95" w:rsidRPr="004D24E3" w:rsidRDefault="00A30A95" w:rsidP="00DB34D5">
            <w:pPr>
              <w:spacing w:line="276" w:lineRule="auto"/>
              <w:ind w:firstLine="34"/>
              <w:rPr>
                <w:rFonts w:eastAsia="Times New Roman"/>
                <w:sz w:val="24"/>
                <w:szCs w:val="24"/>
              </w:rPr>
            </w:pPr>
            <w:r w:rsidRPr="004D24E3">
              <w:rPr>
                <w:rFonts w:eastAsia="Times New Roman"/>
                <w:sz w:val="24"/>
                <w:szCs w:val="24"/>
              </w:rPr>
              <w:t>м</w:t>
            </w:r>
            <w:r w:rsidRPr="00E11398">
              <w:rPr>
                <w:rFonts w:eastAsia="Times New Roman"/>
                <w:sz w:val="24"/>
                <w:szCs w:val="24"/>
                <w:vertAlign w:val="superscript"/>
              </w:rPr>
              <w:t>2</w:t>
            </w:r>
            <w:r w:rsidRPr="004D24E3">
              <w:rPr>
                <w:rFonts w:eastAsia="Times New Roman"/>
                <w:sz w:val="24"/>
                <w:szCs w:val="24"/>
              </w:rPr>
              <w:t xml:space="preserve"> на 1 тыс.чел.</w:t>
            </w:r>
          </w:p>
        </w:tc>
        <w:tc>
          <w:tcPr>
            <w:tcW w:w="0" w:type="auto"/>
            <w:vAlign w:val="center"/>
            <w:hideMark/>
          </w:tcPr>
          <w:p w:rsidR="00A30A95" w:rsidRPr="004D24E3" w:rsidRDefault="00A30A95" w:rsidP="00DB34D5">
            <w:pPr>
              <w:spacing w:line="276" w:lineRule="auto"/>
              <w:ind w:firstLine="34"/>
              <w:jc w:val="center"/>
              <w:rPr>
                <w:rFonts w:eastAsia="Times New Roman"/>
                <w:sz w:val="24"/>
                <w:szCs w:val="24"/>
              </w:rPr>
            </w:pPr>
            <w:r w:rsidRPr="004D24E3">
              <w:rPr>
                <w:rFonts w:eastAsia="Times New Roman"/>
                <w:sz w:val="24"/>
                <w:szCs w:val="24"/>
              </w:rPr>
              <w:t>300</w:t>
            </w:r>
          </w:p>
        </w:tc>
      </w:tr>
      <w:tr w:rsidR="00A30A95" w:rsidRPr="004D24E3" w:rsidTr="00A30A95">
        <w:tc>
          <w:tcPr>
            <w:tcW w:w="0" w:type="auto"/>
            <w:vAlign w:val="center"/>
            <w:hideMark/>
          </w:tcPr>
          <w:p w:rsidR="00A30A95" w:rsidRPr="004D24E3" w:rsidRDefault="00A30A95" w:rsidP="00DB34D5">
            <w:pPr>
              <w:spacing w:line="276" w:lineRule="auto"/>
              <w:ind w:firstLine="34"/>
              <w:rPr>
                <w:rFonts w:eastAsia="Times New Roman"/>
                <w:sz w:val="24"/>
                <w:szCs w:val="24"/>
              </w:rPr>
            </w:pPr>
            <w:r w:rsidRPr="004D24E3">
              <w:rPr>
                <w:rFonts w:eastAsia="Times New Roman"/>
                <w:sz w:val="24"/>
                <w:szCs w:val="24"/>
              </w:rPr>
              <w:t xml:space="preserve">Склады твердого топлива </w:t>
            </w:r>
          </w:p>
          <w:p w:rsidR="00A30A95" w:rsidRPr="004D24E3" w:rsidRDefault="00A30A95" w:rsidP="00DB34D5">
            <w:pPr>
              <w:spacing w:line="276" w:lineRule="auto"/>
              <w:ind w:firstLine="34"/>
              <w:rPr>
                <w:rFonts w:eastAsia="Times New Roman"/>
                <w:sz w:val="24"/>
                <w:szCs w:val="24"/>
              </w:rPr>
            </w:pPr>
            <w:r w:rsidRPr="004D24E3">
              <w:rPr>
                <w:rFonts w:eastAsia="Times New Roman"/>
                <w:sz w:val="24"/>
                <w:szCs w:val="24"/>
              </w:rPr>
              <w:t>(уголь, дрова)</w:t>
            </w:r>
          </w:p>
        </w:tc>
        <w:tc>
          <w:tcPr>
            <w:tcW w:w="0" w:type="auto"/>
            <w:vAlign w:val="center"/>
            <w:hideMark/>
          </w:tcPr>
          <w:p w:rsidR="00A30A95" w:rsidRPr="004D24E3" w:rsidRDefault="00A30A95" w:rsidP="00DB34D5">
            <w:pPr>
              <w:spacing w:line="276" w:lineRule="auto"/>
              <w:ind w:firstLine="34"/>
              <w:rPr>
                <w:rFonts w:eastAsia="Times New Roman"/>
                <w:sz w:val="24"/>
                <w:szCs w:val="24"/>
              </w:rPr>
            </w:pPr>
            <w:r w:rsidRPr="004D24E3">
              <w:rPr>
                <w:rFonts w:eastAsia="Times New Roman"/>
                <w:sz w:val="24"/>
                <w:szCs w:val="24"/>
              </w:rPr>
              <w:t>м</w:t>
            </w:r>
            <w:r w:rsidRPr="00E11398">
              <w:rPr>
                <w:rFonts w:eastAsia="Times New Roman"/>
                <w:sz w:val="24"/>
                <w:szCs w:val="24"/>
                <w:vertAlign w:val="superscript"/>
              </w:rPr>
              <w:t>2</w:t>
            </w:r>
            <w:r w:rsidRPr="004D24E3">
              <w:rPr>
                <w:rFonts w:eastAsia="Times New Roman"/>
                <w:sz w:val="24"/>
                <w:szCs w:val="24"/>
              </w:rPr>
              <w:t xml:space="preserve"> на 1 тыс.чел.</w:t>
            </w:r>
          </w:p>
        </w:tc>
        <w:tc>
          <w:tcPr>
            <w:tcW w:w="0" w:type="auto"/>
            <w:vAlign w:val="center"/>
            <w:hideMark/>
          </w:tcPr>
          <w:p w:rsidR="00A30A95" w:rsidRPr="004D24E3" w:rsidRDefault="00A30A95" w:rsidP="00DB34D5">
            <w:pPr>
              <w:spacing w:line="276" w:lineRule="auto"/>
              <w:ind w:firstLine="34"/>
              <w:jc w:val="center"/>
              <w:rPr>
                <w:rFonts w:eastAsia="Times New Roman"/>
                <w:sz w:val="24"/>
                <w:szCs w:val="24"/>
              </w:rPr>
            </w:pPr>
            <w:r w:rsidRPr="004D24E3">
              <w:rPr>
                <w:rFonts w:eastAsia="Times New Roman"/>
                <w:sz w:val="24"/>
                <w:szCs w:val="24"/>
              </w:rPr>
              <w:t>300</w:t>
            </w:r>
          </w:p>
        </w:tc>
      </w:tr>
    </w:tbl>
    <w:p w:rsidR="00A30A95" w:rsidRPr="000F3AC0" w:rsidRDefault="00A30A95" w:rsidP="00BC6790">
      <w:pPr>
        <w:spacing w:line="276" w:lineRule="auto"/>
        <w:ind w:firstLine="567"/>
        <w:jc w:val="both"/>
        <w:rPr>
          <w:rFonts w:eastAsia="Times New Roman"/>
          <w:sz w:val="24"/>
          <w:szCs w:val="24"/>
        </w:rPr>
      </w:pPr>
      <w:r>
        <w:rPr>
          <w:rFonts w:eastAsia="Times New Roman"/>
          <w:sz w:val="24"/>
          <w:szCs w:val="24"/>
        </w:rPr>
        <w:t>8.1</w:t>
      </w:r>
      <w:r w:rsidRPr="000F3AC0">
        <w:rPr>
          <w:rFonts w:eastAsia="Times New Roman"/>
          <w:sz w:val="24"/>
          <w:szCs w:val="24"/>
        </w:rPr>
        <w:t>.5. Размер санитарно-защитной зоны для овоще-, картофеле- и фруктохранилища – 50 м.</w:t>
      </w:r>
    </w:p>
    <w:p w:rsidR="00A30A95" w:rsidRPr="002A4FBB" w:rsidRDefault="00A30A95" w:rsidP="00BC6790">
      <w:pPr>
        <w:spacing w:line="276" w:lineRule="auto"/>
        <w:ind w:firstLine="567"/>
        <w:jc w:val="both"/>
        <w:rPr>
          <w:rFonts w:eastAsia="Times New Roman"/>
          <w:sz w:val="24"/>
          <w:szCs w:val="24"/>
        </w:rPr>
      </w:pPr>
      <w:r>
        <w:rPr>
          <w:rFonts w:eastAsia="Times New Roman"/>
          <w:sz w:val="24"/>
          <w:szCs w:val="24"/>
        </w:rPr>
        <w:t>8.1.6.</w:t>
      </w:r>
      <w:r w:rsidRPr="002A4FBB">
        <w:rPr>
          <w:rFonts w:eastAsia="Times New Roman"/>
          <w:sz w:val="24"/>
          <w:szCs w:val="24"/>
        </w:rPr>
        <w:t xml:space="preserve"> Расстояние от границ участка промышленных предприятий, размещаемых в пределах селитебной территории городских и сельских поселений, до жилых зданий, участков детских дошкольных учреждений, общеобразовательных школ, учреждений здравоохранения и отдыха – не менее 50 м.</w:t>
      </w:r>
    </w:p>
    <w:p w:rsidR="00A30A95" w:rsidRPr="002A4FBB" w:rsidRDefault="00A30A95" w:rsidP="00BC6790">
      <w:pPr>
        <w:spacing w:line="276" w:lineRule="auto"/>
        <w:ind w:firstLine="567"/>
        <w:jc w:val="both"/>
        <w:rPr>
          <w:rFonts w:eastAsia="Times New Roman"/>
          <w:sz w:val="24"/>
          <w:szCs w:val="24"/>
        </w:rPr>
      </w:pPr>
      <w:r>
        <w:rPr>
          <w:rFonts w:eastAsia="Times New Roman"/>
          <w:sz w:val="24"/>
          <w:szCs w:val="24"/>
        </w:rPr>
        <w:t>8.1</w:t>
      </w:r>
      <w:r w:rsidRPr="002A4FBB">
        <w:rPr>
          <w:rFonts w:eastAsia="Times New Roman"/>
          <w:sz w:val="24"/>
          <w:szCs w:val="24"/>
        </w:rPr>
        <w:t>.7. Площадь озеленения санитарно-защитных зон промышленных предприятий</w:t>
      </w:r>
      <w:r>
        <w:rPr>
          <w:rFonts w:eastAsia="Times New Roman"/>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080"/>
        <w:gridCol w:w="2560"/>
        <w:gridCol w:w="2213"/>
      </w:tblGrid>
      <w:tr w:rsidR="00A30A95" w:rsidRPr="004D24E3" w:rsidTr="00A30A95">
        <w:tc>
          <w:tcPr>
            <w:tcW w:w="0" w:type="auto"/>
            <w:vAlign w:val="center"/>
            <w:hideMark/>
          </w:tcPr>
          <w:p w:rsidR="00A30A95" w:rsidRPr="004D24E3" w:rsidRDefault="00A30A95" w:rsidP="00524CF8">
            <w:pPr>
              <w:spacing w:line="276" w:lineRule="auto"/>
              <w:ind w:firstLine="34"/>
              <w:jc w:val="center"/>
              <w:rPr>
                <w:rFonts w:eastAsia="Times New Roman"/>
                <w:sz w:val="24"/>
                <w:szCs w:val="24"/>
              </w:rPr>
            </w:pPr>
            <w:r w:rsidRPr="004D24E3">
              <w:rPr>
                <w:rFonts w:eastAsia="Times New Roman"/>
                <w:sz w:val="24"/>
                <w:szCs w:val="24"/>
              </w:rPr>
              <w:t>Ширина санитарно-защитной зоны предприятия</w:t>
            </w:r>
          </w:p>
        </w:tc>
        <w:tc>
          <w:tcPr>
            <w:tcW w:w="0" w:type="auto"/>
            <w:vAlign w:val="center"/>
            <w:hideMark/>
          </w:tcPr>
          <w:p w:rsidR="00A30A95" w:rsidRPr="004D24E3" w:rsidRDefault="00A30A95" w:rsidP="00524CF8">
            <w:pPr>
              <w:spacing w:line="276" w:lineRule="auto"/>
              <w:ind w:firstLine="34"/>
              <w:jc w:val="center"/>
              <w:rPr>
                <w:rFonts w:eastAsia="Times New Roman"/>
                <w:sz w:val="24"/>
                <w:szCs w:val="24"/>
              </w:rPr>
            </w:pPr>
            <w:r w:rsidRPr="004D24E3">
              <w:rPr>
                <w:rFonts w:eastAsia="Times New Roman"/>
                <w:sz w:val="24"/>
                <w:szCs w:val="24"/>
              </w:rPr>
              <w:t>Норма обеспеченности</w:t>
            </w:r>
          </w:p>
        </w:tc>
        <w:tc>
          <w:tcPr>
            <w:tcW w:w="0" w:type="auto"/>
            <w:vAlign w:val="center"/>
            <w:hideMark/>
          </w:tcPr>
          <w:p w:rsidR="00A30A95" w:rsidRPr="004D24E3" w:rsidRDefault="00A30A95" w:rsidP="00524CF8">
            <w:pPr>
              <w:spacing w:line="276" w:lineRule="auto"/>
              <w:ind w:firstLine="34"/>
              <w:jc w:val="center"/>
              <w:rPr>
                <w:rFonts w:eastAsia="Times New Roman"/>
                <w:sz w:val="24"/>
                <w:szCs w:val="24"/>
              </w:rPr>
            </w:pPr>
            <w:r w:rsidRPr="004D24E3">
              <w:rPr>
                <w:rFonts w:eastAsia="Times New Roman"/>
                <w:sz w:val="24"/>
                <w:szCs w:val="24"/>
              </w:rPr>
              <w:t>Единица измерения</w:t>
            </w:r>
          </w:p>
        </w:tc>
      </w:tr>
      <w:tr w:rsidR="00A30A95" w:rsidRPr="004D24E3" w:rsidTr="00A30A95">
        <w:tc>
          <w:tcPr>
            <w:tcW w:w="0" w:type="auto"/>
            <w:vAlign w:val="center"/>
            <w:hideMark/>
          </w:tcPr>
          <w:p w:rsidR="00A30A95" w:rsidRPr="004D24E3" w:rsidRDefault="00A30A95" w:rsidP="00524CF8">
            <w:pPr>
              <w:spacing w:line="276" w:lineRule="auto"/>
              <w:ind w:firstLine="34"/>
              <w:rPr>
                <w:rFonts w:eastAsia="Times New Roman"/>
                <w:sz w:val="24"/>
                <w:szCs w:val="24"/>
              </w:rPr>
            </w:pPr>
            <w:r w:rsidRPr="004D24E3">
              <w:rPr>
                <w:rFonts w:eastAsia="Times New Roman"/>
                <w:sz w:val="24"/>
                <w:szCs w:val="24"/>
              </w:rPr>
              <w:t>до 300</w:t>
            </w:r>
          </w:p>
        </w:tc>
        <w:tc>
          <w:tcPr>
            <w:tcW w:w="0" w:type="auto"/>
            <w:vAlign w:val="center"/>
            <w:hideMark/>
          </w:tcPr>
          <w:p w:rsidR="00A30A95" w:rsidRPr="004D24E3" w:rsidRDefault="00A30A95" w:rsidP="00524CF8">
            <w:pPr>
              <w:spacing w:line="276" w:lineRule="auto"/>
              <w:ind w:firstLine="34"/>
              <w:jc w:val="center"/>
              <w:rPr>
                <w:rFonts w:eastAsia="Times New Roman"/>
                <w:sz w:val="24"/>
                <w:szCs w:val="24"/>
              </w:rPr>
            </w:pPr>
            <w:r w:rsidRPr="004D24E3">
              <w:rPr>
                <w:rFonts w:eastAsia="Times New Roman"/>
                <w:sz w:val="24"/>
                <w:szCs w:val="24"/>
              </w:rPr>
              <w:t>60</w:t>
            </w:r>
          </w:p>
        </w:tc>
        <w:tc>
          <w:tcPr>
            <w:tcW w:w="0" w:type="auto"/>
            <w:vAlign w:val="center"/>
            <w:hideMark/>
          </w:tcPr>
          <w:p w:rsidR="00A30A95" w:rsidRPr="004D24E3" w:rsidRDefault="00A30A95" w:rsidP="00524CF8">
            <w:pPr>
              <w:spacing w:line="276" w:lineRule="auto"/>
              <w:ind w:firstLine="34"/>
              <w:jc w:val="center"/>
              <w:rPr>
                <w:rFonts w:eastAsia="Times New Roman"/>
                <w:sz w:val="24"/>
                <w:szCs w:val="24"/>
              </w:rPr>
            </w:pPr>
            <w:r w:rsidRPr="004D24E3">
              <w:rPr>
                <w:rFonts w:eastAsia="Times New Roman"/>
                <w:sz w:val="24"/>
                <w:szCs w:val="24"/>
              </w:rPr>
              <w:t>%</w:t>
            </w:r>
          </w:p>
        </w:tc>
      </w:tr>
      <w:tr w:rsidR="00A30A95" w:rsidRPr="004D24E3" w:rsidTr="00A30A95">
        <w:tc>
          <w:tcPr>
            <w:tcW w:w="0" w:type="auto"/>
            <w:vAlign w:val="center"/>
            <w:hideMark/>
          </w:tcPr>
          <w:p w:rsidR="00A30A95" w:rsidRPr="004D24E3" w:rsidRDefault="00A30A95" w:rsidP="00524CF8">
            <w:pPr>
              <w:spacing w:line="276" w:lineRule="auto"/>
              <w:ind w:firstLine="34"/>
              <w:rPr>
                <w:rFonts w:eastAsia="Times New Roman"/>
                <w:sz w:val="24"/>
                <w:szCs w:val="24"/>
              </w:rPr>
            </w:pPr>
            <w:r w:rsidRPr="004D24E3">
              <w:rPr>
                <w:rFonts w:eastAsia="Times New Roman"/>
                <w:sz w:val="24"/>
                <w:szCs w:val="24"/>
              </w:rPr>
              <w:t>св. 300 до 1000</w:t>
            </w:r>
          </w:p>
        </w:tc>
        <w:tc>
          <w:tcPr>
            <w:tcW w:w="0" w:type="auto"/>
            <w:vAlign w:val="center"/>
            <w:hideMark/>
          </w:tcPr>
          <w:p w:rsidR="00A30A95" w:rsidRPr="004D24E3" w:rsidRDefault="00A30A95" w:rsidP="00524CF8">
            <w:pPr>
              <w:spacing w:line="276" w:lineRule="auto"/>
              <w:ind w:firstLine="34"/>
              <w:jc w:val="center"/>
              <w:rPr>
                <w:rFonts w:eastAsia="Times New Roman"/>
                <w:sz w:val="24"/>
                <w:szCs w:val="24"/>
              </w:rPr>
            </w:pPr>
            <w:r w:rsidRPr="004D24E3">
              <w:rPr>
                <w:rFonts w:eastAsia="Times New Roman"/>
                <w:sz w:val="24"/>
                <w:szCs w:val="24"/>
              </w:rPr>
              <w:t>50</w:t>
            </w:r>
          </w:p>
        </w:tc>
        <w:tc>
          <w:tcPr>
            <w:tcW w:w="0" w:type="auto"/>
            <w:vAlign w:val="center"/>
            <w:hideMark/>
          </w:tcPr>
          <w:p w:rsidR="00A30A95" w:rsidRPr="004D24E3" w:rsidRDefault="00A30A95" w:rsidP="00524CF8">
            <w:pPr>
              <w:spacing w:line="276" w:lineRule="auto"/>
              <w:ind w:firstLine="34"/>
              <w:jc w:val="center"/>
              <w:rPr>
                <w:rFonts w:eastAsia="Times New Roman"/>
                <w:sz w:val="24"/>
                <w:szCs w:val="24"/>
              </w:rPr>
            </w:pPr>
            <w:r w:rsidRPr="004D24E3">
              <w:rPr>
                <w:rFonts w:eastAsia="Times New Roman"/>
                <w:sz w:val="24"/>
                <w:szCs w:val="24"/>
              </w:rPr>
              <w:t>%</w:t>
            </w:r>
          </w:p>
        </w:tc>
      </w:tr>
    </w:tbl>
    <w:p w:rsidR="00A30A95" w:rsidRDefault="00A30A95" w:rsidP="00BC6790">
      <w:pPr>
        <w:spacing w:line="276" w:lineRule="auto"/>
        <w:ind w:firstLine="567"/>
        <w:jc w:val="both"/>
        <w:rPr>
          <w:rFonts w:eastAsia="Times New Roman"/>
          <w:b/>
          <w:i/>
          <w:sz w:val="24"/>
          <w:szCs w:val="24"/>
        </w:rPr>
      </w:pPr>
    </w:p>
    <w:p w:rsidR="00A30A95" w:rsidRPr="002A4FBB" w:rsidRDefault="00A30A95" w:rsidP="00BC6790">
      <w:pPr>
        <w:spacing w:line="276" w:lineRule="auto"/>
        <w:ind w:firstLine="567"/>
        <w:jc w:val="both"/>
        <w:rPr>
          <w:rFonts w:eastAsia="Times New Roman"/>
          <w:sz w:val="24"/>
          <w:szCs w:val="24"/>
        </w:rPr>
      </w:pPr>
      <w:r>
        <w:rPr>
          <w:rFonts w:eastAsia="Times New Roman"/>
          <w:b/>
          <w:i/>
          <w:sz w:val="24"/>
          <w:szCs w:val="24"/>
        </w:rPr>
        <w:br w:type="page"/>
      </w:r>
      <w:r>
        <w:rPr>
          <w:rFonts w:eastAsia="Times New Roman"/>
          <w:sz w:val="24"/>
          <w:szCs w:val="24"/>
        </w:rPr>
        <w:lastRenderedPageBreak/>
        <w:t>8.1</w:t>
      </w:r>
      <w:r w:rsidRPr="002A4FBB">
        <w:rPr>
          <w:rFonts w:eastAsia="Times New Roman"/>
          <w:sz w:val="24"/>
          <w:szCs w:val="24"/>
        </w:rPr>
        <w:t>.8. Ширина полосы древесно-кустарниковых насаждений, со стороны территории жилой зоны, в составе санитарно-защитной зоны предприятий (не менее)</w:t>
      </w:r>
      <w:r>
        <w:rPr>
          <w:rFonts w:eastAsia="Times New Roman"/>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080"/>
        <w:gridCol w:w="2560"/>
        <w:gridCol w:w="2213"/>
      </w:tblGrid>
      <w:tr w:rsidR="00A30A95" w:rsidRPr="004D24E3" w:rsidTr="00A30A95">
        <w:tc>
          <w:tcPr>
            <w:tcW w:w="0" w:type="auto"/>
            <w:vAlign w:val="center"/>
            <w:hideMark/>
          </w:tcPr>
          <w:p w:rsidR="00A30A95" w:rsidRPr="004D24E3" w:rsidRDefault="00A30A95" w:rsidP="00524CF8">
            <w:pPr>
              <w:spacing w:line="276" w:lineRule="auto"/>
              <w:ind w:firstLine="34"/>
              <w:jc w:val="center"/>
              <w:rPr>
                <w:rFonts w:eastAsia="Times New Roman"/>
                <w:sz w:val="24"/>
                <w:szCs w:val="24"/>
              </w:rPr>
            </w:pPr>
            <w:r w:rsidRPr="004D24E3">
              <w:rPr>
                <w:rFonts w:eastAsia="Times New Roman"/>
                <w:sz w:val="24"/>
                <w:szCs w:val="24"/>
              </w:rPr>
              <w:t>Ширина санитарно-защитной зоны предприятия</w:t>
            </w:r>
          </w:p>
        </w:tc>
        <w:tc>
          <w:tcPr>
            <w:tcW w:w="0" w:type="auto"/>
            <w:vAlign w:val="center"/>
            <w:hideMark/>
          </w:tcPr>
          <w:p w:rsidR="00A30A95" w:rsidRPr="004D24E3" w:rsidRDefault="00A30A95" w:rsidP="00524CF8">
            <w:pPr>
              <w:spacing w:line="276" w:lineRule="auto"/>
              <w:ind w:firstLine="34"/>
              <w:jc w:val="center"/>
              <w:rPr>
                <w:rFonts w:eastAsia="Times New Roman"/>
                <w:sz w:val="24"/>
                <w:szCs w:val="24"/>
              </w:rPr>
            </w:pPr>
            <w:r w:rsidRPr="004D24E3">
              <w:rPr>
                <w:rFonts w:eastAsia="Times New Roman"/>
                <w:sz w:val="24"/>
                <w:szCs w:val="24"/>
              </w:rPr>
              <w:t>Норма обеспеченности</w:t>
            </w:r>
          </w:p>
        </w:tc>
        <w:tc>
          <w:tcPr>
            <w:tcW w:w="0" w:type="auto"/>
            <w:vAlign w:val="center"/>
            <w:hideMark/>
          </w:tcPr>
          <w:p w:rsidR="00A30A95" w:rsidRPr="004D24E3" w:rsidRDefault="00A30A95" w:rsidP="00524CF8">
            <w:pPr>
              <w:spacing w:line="276" w:lineRule="auto"/>
              <w:ind w:firstLine="34"/>
              <w:jc w:val="center"/>
              <w:rPr>
                <w:rFonts w:eastAsia="Times New Roman"/>
                <w:sz w:val="24"/>
                <w:szCs w:val="24"/>
              </w:rPr>
            </w:pPr>
            <w:r w:rsidRPr="004D24E3">
              <w:rPr>
                <w:rFonts w:eastAsia="Times New Roman"/>
                <w:sz w:val="24"/>
                <w:szCs w:val="24"/>
              </w:rPr>
              <w:t>Единица измерения</w:t>
            </w:r>
          </w:p>
        </w:tc>
      </w:tr>
      <w:tr w:rsidR="00A30A95" w:rsidRPr="004D24E3" w:rsidTr="00A30A95">
        <w:tc>
          <w:tcPr>
            <w:tcW w:w="0" w:type="auto"/>
            <w:vAlign w:val="center"/>
            <w:hideMark/>
          </w:tcPr>
          <w:p w:rsidR="00A30A95" w:rsidRPr="004D24E3" w:rsidRDefault="00A30A95" w:rsidP="00524CF8">
            <w:pPr>
              <w:spacing w:line="276" w:lineRule="auto"/>
              <w:ind w:firstLine="34"/>
              <w:rPr>
                <w:rFonts w:eastAsia="Times New Roman"/>
                <w:sz w:val="24"/>
                <w:szCs w:val="24"/>
              </w:rPr>
            </w:pPr>
            <w:r w:rsidRPr="004D24E3">
              <w:rPr>
                <w:rFonts w:eastAsia="Times New Roman"/>
                <w:sz w:val="24"/>
                <w:szCs w:val="24"/>
              </w:rPr>
              <w:t>до 100</w:t>
            </w:r>
          </w:p>
        </w:tc>
        <w:tc>
          <w:tcPr>
            <w:tcW w:w="0" w:type="auto"/>
            <w:vAlign w:val="center"/>
            <w:hideMark/>
          </w:tcPr>
          <w:p w:rsidR="00A30A95" w:rsidRPr="004D24E3" w:rsidRDefault="00A30A95" w:rsidP="00524CF8">
            <w:pPr>
              <w:spacing w:line="276" w:lineRule="auto"/>
              <w:ind w:firstLine="34"/>
              <w:jc w:val="center"/>
              <w:rPr>
                <w:rFonts w:eastAsia="Times New Roman"/>
                <w:sz w:val="24"/>
                <w:szCs w:val="24"/>
              </w:rPr>
            </w:pPr>
            <w:r w:rsidRPr="004D24E3">
              <w:rPr>
                <w:rFonts w:eastAsia="Times New Roman"/>
                <w:sz w:val="24"/>
                <w:szCs w:val="24"/>
              </w:rPr>
              <w:t>20</w:t>
            </w:r>
          </w:p>
        </w:tc>
        <w:tc>
          <w:tcPr>
            <w:tcW w:w="0" w:type="auto"/>
            <w:vAlign w:val="center"/>
            <w:hideMark/>
          </w:tcPr>
          <w:p w:rsidR="00A30A95" w:rsidRPr="004D24E3" w:rsidRDefault="00A30A95" w:rsidP="00524CF8">
            <w:pPr>
              <w:spacing w:line="276" w:lineRule="auto"/>
              <w:ind w:firstLine="34"/>
              <w:jc w:val="center"/>
              <w:rPr>
                <w:rFonts w:eastAsia="Times New Roman"/>
                <w:sz w:val="24"/>
                <w:szCs w:val="24"/>
              </w:rPr>
            </w:pPr>
            <w:r w:rsidRPr="004D24E3">
              <w:rPr>
                <w:rFonts w:eastAsia="Times New Roman"/>
                <w:sz w:val="24"/>
                <w:szCs w:val="24"/>
              </w:rPr>
              <w:t>м</w:t>
            </w:r>
          </w:p>
        </w:tc>
      </w:tr>
      <w:tr w:rsidR="00A30A95" w:rsidRPr="004D24E3" w:rsidTr="00A30A95">
        <w:tc>
          <w:tcPr>
            <w:tcW w:w="0" w:type="auto"/>
            <w:vAlign w:val="center"/>
            <w:hideMark/>
          </w:tcPr>
          <w:p w:rsidR="00A30A95" w:rsidRPr="004D24E3" w:rsidRDefault="00A30A95" w:rsidP="00524CF8">
            <w:pPr>
              <w:spacing w:line="276" w:lineRule="auto"/>
              <w:ind w:firstLine="34"/>
              <w:rPr>
                <w:rFonts w:eastAsia="Times New Roman"/>
                <w:sz w:val="24"/>
                <w:szCs w:val="24"/>
              </w:rPr>
            </w:pPr>
            <w:r w:rsidRPr="004D24E3">
              <w:rPr>
                <w:rFonts w:eastAsia="Times New Roman"/>
                <w:sz w:val="24"/>
                <w:szCs w:val="24"/>
              </w:rPr>
              <w:t xml:space="preserve">св. 100 </w:t>
            </w:r>
          </w:p>
        </w:tc>
        <w:tc>
          <w:tcPr>
            <w:tcW w:w="0" w:type="auto"/>
            <w:vAlign w:val="center"/>
            <w:hideMark/>
          </w:tcPr>
          <w:p w:rsidR="00A30A95" w:rsidRPr="004D24E3" w:rsidRDefault="00A30A95" w:rsidP="00524CF8">
            <w:pPr>
              <w:spacing w:line="276" w:lineRule="auto"/>
              <w:ind w:firstLine="34"/>
              <w:jc w:val="center"/>
              <w:rPr>
                <w:rFonts w:eastAsia="Times New Roman"/>
                <w:sz w:val="24"/>
                <w:szCs w:val="24"/>
              </w:rPr>
            </w:pPr>
            <w:r w:rsidRPr="004D24E3">
              <w:rPr>
                <w:rFonts w:eastAsia="Times New Roman"/>
                <w:sz w:val="24"/>
                <w:szCs w:val="24"/>
              </w:rPr>
              <w:t>50</w:t>
            </w:r>
          </w:p>
        </w:tc>
        <w:tc>
          <w:tcPr>
            <w:tcW w:w="0" w:type="auto"/>
            <w:vAlign w:val="center"/>
            <w:hideMark/>
          </w:tcPr>
          <w:p w:rsidR="00A30A95" w:rsidRPr="004D24E3" w:rsidRDefault="00A30A95" w:rsidP="00524CF8">
            <w:pPr>
              <w:spacing w:line="276" w:lineRule="auto"/>
              <w:ind w:firstLine="34"/>
              <w:jc w:val="center"/>
              <w:rPr>
                <w:rFonts w:eastAsia="Times New Roman"/>
                <w:sz w:val="24"/>
                <w:szCs w:val="24"/>
              </w:rPr>
            </w:pPr>
            <w:r w:rsidRPr="004D24E3">
              <w:rPr>
                <w:rFonts w:eastAsia="Times New Roman"/>
                <w:sz w:val="24"/>
                <w:szCs w:val="24"/>
              </w:rPr>
              <w:t>м</w:t>
            </w:r>
          </w:p>
        </w:tc>
      </w:tr>
    </w:tbl>
    <w:p w:rsidR="00A30A95" w:rsidRPr="002A4FBB" w:rsidRDefault="00A30A95" w:rsidP="00BC6790">
      <w:pPr>
        <w:spacing w:line="276" w:lineRule="auto"/>
        <w:ind w:firstLine="567"/>
        <w:jc w:val="both"/>
        <w:rPr>
          <w:rFonts w:eastAsia="Times New Roman"/>
          <w:sz w:val="24"/>
          <w:szCs w:val="24"/>
        </w:rPr>
      </w:pPr>
      <w:r>
        <w:rPr>
          <w:rFonts w:eastAsia="Times New Roman"/>
          <w:sz w:val="24"/>
          <w:szCs w:val="24"/>
        </w:rPr>
        <w:t>8.1</w:t>
      </w:r>
      <w:r w:rsidRPr="002A4FBB">
        <w:rPr>
          <w:rFonts w:eastAsia="Times New Roman"/>
          <w:sz w:val="24"/>
          <w:szCs w:val="24"/>
        </w:rPr>
        <w:t>.9. Размеры земельных участков предприятий и сооружений по транспортировке, обезвреживанию и переработке бытовых отходов</w:t>
      </w:r>
      <w:r>
        <w:rPr>
          <w:rFonts w:eastAsia="Times New Roman"/>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813"/>
        <w:gridCol w:w="713"/>
        <w:gridCol w:w="2281"/>
        <w:gridCol w:w="2046"/>
      </w:tblGrid>
      <w:tr w:rsidR="00A30A95" w:rsidRPr="004D24E3" w:rsidTr="00A30A95">
        <w:tc>
          <w:tcPr>
            <w:tcW w:w="0" w:type="auto"/>
            <w:gridSpan w:val="2"/>
            <w:vAlign w:val="center"/>
            <w:hideMark/>
          </w:tcPr>
          <w:p w:rsidR="00A30A95" w:rsidRPr="004D24E3" w:rsidRDefault="00A30A95" w:rsidP="00524CF8">
            <w:pPr>
              <w:spacing w:line="276" w:lineRule="auto"/>
              <w:ind w:firstLine="34"/>
              <w:rPr>
                <w:rFonts w:eastAsia="Times New Roman"/>
                <w:sz w:val="24"/>
                <w:szCs w:val="24"/>
              </w:rPr>
            </w:pPr>
            <w:r w:rsidRPr="004D24E3">
              <w:rPr>
                <w:rFonts w:eastAsia="Times New Roman"/>
                <w:sz w:val="24"/>
                <w:szCs w:val="24"/>
              </w:rPr>
              <w:t>Предприятия и сооружения</w:t>
            </w:r>
          </w:p>
        </w:tc>
        <w:tc>
          <w:tcPr>
            <w:tcW w:w="0" w:type="auto"/>
            <w:vAlign w:val="center"/>
            <w:hideMark/>
          </w:tcPr>
          <w:p w:rsidR="00A30A95" w:rsidRPr="004D24E3" w:rsidRDefault="00A30A95" w:rsidP="00524CF8">
            <w:pPr>
              <w:spacing w:line="276" w:lineRule="auto"/>
              <w:ind w:firstLine="34"/>
              <w:jc w:val="center"/>
              <w:rPr>
                <w:rFonts w:eastAsia="Times New Roman"/>
                <w:sz w:val="24"/>
                <w:szCs w:val="24"/>
              </w:rPr>
            </w:pPr>
            <w:r w:rsidRPr="004D24E3">
              <w:rPr>
                <w:rFonts w:eastAsia="Times New Roman"/>
                <w:sz w:val="24"/>
                <w:szCs w:val="24"/>
              </w:rPr>
              <w:t>Единица измерения</w:t>
            </w:r>
          </w:p>
        </w:tc>
        <w:tc>
          <w:tcPr>
            <w:tcW w:w="0" w:type="auto"/>
            <w:vAlign w:val="center"/>
            <w:hideMark/>
          </w:tcPr>
          <w:p w:rsidR="00A30A95" w:rsidRPr="004D24E3" w:rsidRDefault="00A30A95" w:rsidP="00524CF8">
            <w:pPr>
              <w:spacing w:line="276" w:lineRule="auto"/>
              <w:ind w:firstLine="34"/>
              <w:jc w:val="center"/>
              <w:rPr>
                <w:rFonts w:eastAsia="Times New Roman"/>
                <w:sz w:val="24"/>
                <w:szCs w:val="24"/>
              </w:rPr>
            </w:pPr>
            <w:r w:rsidRPr="004D24E3">
              <w:rPr>
                <w:rFonts w:eastAsia="Times New Roman"/>
                <w:sz w:val="24"/>
                <w:szCs w:val="24"/>
              </w:rPr>
              <w:t>Размеры земельных участков</w:t>
            </w:r>
          </w:p>
        </w:tc>
      </w:tr>
      <w:tr w:rsidR="00A30A95" w:rsidRPr="004D24E3" w:rsidTr="00A30A95">
        <w:tc>
          <w:tcPr>
            <w:tcW w:w="0" w:type="auto"/>
            <w:vMerge w:val="restart"/>
            <w:vAlign w:val="center"/>
            <w:hideMark/>
          </w:tcPr>
          <w:p w:rsidR="00A30A95" w:rsidRPr="004D24E3" w:rsidRDefault="00A30A95" w:rsidP="00524CF8">
            <w:pPr>
              <w:spacing w:line="276" w:lineRule="auto"/>
              <w:ind w:firstLine="34"/>
              <w:rPr>
                <w:rFonts w:eastAsia="Times New Roman"/>
                <w:sz w:val="24"/>
                <w:szCs w:val="24"/>
              </w:rPr>
            </w:pPr>
            <w:r w:rsidRPr="004D24E3">
              <w:rPr>
                <w:rFonts w:eastAsia="Times New Roman"/>
                <w:sz w:val="24"/>
                <w:szCs w:val="24"/>
              </w:rPr>
              <w:t>Предприятия по промышленной переработке бытовых отходов мощностью, тыс. т. в год:</w:t>
            </w:r>
          </w:p>
        </w:tc>
        <w:tc>
          <w:tcPr>
            <w:tcW w:w="0" w:type="auto"/>
            <w:vAlign w:val="center"/>
            <w:hideMark/>
          </w:tcPr>
          <w:p w:rsidR="00A30A95" w:rsidRPr="004D24E3" w:rsidRDefault="00A30A95" w:rsidP="00524CF8">
            <w:pPr>
              <w:spacing w:line="276" w:lineRule="auto"/>
              <w:ind w:firstLine="34"/>
              <w:rPr>
                <w:rFonts w:eastAsia="Times New Roman"/>
                <w:sz w:val="24"/>
                <w:szCs w:val="24"/>
              </w:rPr>
            </w:pPr>
            <w:r w:rsidRPr="004D24E3">
              <w:rPr>
                <w:rFonts w:eastAsia="Times New Roman"/>
                <w:sz w:val="24"/>
                <w:szCs w:val="24"/>
              </w:rPr>
              <w:t>до 100</w:t>
            </w:r>
          </w:p>
        </w:tc>
        <w:tc>
          <w:tcPr>
            <w:tcW w:w="0" w:type="auto"/>
            <w:vMerge w:val="restart"/>
            <w:vAlign w:val="center"/>
            <w:hideMark/>
          </w:tcPr>
          <w:p w:rsidR="00A30A95" w:rsidRPr="004D24E3" w:rsidRDefault="00A30A95" w:rsidP="00524CF8">
            <w:pPr>
              <w:spacing w:line="276" w:lineRule="auto"/>
              <w:ind w:firstLine="34"/>
              <w:jc w:val="center"/>
              <w:rPr>
                <w:rFonts w:eastAsia="Times New Roman"/>
                <w:sz w:val="24"/>
                <w:szCs w:val="24"/>
              </w:rPr>
            </w:pPr>
            <w:r w:rsidRPr="004D24E3">
              <w:rPr>
                <w:rFonts w:eastAsia="Times New Roman"/>
                <w:sz w:val="24"/>
                <w:szCs w:val="24"/>
              </w:rPr>
              <w:t>кол. га</w:t>
            </w:r>
          </w:p>
          <w:p w:rsidR="00A30A95" w:rsidRPr="004D24E3" w:rsidRDefault="00A30A95" w:rsidP="00524CF8">
            <w:pPr>
              <w:spacing w:line="276" w:lineRule="auto"/>
              <w:ind w:firstLine="34"/>
              <w:jc w:val="center"/>
              <w:rPr>
                <w:rFonts w:eastAsia="Times New Roman"/>
                <w:sz w:val="24"/>
                <w:szCs w:val="24"/>
              </w:rPr>
            </w:pPr>
            <w:r w:rsidRPr="004D24E3">
              <w:rPr>
                <w:rFonts w:eastAsia="Times New Roman"/>
                <w:sz w:val="24"/>
                <w:szCs w:val="24"/>
              </w:rPr>
              <w:t>на 1000 т. тверд. быт. отходов в год</w:t>
            </w:r>
          </w:p>
        </w:tc>
        <w:tc>
          <w:tcPr>
            <w:tcW w:w="0" w:type="auto"/>
            <w:vAlign w:val="center"/>
            <w:hideMark/>
          </w:tcPr>
          <w:p w:rsidR="00A30A95" w:rsidRPr="004D24E3" w:rsidRDefault="00A30A95" w:rsidP="00524CF8">
            <w:pPr>
              <w:spacing w:line="276" w:lineRule="auto"/>
              <w:ind w:firstLine="34"/>
              <w:jc w:val="center"/>
              <w:rPr>
                <w:rFonts w:eastAsia="Times New Roman"/>
                <w:sz w:val="24"/>
                <w:szCs w:val="24"/>
              </w:rPr>
            </w:pPr>
            <w:r w:rsidRPr="004D24E3">
              <w:rPr>
                <w:rFonts w:eastAsia="Times New Roman"/>
                <w:sz w:val="24"/>
                <w:szCs w:val="24"/>
              </w:rPr>
              <w:t>0,05</w:t>
            </w:r>
          </w:p>
        </w:tc>
      </w:tr>
      <w:tr w:rsidR="00A30A95" w:rsidRPr="004D24E3" w:rsidTr="00A30A95">
        <w:tc>
          <w:tcPr>
            <w:tcW w:w="0" w:type="auto"/>
            <w:vMerge/>
            <w:vAlign w:val="center"/>
            <w:hideMark/>
          </w:tcPr>
          <w:p w:rsidR="00A30A95" w:rsidRPr="004D24E3" w:rsidRDefault="00A30A95" w:rsidP="00524CF8">
            <w:pPr>
              <w:spacing w:line="276" w:lineRule="auto"/>
              <w:ind w:firstLine="34"/>
              <w:rPr>
                <w:rFonts w:eastAsia="Times New Roman"/>
                <w:sz w:val="24"/>
                <w:szCs w:val="24"/>
              </w:rPr>
            </w:pPr>
          </w:p>
        </w:tc>
        <w:tc>
          <w:tcPr>
            <w:tcW w:w="0" w:type="auto"/>
            <w:vAlign w:val="center"/>
            <w:hideMark/>
          </w:tcPr>
          <w:p w:rsidR="00A30A95" w:rsidRPr="004D24E3" w:rsidRDefault="00A30A95" w:rsidP="00524CF8">
            <w:pPr>
              <w:spacing w:line="276" w:lineRule="auto"/>
              <w:ind w:firstLine="34"/>
              <w:rPr>
                <w:rFonts w:eastAsia="Times New Roman"/>
                <w:sz w:val="24"/>
                <w:szCs w:val="24"/>
              </w:rPr>
            </w:pPr>
            <w:r w:rsidRPr="004D24E3">
              <w:rPr>
                <w:rFonts w:eastAsia="Times New Roman"/>
                <w:sz w:val="24"/>
                <w:szCs w:val="24"/>
              </w:rPr>
              <w:t>св. 100</w:t>
            </w:r>
          </w:p>
        </w:tc>
        <w:tc>
          <w:tcPr>
            <w:tcW w:w="0" w:type="auto"/>
            <w:vMerge/>
            <w:vAlign w:val="center"/>
            <w:hideMark/>
          </w:tcPr>
          <w:p w:rsidR="00A30A95" w:rsidRPr="004D24E3" w:rsidRDefault="00A30A95" w:rsidP="00524CF8">
            <w:pPr>
              <w:spacing w:line="276" w:lineRule="auto"/>
              <w:ind w:firstLine="34"/>
              <w:jc w:val="center"/>
              <w:rPr>
                <w:rFonts w:eastAsia="Times New Roman"/>
                <w:sz w:val="24"/>
                <w:szCs w:val="24"/>
              </w:rPr>
            </w:pPr>
          </w:p>
        </w:tc>
        <w:tc>
          <w:tcPr>
            <w:tcW w:w="0" w:type="auto"/>
            <w:vAlign w:val="center"/>
            <w:hideMark/>
          </w:tcPr>
          <w:p w:rsidR="00A30A95" w:rsidRPr="004D24E3" w:rsidRDefault="00A30A95" w:rsidP="00524CF8">
            <w:pPr>
              <w:spacing w:line="276" w:lineRule="auto"/>
              <w:ind w:firstLine="34"/>
              <w:jc w:val="center"/>
              <w:rPr>
                <w:rFonts w:eastAsia="Times New Roman"/>
                <w:sz w:val="24"/>
                <w:szCs w:val="24"/>
              </w:rPr>
            </w:pPr>
            <w:r w:rsidRPr="004D24E3">
              <w:rPr>
                <w:rFonts w:eastAsia="Times New Roman"/>
                <w:sz w:val="24"/>
                <w:szCs w:val="24"/>
              </w:rPr>
              <w:t>0,05</w:t>
            </w:r>
          </w:p>
        </w:tc>
      </w:tr>
      <w:tr w:rsidR="00A30A95" w:rsidRPr="004D24E3" w:rsidTr="00A30A95">
        <w:tc>
          <w:tcPr>
            <w:tcW w:w="0" w:type="auto"/>
            <w:gridSpan w:val="2"/>
            <w:vAlign w:val="center"/>
            <w:hideMark/>
          </w:tcPr>
          <w:p w:rsidR="00A30A95" w:rsidRPr="004D24E3" w:rsidRDefault="00A30A95" w:rsidP="00524CF8">
            <w:pPr>
              <w:spacing w:line="276" w:lineRule="auto"/>
              <w:ind w:firstLine="34"/>
              <w:rPr>
                <w:rFonts w:eastAsia="Times New Roman"/>
                <w:sz w:val="24"/>
                <w:szCs w:val="24"/>
              </w:rPr>
            </w:pPr>
            <w:r w:rsidRPr="004D24E3">
              <w:rPr>
                <w:rFonts w:eastAsia="Times New Roman"/>
                <w:sz w:val="24"/>
                <w:szCs w:val="24"/>
              </w:rPr>
              <w:t>Склады свежего компоста</w:t>
            </w:r>
          </w:p>
        </w:tc>
        <w:tc>
          <w:tcPr>
            <w:tcW w:w="0" w:type="auto"/>
            <w:vAlign w:val="center"/>
            <w:hideMark/>
          </w:tcPr>
          <w:p w:rsidR="00A30A95" w:rsidRPr="004D24E3" w:rsidRDefault="00A30A95" w:rsidP="00524CF8">
            <w:pPr>
              <w:spacing w:line="276" w:lineRule="auto"/>
              <w:ind w:firstLine="34"/>
              <w:jc w:val="center"/>
              <w:rPr>
                <w:rFonts w:eastAsia="Times New Roman"/>
                <w:sz w:val="24"/>
                <w:szCs w:val="24"/>
              </w:rPr>
            </w:pPr>
            <w:r w:rsidRPr="004D24E3">
              <w:rPr>
                <w:rFonts w:eastAsia="Times New Roman"/>
                <w:sz w:val="24"/>
                <w:szCs w:val="24"/>
              </w:rPr>
              <w:t>0,04</w:t>
            </w:r>
          </w:p>
        </w:tc>
        <w:tc>
          <w:tcPr>
            <w:tcW w:w="0" w:type="auto"/>
            <w:vAlign w:val="center"/>
            <w:hideMark/>
          </w:tcPr>
          <w:p w:rsidR="00A30A95" w:rsidRPr="004D24E3" w:rsidRDefault="00A30A95" w:rsidP="00524CF8">
            <w:pPr>
              <w:spacing w:line="276" w:lineRule="auto"/>
              <w:ind w:firstLine="34"/>
              <w:jc w:val="center"/>
              <w:rPr>
                <w:rFonts w:eastAsia="Times New Roman"/>
              </w:rPr>
            </w:pPr>
          </w:p>
        </w:tc>
      </w:tr>
      <w:tr w:rsidR="00A30A95" w:rsidRPr="004D24E3" w:rsidTr="00A30A95">
        <w:tc>
          <w:tcPr>
            <w:tcW w:w="0" w:type="auto"/>
            <w:gridSpan w:val="2"/>
            <w:vAlign w:val="center"/>
            <w:hideMark/>
          </w:tcPr>
          <w:p w:rsidR="00A30A95" w:rsidRPr="004D24E3" w:rsidRDefault="00A30A95" w:rsidP="00524CF8">
            <w:pPr>
              <w:spacing w:line="276" w:lineRule="auto"/>
              <w:ind w:firstLine="34"/>
              <w:rPr>
                <w:rFonts w:eastAsia="Times New Roman"/>
                <w:sz w:val="24"/>
                <w:szCs w:val="24"/>
              </w:rPr>
            </w:pPr>
            <w:r w:rsidRPr="004D24E3">
              <w:rPr>
                <w:rFonts w:eastAsia="Times New Roman"/>
                <w:sz w:val="24"/>
                <w:szCs w:val="24"/>
              </w:rPr>
              <w:t>Полигоны *</w:t>
            </w:r>
          </w:p>
        </w:tc>
        <w:tc>
          <w:tcPr>
            <w:tcW w:w="0" w:type="auto"/>
            <w:vAlign w:val="center"/>
            <w:hideMark/>
          </w:tcPr>
          <w:p w:rsidR="00A30A95" w:rsidRPr="004D24E3" w:rsidRDefault="00A30A95" w:rsidP="00524CF8">
            <w:pPr>
              <w:spacing w:line="276" w:lineRule="auto"/>
              <w:ind w:firstLine="34"/>
              <w:jc w:val="center"/>
              <w:rPr>
                <w:rFonts w:eastAsia="Times New Roman"/>
                <w:sz w:val="24"/>
                <w:szCs w:val="24"/>
              </w:rPr>
            </w:pPr>
            <w:r w:rsidRPr="004D24E3">
              <w:rPr>
                <w:rFonts w:eastAsia="Times New Roman"/>
                <w:sz w:val="24"/>
                <w:szCs w:val="24"/>
              </w:rPr>
              <w:t>0,02-0,05</w:t>
            </w:r>
          </w:p>
        </w:tc>
        <w:tc>
          <w:tcPr>
            <w:tcW w:w="0" w:type="auto"/>
            <w:vAlign w:val="center"/>
            <w:hideMark/>
          </w:tcPr>
          <w:p w:rsidR="00A30A95" w:rsidRPr="004D24E3" w:rsidRDefault="00A30A95" w:rsidP="00524CF8">
            <w:pPr>
              <w:spacing w:line="276" w:lineRule="auto"/>
              <w:ind w:firstLine="34"/>
              <w:jc w:val="center"/>
              <w:rPr>
                <w:rFonts w:eastAsia="Times New Roman"/>
              </w:rPr>
            </w:pPr>
          </w:p>
        </w:tc>
      </w:tr>
      <w:tr w:rsidR="00A30A95" w:rsidRPr="004D24E3" w:rsidTr="00A30A95">
        <w:tc>
          <w:tcPr>
            <w:tcW w:w="0" w:type="auto"/>
            <w:gridSpan w:val="2"/>
            <w:vAlign w:val="center"/>
            <w:hideMark/>
          </w:tcPr>
          <w:p w:rsidR="00A30A95" w:rsidRPr="004D24E3" w:rsidRDefault="00A30A95" w:rsidP="00524CF8">
            <w:pPr>
              <w:spacing w:line="276" w:lineRule="auto"/>
              <w:ind w:firstLine="34"/>
              <w:rPr>
                <w:rFonts w:eastAsia="Times New Roman"/>
                <w:sz w:val="24"/>
                <w:szCs w:val="24"/>
              </w:rPr>
            </w:pPr>
            <w:r w:rsidRPr="004D24E3">
              <w:rPr>
                <w:rFonts w:eastAsia="Times New Roman"/>
                <w:sz w:val="24"/>
                <w:szCs w:val="24"/>
              </w:rPr>
              <w:t>Поля компостирования</w:t>
            </w:r>
          </w:p>
        </w:tc>
        <w:tc>
          <w:tcPr>
            <w:tcW w:w="0" w:type="auto"/>
            <w:vAlign w:val="center"/>
            <w:hideMark/>
          </w:tcPr>
          <w:p w:rsidR="00A30A95" w:rsidRPr="004D24E3" w:rsidRDefault="00A30A95" w:rsidP="00524CF8">
            <w:pPr>
              <w:spacing w:line="276" w:lineRule="auto"/>
              <w:ind w:firstLine="34"/>
              <w:jc w:val="center"/>
              <w:rPr>
                <w:rFonts w:eastAsia="Times New Roman"/>
                <w:sz w:val="24"/>
                <w:szCs w:val="24"/>
              </w:rPr>
            </w:pPr>
            <w:r w:rsidRPr="004D24E3">
              <w:rPr>
                <w:rFonts w:eastAsia="Times New Roman"/>
                <w:sz w:val="24"/>
                <w:szCs w:val="24"/>
              </w:rPr>
              <w:t>0,5-1,0</w:t>
            </w:r>
          </w:p>
        </w:tc>
        <w:tc>
          <w:tcPr>
            <w:tcW w:w="0" w:type="auto"/>
            <w:vAlign w:val="center"/>
            <w:hideMark/>
          </w:tcPr>
          <w:p w:rsidR="00A30A95" w:rsidRPr="004D24E3" w:rsidRDefault="00A30A95" w:rsidP="00524CF8">
            <w:pPr>
              <w:spacing w:line="276" w:lineRule="auto"/>
              <w:ind w:firstLine="34"/>
              <w:jc w:val="center"/>
              <w:rPr>
                <w:rFonts w:eastAsia="Times New Roman"/>
              </w:rPr>
            </w:pPr>
          </w:p>
        </w:tc>
      </w:tr>
      <w:tr w:rsidR="00A30A95" w:rsidRPr="004D24E3" w:rsidTr="00A30A95">
        <w:tc>
          <w:tcPr>
            <w:tcW w:w="0" w:type="auto"/>
            <w:gridSpan w:val="2"/>
            <w:vAlign w:val="center"/>
            <w:hideMark/>
          </w:tcPr>
          <w:p w:rsidR="00A30A95" w:rsidRPr="004D24E3" w:rsidRDefault="00A30A95" w:rsidP="00524CF8">
            <w:pPr>
              <w:spacing w:line="276" w:lineRule="auto"/>
              <w:ind w:firstLine="34"/>
              <w:rPr>
                <w:rFonts w:eastAsia="Times New Roman"/>
                <w:sz w:val="24"/>
                <w:szCs w:val="24"/>
              </w:rPr>
            </w:pPr>
            <w:r w:rsidRPr="004D24E3">
              <w:rPr>
                <w:rFonts w:eastAsia="Times New Roman"/>
                <w:sz w:val="24"/>
                <w:szCs w:val="24"/>
              </w:rPr>
              <w:t>Поля ассенизации</w:t>
            </w:r>
          </w:p>
        </w:tc>
        <w:tc>
          <w:tcPr>
            <w:tcW w:w="0" w:type="auto"/>
            <w:vAlign w:val="center"/>
            <w:hideMark/>
          </w:tcPr>
          <w:p w:rsidR="00A30A95" w:rsidRPr="004D24E3" w:rsidRDefault="00A30A95" w:rsidP="00524CF8">
            <w:pPr>
              <w:spacing w:line="276" w:lineRule="auto"/>
              <w:ind w:firstLine="34"/>
              <w:jc w:val="center"/>
              <w:rPr>
                <w:rFonts w:eastAsia="Times New Roman"/>
                <w:sz w:val="24"/>
                <w:szCs w:val="24"/>
              </w:rPr>
            </w:pPr>
            <w:r w:rsidRPr="004D24E3">
              <w:rPr>
                <w:rFonts w:eastAsia="Times New Roman"/>
                <w:sz w:val="24"/>
                <w:szCs w:val="24"/>
              </w:rPr>
              <w:t>2-4</w:t>
            </w:r>
          </w:p>
        </w:tc>
        <w:tc>
          <w:tcPr>
            <w:tcW w:w="0" w:type="auto"/>
            <w:vAlign w:val="center"/>
            <w:hideMark/>
          </w:tcPr>
          <w:p w:rsidR="00A30A95" w:rsidRPr="004D24E3" w:rsidRDefault="00A30A95" w:rsidP="00524CF8">
            <w:pPr>
              <w:spacing w:line="276" w:lineRule="auto"/>
              <w:ind w:firstLine="34"/>
              <w:jc w:val="center"/>
              <w:rPr>
                <w:rFonts w:eastAsia="Times New Roman"/>
              </w:rPr>
            </w:pPr>
          </w:p>
        </w:tc>
      </w:tr>
      <w:tr w:rsidR="00A30A95" w:rsidRPr="004D24E3" w:rsidTr="00A30A95">
        <w:tc>
          <w:tcPr>
            <w:tcW w:w="0" w:type="auto"/>
            <w:gridSpan w:val="2"/>
            <w:vAlign w:val="center"/>
            <w:hideMark/>
          </w:tcPr>
          <w:p w:rsidR="00A30A95" w:rsidRPr="004D24E3" w:rsidRDefault="00A30A95" w:rsidP="00524CF8">
            <w:pPr>
              <w:spacing w:line="276" w:lineRule="auto"/>
              <w:ind w:firstLine="34"/>
              <w:rPr>
                <w:rFonts w:eastAsia="Times New Roman"/>
                <w:sz w:val="24"/>
                <w:szCs w:val="24"/>
              </w:rPr>
            </w:pPr>
            <w:r w:rsidRPr="004D24E3">
              <w:rPr>
                <w:rFonts w:eastAsia="Times New Roman"/>
                <w:sz w:val="24"/>
                <w:szCs w:val="24"/>
              </w:rPr>
              <w:t>Сливные станции</w:t>
            </w:r>
          </w:p>
        </w:tc>
        <w:tc>
          <w:tcPr>
            <w:tcW w:w="0" w:type="auto"/>
            <w:vAlign w:val="center"/>
            <w:hideMark/>
          </w:tcPr>
          <w:p w:rsidR="00A30A95" w:rsidRPr="004D24E3" w:rsidRDefault="00A30A95" w:rsidP="00524CF8">
            <w:pPr>
              <w:spacing w:line="276" w:lineRule="auto"/>
              <w:ind w:firstLine="34"/>
              <w:jc w:val="center"/>
              <w:rPr>
                <w:rFonts w:eastAsia="Times New Roman"/>
                <w:sz w:val="24"/>
                <w:szCs w:val="24"/>
              </w:rPr>
            </w:pPr>
            <w:r w:rsidRPr="004D24E3">
              <w:rPr>
                <w:rFonts w:eastAsia="Times New Roman"/>
                <w:sz w:val="24"/>
                <w:szCs w:val="24"/>
              </w:rPr>
              <w:t>0,2</w:t>
            </w:r>
          </w:p>
        </w:tc>
        <w:tc>
          <w:tcPr>
            <w:tcW w:w="0" w:type="auto"/>
            <w:vAlign w:val="center"/>
            <w:hideMark/>
          </w:tcPr>
          <w:p w:rsidR="00A30A95" w:rsidRPr="004D24E3" w:rsidRDefault="00A30A95" w:rsidP="00524CF8">
            <w:pPr>
              <w:spacing w:line="276" w:lineRule="auto"/>
              <w:ind w:firstLine="34"/>
              <w:jc w:val="center"/>
              <w:rPr>
                <w:rFonts w:eastAsia="Times New Roman"/>
              </w:rPr>
            </w:pPr>
          </w:p>
        </w:tc>
      </w:tr>
      <w:tr w:rsidR="00A30A95" w:rsidRPr="004D24E3" w:rsidTr="00A30A95">
        <w:tc>
          <w:tcPr>
            <w:tcW w:w="0" w:type="auto"/>
            <w:gridSpan w:val="2"/>
            <w:vAlign w:val="center"/>
            <w:hideMark/>
          </w:tcPr>
          <w:p w:rsidR="00A30A95" w:rsidRPr="004D24E3" w:rsidRDefault="00A30A95" w:rsidP="00524CF8">
            <w:pPr>
              <w:spacing w:line="276" w:lineRule="auto"/>
              <w:ind w:firstLine="34"/>
              <w:rPr>
                <w:rFonts w:eastAsia="Times New Roman"/>
                <w:sz w:val="24"/>
                <w:szCs w:val="24"/>
              </w:rPr>
            </w:pPr>
            <w:r w:rsidRPr="004D24E3">
              <w:rPr>
                <w:rFonts w:eastAsia="Times New Roman"/>
                <w:sz w:val="24"/>
                <w:szCs w:val="24"/>
              </w:rPr>
              <w:t>Мусороперегрузочные станции</w:t>
            </w:r>
          </w:p>
        </w:tc>
        <w:tc>
          <w:tcPr>
            <w:tcW w:w="0" w:type="auto"/>
            <w:vAlign w:val="center"/>
            <w:hideMark/>
          </w:tcPr>
          <w:p w:rsidR="00A30A95" w:rsidRPr="004D24E3" w:rsidRDefault="00A30A95" w:rsidP="00524CF8">
            <w:pPr>
              <w:spacing w:line="276" w:lineRule="auto"/>
              <w:ind w:firstLine="34"/>
              <w:jc w:val="center"/>
              <w:rPr>
                <w:rFonts w:eastAsia="Times New Roman"/>
                <w:sz w:val="24"/>
                <w:szCs w:val="24"/>
              </w:rPr>
            </w:pPr>
            <w:r w:rsidRPr="004D24E3">
              <w:rPr>
                <w:rFonts w:eastAsia="Times New Roman"/>
                <w:sz w:val="24"/>
                <w:szCs w:val="24"/>
              </w:rPr>
              <w:t>0,04</w:t>
            </w:r>
          </w:p>
        </w:tc>
        <w:tc>
          <w:tcPr>
            <w:tcW w:w="0" w:type="auto"/>
            <w:vAlign w:val="center"/>
            <w:hideMark/>
          </w:tcPr>
          <w:p w:rsidR="00A30A95" w:rsidRPr="004D24E3" w:rsidRDefault="00A30A95" w:rsidP="00524CF8">
            <w:pPr>
              <w:spacing w:line="276" w:lineRule="auto"/>
              <w:ind w:firstLine="34"/>
              <w:jc w:val="center"/>
              <w:rPr>
                <w:rFonts w:eastAsia="Times New Roman"/>
              </w:rPr>
            </w:pPr>
          </w:p>
        </w:tc>
      </w:tr>
      <w:tr w:rsidR="00A30A95" w:rsidRPr="004D24E3" w:rsidTr="00A30A95">
        <w:tc>
          <w:tcPr>
            <w:tcW w:w="0" w:type="auto"/>
            <w:gridSpan w:val="2"/>
            <w:vAlign w:val="center"/>
            <w:hideMark/>
          </w:tcPr>
          <w:p w:rsidR="00A30A95" w:rsidRPr="004D24E3" w:rsidRDefault="00A30A95" w:rsidP="00524CF8">
            <w:pPr>
              <w:spacing w:line="276" w:lineRule="auto"/>
              <w:ind w:firstLine="34"/>
              <w:rPr>
                <w:rFonts w:eastAsia="Times New Roman"/>
                <w:sz w:val="24"/>
                <w:szCs w:val="24"/>
              </w:rPr>
            </w:pPr>
            <w:r w:rsidRPr="004D24E3">
              <w:rPr>
                <w:rFonts w:eastAsia="Times New Roman"/>
                <w:sz w:val="24"/>
                <w:szCs w:val="24"/>
              </w:rPr>
              <w:t>Поля складирования и захоронения обезвреженных осадков (по сухому веществу)</w:t>
            </w:r>
          </w:p>
        </w:tc>
        <w:tc>
          <w:tcPr>
            <w:tcW w:w="0" w:type="auto"/>
            <w:vAlign w:val="center"/>
            <w:hideMark/>
          </w:tcPr>
          <w:p w:rsidR="00A30A95" w:rsidRPr="004D24E3" w:rsidRDefault="00A30A95" w:rsidP="00524CF8">
            <w:pPr>
              <w:spacing w:line="276" w:lineRule="auto"/>
              <w:ind w:firstLine="34"/>
              <w:jc w:val="center"/>
              <w:rPr>
                <w:rFonts w:eastAsia="Times New Roman"/>
                <w:sz w:val="24"/>
                <w:szCs w:val="24"/>
              </w:rPr>
            </w:pPr>
            <w:r w:rsidRPr="004D24E3">
              <w:rPr>
                <w:rFonts w:eastAsia="Times New Roman"/>
                <w:sz w:val="24"/>
                <w:szCs w:val="24"/>
              </w:rPr>
              <w:t>0,3</w:t>
            </w:r>
          </w:p>
        </w:tc>
        <w:tc>
          <w:tcPr>
            <w:tcW w:w="0" w:type="auto"/>
            <w:vAlign w:val="center"/>
            <w:hideMark/>
          </w:tcPr>
          <w:p w:rsidR="00A30A95" w:rsidRPr="004D24E3" w:rsidRDefault="00A30A95" w:rsidP="00524CF8">
            <w:pPr>
              <w:spacing w:line="276" w:lineRule="auto"/>
              <w:ind w:firstLine="34"/>
              <w:jc w:val="center"/>
              <w:rPr>
                <w:rFonts w:eastAsia="Times New Roman"/>
              </w:rPr>
            </w:pPr>
          </w:p>
        </w:tc>
      </w:tr>
    </w:tbl>
    <w:p w:rsidR="00A30A95" w:rsidRPr="00781E52" w:rsidRDefault="00280BFE" w:rsidP="00BC6790">
      <w:pPr>
        <w:spacing w:line="276" w:lineRule="auto"/>
        <w:ind w:firstLine="567"/>
        <w:jc w:val="both"/>
        <w:rPr>
          <w:rFonts w:eastAsia="Times New Roman"/>
          <w:sz w:val="24"/>
          <w:szCs w:val="24"/>
        </w:rPr>
      </w:pPr>
      <w:r w:rsidRPr="004D24E3">
        <w:rPr>
          <w:rFonts w:eastAsia="Times New Roman"/>
          <w:sz w:val="24"/>
          <w:szCs w:val="24"/>
        </w:rPr>
        <w:t>Примечание: *</w:t>
      </w:r>
      <w:r w:rsidR="00A30A95" w:rsidRPr="004D24E3">
        <w:rPr>
          <w:rFonts w:eastAsia="Times New Roman"/>
          <w:sz w:val="24"/>
          <w:szCs w:val="24"/>
        </w:rPr>
        <w:t xml:space="preserve"> - кроме полигонов по обезвреживанию и захоронению токсичных промышленных отходов.</w:t>
      </w:r>
    </w:p>
    <w:p w:rsidR="00524CF8" w:rsidRDefault="00524CF8" w:rsidP="00BC6790">
      <w:pPr>
        <w:spacing w:line="276" w:lineRule="auto"/>
        <w:ind w:firstLine="567"/>
        <w:jc w:val="center"/>
        <w:rPr>
          <w:rFonts w:eastAsia="Times New Roman"/>
          <w:b/>
          <w:sz w:val="28"/>
          <w:szCs w:val="28"/>
        </w:rPr>
      </w:pPr>
    </w:p>
    <w:p w:rsidR="00A30A95" w:rsidRDefault="00A30A95" w:rsidP="00BC6790">
      <w:pPr>
        <w:spacing w:line="276" w:lineRule="auto"/>
        <w:ind w:firstLine="567"/>
        <w:jc w:val="center"/>
        <w:rPr>
          <w:rFonts w:eastAsia="Times New Roman"/>
          <w:b/>
          <w:sz w:val="28"/>
          <w:szCs w:val="28"/>
        </w:rPr>
      </w:pPr>
      <w:r>
        <w:rPr>
          <w:rFonts w:eastAsia="Times New Roman"/>
          <w:b/>
          <w:sz w:val="28"/>
          <w:szCs w:val="28"/>
        </w:rPr>
        <w:t xml:space="preserve">9. Зоны </w:t>
      </w:r>
      <w:r w:rsidRPr="000410A8">
        <w:rPr>
          <w:b/>
          <w:sz w:val="28"/>
          <w:szCs w:val="28"/>
        </w:rPr>
        <w:t>сельскохозяйственного использования</w:t>
      </w:r>
      <w:r>
        <w:rPr>
          <w:rFonts w:eastAsia="Times New Roman"/>
          <w:b/>
          <w:sz w:val="28"/>
          <w:szCs w:val="28"/>
        </w:rPr>
        <w:t>.</w:t>
      </w:r>
    </w:p>
    <w:p w:rsidR="00524CF8" w:rsidRDefault="00524CF8" w:rsidP="00BC6790">
      <w:pPr>
        <w:spacing w:line="276" w:lineRule="auto"/>
        <w:ind w:firstLine="567"/>
        <w:rPr>
          <w:rFonts w:eastAsia="Times New Roman"/>
          <w:b/>
          <w:i/>
          <w:sz w:val="24"/>
          <w:szCs w:val="24"/>
        </w:rPr>
      </w:pPr>
    </w:p>
    <w:p w:rsidR="00A30A95" w:rsidRDefault="00A30A95" w:rsidP="00BC6790">
      <w:pPr>
        <w:spacing w:line="276" w:lineRule="auto"/>
        <w:ind w:firstLine="567"/>
        <w:rPr>
          <w:rFonts w:eastAsia="Times New Roman"/>
          <w:b/>
          <w:i/>
          <w:sz w:val="24"/>
          <w:szCs w:val="24"/>
        </w:rPr>
      </w:pPr>
      <w:r>
        <w:rPr>
          <w:rFonts w:eastAsia="Times New Roman"/>
          <w:b/>
          <w:i/>
          <w:sz w:val="24"/>
          <w:szCs w:val="24"/>
        </w:rPr>
        <w:t>9</w:t>
      </w:r>
      <w:r w:rsidRPr="00C15079">
        <w:rPr>
          <w:rFonts w:eastAsia="Times New Roman"/>
          <w:b/>
          <w:i/>
          <w:sz w:val="24"/>
          <w:szCs w:val="24"/>
        </w:rPr>
        <w:t>.1. Производственные зоны.</w:t>
      </w:r>
    </w:p>
    <w:p w:rsidR="00A30A95" w:rsidRPr="002F00B5" w:rsidRDefault="00A30A95" w:rsidP="00BC6790">
      <w:pPr>
        <w:spacing w:line="276" w:lineRule="auto"/>
        <w:ind w:firstLine="567"/>
        <w:jc w:val="both"/>
        <w:rPr>
          <w:b/>
          <w:bCs/>
          <w:sz w:val="24"/>
          <w:szCs w:val="24"/>
        </w:rPr>
      </w:pPr>
      <w:r>
        <w:rPr>
          <w:bCs/>
          <w:sz w:val="24"/>
          <w:szCs w:val="24"/>
        </w:rPr>
        <w:t>9</w:t>
      </w:r>
      <w:r w:rsidRPr="002F00B5">
        <w:rPr>
          <w:bCs/>
          <w:sz w:val="24"/>
          <w:szCs w:val="24"/>
        </w:rPr>
        <w:t>.1.1. В производственных зонах сельских поселений и населенных пунктов (далее производственные зоны) следует размещать животноводческие, птицеводческие и звероводческие предприятия, предприятия по хранению и переработке сельскохозяйственной продукции, ремонту, техническому обслуживанию и хранению сельскохозяйственных машин и автомобилей, по изготовлению строительных конструкций, изделий и деталей из местных материалов, машиноиспытательные станции, ветеринарные учреждения, теплицы и парники, промысловые цеха, материальные склады, транспортные, энергетические и другие объекты, связанные с проектируемыми предприятиями, а также коммуникации, обеспечивающие внутренние и внешние связи объектов производственной зоны.</w:t>
      </w:r>
    </w:p>
    <w:p w:rsidR="00A30A95" w:rsidRPr="002F00B5" w:rsidRDefault="00A30A95" w:rsidP="00BC6790">
      <w:pPr>
        <w:overflowPunct w:val="0"/>
        <w:spacing w:line="276" w:lineRule="auto"/>
        <w:ind w:firstLine="567"/>
        <w:jc w:val="both"/>
        <w:textAlignment w:val="baseline"/>
        <w:rPr>
          <w:bCs/>
          <w:sz w:val="24"/>
          <w:szCs w:val="24"/>
        </w:rPr>
      </w:pPr>
      <w:r>
        <w:rPr>
          <w:bCs/>
          <w:sz w:val="24"/>
          <w:szCs w:val="24"/>
        </w:rPr>
        <w:t>9</w:t>
      </w:r>
      <w:r w:rsidRPr="002F00B5">
        <w:rPr>
          <w:bCs/>
          <w:sz w:val="24"/>
          <w:szCs w:val="24"/>
        </w:rPr>
        <w:t xml:space="preserve">.1.2. </w:t>
      </w:r>
      <w:r w:rsidRPr="002F00B5">
        <w:rPr>
          <w:sz w:val="24"/>
          <w:szCs w:val="24"/>
        </w:rPr>
        <w:t xml:space="preserve">Интенсивность использования территории </w:t>
      </w:r>
      <w:r w:rsidRPr="002F00B5">
        <w:rPr>
          <w:bCs/>
          <w:sz w:val="24"/>
          <w:szCs w:val="24"/>
        </w:rPr>
        <w:t>производственной зоны определяется плотностью застройки площадок сельскохозяйственных предприятий.</w:t>
      </w:r>
    </w:p>
    <w:p w:rsidR="00A30A95" w:rsidRPr="002F00B5" w:rsidRDefault="00A30A95" w:rsidP="00BC6790">
      <w:pPr>
        <w:overflowPunct w:val="0"/>
        <w:spacing w:line="276" w:lineRule="auto"/>
        <w:ind w:firstLine="567"/>
        <w:jc w:val="both"/>
        <w:textAlignment w:val="baseline"/>
        <w:rPr>
          <w:bCs/>
          <w:sz w:val="24"/>
          <w:szCs w:val="24"/>
        </w:rPr>
      </w:pPr>
      <w:r>
        <w:rPr>
          <w:bCs/>
          <w:sz w:val="24"/>
          <w:szCs w:val="24"/>
        </w:rPr>
        <w:t>9</w:t>
      </w:r>
      <w:r w:rsidRPr="002F00B5">
        <w:rPr>
          <w:bCs/>
          <w:sz w:val="24"/>
          <w:szCs w:val="24"/>
        </w:rPr>
        <w:t xml:space="preserve">.1.3. </w:t>
      </w:r>
      <w:r w:rsidRPr="002F00B5">
        <w:rPr>
          <w:sz w:val="24"/>
          <w:szCs w:val="24"/>
        </w:rPr>
        <w:t xml:space="preserve">Площадь земельного участка </w:t>
      </w:r>
      <w:r w:rsidRPr="002F00B5">
        <w:rPr>
          <w:bCs/>
          <w:sz w:val="24"/>
          <w:szCs w:val="24"/>
        </w:rPr>
        <w:t>для размещения сельскохозяйственных предприятий, зданий и сооружений определяется по заданию на проектирование с учетом норматива минимальной плотности застройки.</w:t>
      </w:r>
    </w:p>
    <w:p w:rsidR="00A30A95" w:rsidRPr="002F00B5" w:rsidRDefault="00A30A95" w:rsidP="00BC6790">
      <w:pPr>
        <w:overflowPunct w:val="0"/>
        <w:spacing w:line="276" w:lineRule="auto"/>
        <w:ind w:firstLine="567"/>
        <w:jc w:val="both"/>
        <w:textAlignment w:val="baseline"/>
        <w:rPr>
          <w:bCs/>
          <w:sz w:val="24"/>
          <w:szCs w:val="24"/>
        </w:rPr>
      </w:pPr>
      <w:r>
        <w:rPr>
          <w:bCs/>
          <w:sz w:val="24"/>
          <w:szCs w:val="24"/>
        </w:rPr>
        <w:t>9</w:t>
      </w:r>
      <w:r w:rsidRPr="002F00B5">
        <w:rPr>
          <w:bCs/>
          <w:sz w:val="24"/>
          <w:szCs w:val="24"/>
        </w:rPr>
        <w:t xml:space="preserve">.1.4. При размещении сельскохозяйственных предприятий, зданий и сооружений </w:t>
      </w:r>
      <w:r w:rsidRPr="002F00B5">
        <w:rPr>
          <w:bCs/>
          <w:sz w:val="24"/>
          <w:szCs w:val="24"/>
        </w:rPr>
        <w:lastRenderedPageBreak/>
        <w:t>производственных зон расстояния между ними следует назначать минимально допустимые исходя из плотности застройки, санитарных, ветеринарных, противопожарных требований и норм технологического проектирования.</w:t>
      </w:r>
    </w:p>
    <w:p w:rsidR="00A30A95" w:rsidRPr="002F00B5" w:rsidRDefault="00A30A95" w:rsidP="00BC6790">
      <w:pPr>
        <w:overflowPunct w:val="0"/>
        <w:spacing w:line="276" w:lineRule="auto"/>
        <w:ind w:firstLine="567"/>
        <w:jc w:val="both"/>
        <w:textAlignment w:val="baseline"/>
        <w:rPr>
          <w:bCs/>
          <w:sz w:val="24"/>
          <w:szCs w:val="24"/>
        </w:rPr>
      </w:pPr>
      <w:r>
        <w:rPr>
          <w:bCs/>
          <w:sz w:val="24"/>
          <w:szCs w:val="24"/>
        </w:rPr>
        <w:t>9</w:t>
      </w:r>
      <w:r w:rsidRPr="002F00B5">
        <w:rPr>
          <w:bCs/>
          <w:sz w:val="24"/>
          <w:szCs w:val="24"/>
        </w:rPr>
        <w:t xml:space="preserve">.1.5. Противопожарные расстояния от зданий и сооружений сельскохозяйственных предприятий следует принимать в соответствии с требованиями СП 4.13130.2013 «Системы противопожарной защиты. Ограничение распространения пожара на объектах защиты. Требования к объемно-планировочным и конструктивным решениям». </w:t>
      </w:r>
    </w:p>
    <w:p w:rsidR="00A30A95" w:rsidRPr="002F00B5" w:rsidRDefault="00A30A95" w:rsidP="00BC6790">
      <w:pPr>
        <w:spacing w:line="276" w:lineRule="auto"/>
        <w:ind w:firstLine="567"/>
        <w:jc w:val="both"/>
        <w:rPr>
          <w:bCs/>
          <w:sz w:val="24"/>
          <w:szCs w:val="24"/>
        </w:rPr>
      </w:pPr>
      <w:r w:rsidRPr="002F00B5">
        <w:rPr>
          <w:bCs/>
          <w:sz w:val="24"/>
          <w:szCs w:val="24"/>
        </w:rPr>
        <w:t>Расстояния между зданиями, освещаемыми через оконные проемы, должно быть не менее наибольшей высоты (до верха карниза) противостоящих зданий.</w:t>
      </w:r>
    </w:p>
    <w:p w:rsidR="00A30A95" w:rsidRPr="002F00B5" w:rsidRDefault="00A30A95" w:rsidP="00BC6790">
      <w:pPr>
        <w:spacing w:line="276" w:lineRule="auto"/>
        <w:ind w:firstLine="567"/>
        <w:jc w:val="both"/>
        <w:rPr>
          <w:bCs/>
          <w:sz w:val="24"/>
          <w:szCs w:val="24"/>
        </w:rPr>
      </w:pPr>
      <w:r>
        <w:rPr>
          <w:bCs/>
          <w:sz w:val="24"/>
          <w:szCs w:val="24"/>
        </w:rPr>
        <w:t>9</w:t>
      </w:r>
      <w:r w:rsidRPr="002F00B5">
        <w:rPr>
          <w:bCs/>
          <w:sz w:val="24"/>
          <w:szCs w:val="24"/>
        </w:rPr>
        <w:t>.1.6. Территория санитарно-защитных зон из землепользования не изымается и должна быть максимально использована для нужд сельского хозяйства.</w:t>
      </w:r>
    </w:p>
    <w:p w:rsidR="00A30A95" w:rsidRPr="002F00B5" w:rsidRDefault="00A30A95" w:rsidP="00BC6790">
      <w:pPr>
        <w:spacing w:line="276" w:lineRule="auto"/>
        <w:ind w:firstLine="567"/>
        <w:jc w:val="both"/>
        <w:rPr>
          <w:bCs/>
          <w:sz w:val="24"/>
          <w:szCs w:val="24"/>
        </w:rPr>
      </w:pPr>
      <w:r w:rsidRPr="002F00B5">
        <w:rPr>
          <w:bCs/>
          <w:sz w:val="24"/>
          <w:szCs w:val="24"/>
        </w:rPr>
        <w:t>Размер санитарно-защитных зон, а также условия размещения на их территории объектов, зданий и сооружений определяются в соответствии с требованиями СанПиН 2.2.1/2.1.1.1200-03.</w:t>
      </w:r>
    </w:p>
    <w:p w:rsidR="00A30A95" w:rsidRPr="002F00B5" w:rsidRDefault="00A30A95" w:rsidP="00BC6790">
      <w:pPr>
        <w:spacing w:line="276" w:lineRule="auto"/>
        <w:ind w:firstLine="567"/>
        <w:jc w:val="both"/>
        <w:rPr>
          <w:bCs/>
          <w:sz w:val="24"/>
          <w:szCs w:val="24"/>
        </w:rPr>
      </w:pPr>
      <w:r>
        <w:rPr>
          <w:bCs/>
          <w:sz w:val="24"/>
          <w:szCs w:val="24"/>
        </w:rPr>
        <w:t>9</w:t>
      </w:r>
      <w:r w:rsidRPr="002F00B5">
        <w:rPr>
          <w:bCs/>
          <w:sz w:val="24"/>
          <w:szCs w:val="24"/>
        </w:rPr>
        <w:t xml:space="preserve">.1.7. На границе санитарно-защитных зон шириной более </w:t>
      </w:r>
      <w:smartTag w:uri="urn:schemas-microsoft-com:office:smarttags" w:element="metricconverter">
        <w:smartTagPr>
          <w:attr w:name="ProductID" w:val="100 м"/>
        </w:smartTagPr>
        <w:r w:rsidRPr="002F00B5">
          <w:rPr>
            <w:bCs/>
            <w:sz w:val="24"/>
            <w:szCs w:val="24"/>
          </w:rPr>
          <w:t>100 м</w:t>
        </w:r>
      </w:smartTag>
      <w:r w:rsidRPr="002F00B5">
        <w:rPr>
          <w:bCs/>
          <w:sz w:val="24"/>
          <w:szCs w:val="24"/>
        </w:rPr>
        <w:t xml:space="preserve"> со стороны селитебной зоны должна предусматриваться полоса древесно-кустарниковых насаждений шириной не менее </w:t>
      </w:r>
      <w:smartTag w:uri="urn:schemas-microsoft-com:office:smarttags" w:element="metricconverter">
        <w:smartTagPr>
          <w:attr w:name="ProductID" w:val="30 м"/>
        </w:smartTagPr>
        <w:r w:rsidRPr="002F00B5">
          <w:rPr>
            <w:bCs/>
            <w:sz w:val="24"/>
            <w:szCs w:val="24"/>
          </w:rPr>
          <w:t>30 м</w:t>
        </w:r>
      </w:smartTag>
      <w:r w:rsidRPr="002F00B5">
        <w:rPr>
          <w:bCs/>
          <w:sz w:val="24"/>
          <w:szCs w:val="24"/>
        </w:rPr>
        <w:t xml:space="preserve">, а при ширине зоны от 50 до </w:t>
      </w:r>
      <w:smartTag w:uri="urn:schemas-microsoft-com:office:smarttags" w:element="metricconverter">
        <w:smartTagPr>
          <w:attr w:name="ProductID" w:val="100 м"/>
        </w:smartTagPr>
        <w:r w:rsidRPr="002F00B5">
          <w:rPr>
            <w:bCs/>
            <w:sz w:val="24"/>
            <w:szCs w:val="24"/>
          </w:rPr>
          <w:t>100 м</w:t>
        </w:r>
      </w:smartTag>
      <w:r w:rsidRPr="002F00B5">
        <w:rPr>
          <w:bCs/>
          <w:sz w:val="24"/>
          <w:szCs w:val="24"/>
        </w:rPr>
        <w:t xml:space="preserve"> – полоса шириной не менее </w:t>
      </w:r>
      <w:smartTag w:uri="urn:schemas-microsoft-com:office:smarttags" w:element="metricconverter">
        <w:smartTagPr>
          <w:attr w:name="ProductID" w:val="10 м"/>
        </w:smartTagPr>
        <w:r w:rsidRPr="002F00B5">
          <w:rPr>
            <w:bCs/>
            <w:sz w:val="24"/>
            <w:szCs w:val="24"/>
          </w:rPr>
          <w:t>10 м</w:t>
        </w:r>
      </w:smartTag>
      <w:r w:rsidRPr="002F00B5">
        <w:rPr>
          <w:bCs/>
          <w:sz w:val="24"/>
          <w:szCs w:val="24"/>
        </w:rPr>
        <w:t>.</w:t>
      </w:r>
    </w:p>
    <w:p w:rsidR="00A30A95" w:rsidRPr="002F00B5" w:rsidRDefault="00A30A95" w:rsidP="00BC6790">
      <w:pPr>
        <w:spacing w:line="276" w:lineRule="auto"/>
        <w:ind w:firstLine="567"/>
        <w:jc w:val="both"/>
        <w:rPr>
          <w:bCs/>
          <w:sz w:val="24"/>
          <w:szCs w:val="24"/>
        </w:rPr>
      </w:pPr>
      <w:r>
        <w:rPr>
          <w:bCs/>
          <w:sz w:val="24"/>
          <w:szCs w:val="24"/>
        </w:rPr>
        <w:t>9</w:t>
      </w:r>
      <w:r w:rsidRPr="002F00B5">
        <w:rPr>
          <w:bCs/>
          <w:sz w:val="24"/>
          <w:szCs w:val="24"/>
        </w:rPr>
        <w:t xml:space="preserve">.1.8. Предприятия и объекты, размер санитарно-защитных зон которых превышает </w:t>
      </w:r>
      <w:smartTag w:uri="urn:schemas-microsoft-com:office:smarttags" w:element="metricconverter">
        <w:smartTagPr>
          <w:attr w:name="ProductID" w:val="500 м"/>
        </w:smartTagPr>
        <w:r w:rsidRPr="002F00B5">
          <w:rPr>
            <w:bCs/>
            <w:sz w:val="24"/>
            <w:szCs w:val="24"/>
          </w:rPr>
          <w:t>500 м</w:t>
        </w:r>
      </w:smartTag>
      <w:r w:rsidRPr="002F00B5">
        <w:rPr>
          <w:bCs/>
          <w:sz w:val="24"/>
          <w:szCs w:val="24"/>
        </w:rPr>
        <w:t>, следует размещать на обособленных земельных участках производственных зон сельских населенных пунктов в наиболее отдаленной от жилой зоны части производственной территории с подветренной стороны к другим производственным объектам (за исключением складов ядохимикатов). В разрыве между ними и жилой зоной допускается размещать объекты меньшего класса опасности по санитарной классификации.</w:t>
      </w:r>
    </w:p>
    <w:p w:rsidR="00A30A95" w:rsidRPr="002F00B5" w:rsidRDefault="00A30A95" w:rsidP="00BC6790">
      <w:pPr>
        <w:spacing w:line="276" w:lineRule="auto"/>
        <w:ind w:firstLine="567"/>
        <w:jc w:val="both"/>
        <w:rPr>
          <w:bCs/>
          <w:sz w:val="24"/>
          <w:szCs w:val="24"/>
        </w:rPr>
      </w:pPr>
      <w:r>
        <w:rPr>
          <w:bCs/>
          <w:sz w:val="24"/>
          <w:szCs w:val="24"/>
        </w:rPr>
        <w:t>9</w:t>
      </w:r>
      <w:r w:rsidRPr="002F00B5">
        <w:rPr>
          <w:bCs/>
          <w:sz w:val="24"/>
          <w:szCs w:val="24"/>
        </w:rPr>
        <w:t>.1.9. Проектируемые сельскохозяйственные предприятия, здания и сооружения производственных зон сельских населенных пунктов следует объединять в соответствии с особенностями производственных процессов, одинаковых для данных объектов, санитарных, зооветеринарных и</w:t>
      </w:r>
      <w:r w:rsidRPr="002F00B5">
        <w:rPr>
          <w:b/>
          <w:bCs/>
          <w:sz w:val="24"/>
          <w:szCs w:val="24"/>
        </w:rPr>
        <w:t xml:space="preserve"> </w:t>
      </w:r>
      <w:r w:rsidRPr="002F00B5">
        <w:rPr>
          <w:bCs/>
          <w:sz w:val="24"/>
          <w:szCs w:val="24"/>
        </w:rPr>
        <w:t>противопожарных требований, грузооборота, видов обслуживающего транспорта, потребления воды, тепла, электроэнергии, организуя при этом участки:</w:t>
      </w:r>
    </w:p>
    <w:p w:rsidR="00A30A95" w:rsidRPr="002F00B5" w:rsidRDefault="00A30A95" w:rsidP="00BC6790">
      <w:pPr>
        <w:spacing w:line="276" w:lineRule="auto"/>
        <w:ind w:firstLine="567"/>
        <w:jc w:val="both"/>
        <w:rPr>
          <w:bCs/>
          <w:sz w:val="24"/>
          <w:szCs w:val="24"/>
        </w:rPr>
      </w:pPr>
      <w:r w:rsidRPr="002F00B5">
        <w:rPr>
          <w:bCs/>
          <w:sz w:val="24"/>
          <w:szCs w:val="24"/>
        </w:rPr>
        <w:t>- площадок предприятий;</w:t>
      </w:r>
    </w:p>
    <w:p w:rsidR="00A30A95" w:rsidRPr="002F00B5" w:rsidRDefault="00A30A95" w:rsidP="00BC6790">
      <w:pPr>
        <w:spacing w:line="276" w:lineRule="auto"/>
        <w:ind w:firstLine="567"/>
        <w:jc w:val="both"/>
        <w:rPr>
          <w:bCs/>
          <w:sz w:val="24"/>
          <w:szCs w:val="24"/>
        </w:rPr>
      </w:pPr>
      <w:r w:rsidRPr="002F00B5">
        <w:rPr>
          <w:bCs/>
          <w:sz w:val="24"/>
          <w:szCs w:val="24"/>
        </w:rPr>
        <w:t>- общих объектов подсобных производств;</w:t>
      </w:r>
    </w:p>
    <w:p w:rsidR="00A30A95" w:rsidRPr="002F00B5" w:rsidRDefault="00A30A95" w:rsidP="00BC6790">
      <w:pPr>
        <w:spacing w:line="276" w:lineRule="auto"/>
        <w:ind w:firstLine="567"/>
        <w:jc w:val="both"/>
        <w:rPr>
          <w:bCs/>
          <w:sz w:val="24"/>
          <w:szCs w:val="24"/>
        </w:rPr>
      </w:pPr>
      <w:r w:rsidRPr="002F00B5">
        <w:rPr>
          <w:bCs/>
          <w:sz w:val="24"/>
          <w:szCs w:val="24"/>
        </w:rPr>
        <w:t>- складов.</w:t>
      </w:r>
    </w:p>
    <w:p w:rsidR="00A30A95" w:rsidRPr="002F00B5" w:rsidRDefault="00A30A95" w:rsidP="00BC6790">
      <w:pPr>
        <w:spacing w:line="276" w:lineRule="auto"/>
        <w:ind w:firstLine="567"/>
        <w:jc w:val="both"/>
        <w:rPr>
          <w:bCs/>
          <w:sz w:val="24"/>
          <w:szCs w:val="24"/>
        </w:rPr>
      </w:pPr>
      <w:r>
        <w:rPr>
          <w:bCs/>
          <w:sz w:val="24"/>
          <w:szCs w:val="24"/>
        </w:rPr>
        <w:t>9</w:t>
      </w:r>
      <w:r w:rsidRPr="002F00B5">
        <w:rPr>
          <w:bCs/>
          <w:sz w:val="24"/>
          <w:szCs w:val="24"/>
        </w:rPr>
        <w:t xml:space="preserve">.1.10. </w:t>
      </w:r>
      <w:r w:rsidRPr="002F00B5">
        <w:rPr>
          <w:sz w:val="24"/>
          <w:szCs w:val="24"/>
        </w:rPr>
        <w:t>Площадки сельскохозяйственных предприятий</w:t>
      </w:r>
      <w:r w:rsidRPr="002F00B5">
        <w:rPr>
          <w:bCs/>
          <w:sz w:val="24"/>
          <w:szCs w:val="24"/>
        </w:rPr>
        <w:t xml:space="preserve"> следует разделять на следующие функциональные зоны:</w:t>
      </w:r>
    </w:p>
    <w:p w:rsidR="00A30A95" w:rsidRPr="002F00B5" w:rsidRDefault="00A30A95" w:rsidP="00BC6790">
      <w:pPr>
        <w:spacing w:line="276" w:lineRule="auto"/>
        <w:ind w:firstLine="567"/>
        <w:jc w:val="both"/>
        <w:rPr>
          <w:bCs/>
          <w:sz w:val="24"/>
          <w:szCs w:val="24"/>
        </w:rPr>
      </w:pPr>
      <w:r w:rsidRPr="002F00B5">
        <w:rPr>
          <w:bCs/>
          <w:sz w:val="24"/>
          <w:szCs w:val="24"/>
        </w:rPr>
        <w:t>- производственную;</w:t>
      </w:r>
    </w:p>
    <w:p w:rsidR="00A30A95" w:rsidRPr="002F00B5" w:rsidRDefault="00A30A95" w:rsidP="00BC6790">
      <w:pPr>
        <w:spacing w:line="276" w:lineRule="auto"/>
        <w:ind w:firstLine="567"/>
        <w:jc w:val="both"/>
        <w:rPr>
          <w:bCs/>
          <w:sz w:val="24"/>
          <w:szCs w:val="24"/>
        </w:rPr>
      </w:pPr>
      <w:r w:rsidRPr="002F00B5">
        <w:rPr>
          <w:bCs/>
          <w:sz w:val="24"/>
          <w:szCs w:val="24"/>
        </w:rPr>
        <w:t>- коммунально-складскую.</w:t>
      </w:r>
    </w:p>
    <w:p w:rsidR="00A30A95" w:rsidRPr="002F00B5" w:rsidRDefault="00A30A95" w:rsidP="00BC6790">
      <w:pPr>
        <w:spacing w:line="276" w:lineRule="auto"/>
        <w:ind w:firstLine="567"/>
        <w:jc w:val="both"/>
        <w:rPr>
          <w:bCs/>
          <w:sz w:val="24"/>
          <w:szCs w:val="24"/>
        </w:rPr>
      </w:pPr>
      <w:r w:rsidRPr="002F00B5">
        <w:rPr>
          <w:bCs/>
          <w:sz w:val="24"/>
          <w:szCs w:val="24"/>
        </w:rPr>
        <w:t>Деление на указанные зоны производится с учетом задания на проектирование и конкретных условий строительства.</w:t>
      </w:r>
    </w:p>
    <w:p w:rsidR="00A30A95" w:rsidRPr="002F00B5" w:rsidRDefault="00A30A95" w:rsidP="00BC6790">
      <w:pPr>
        <w:spacing w:line="276" w:lineRule="auto"/>
        <w:ind w:firstLine="567"/>
        <w:jc w:val="both"/>
        <w:rPr>
          <w:bCs/>
          <w:sz w:val="24"/>
          <w:szCs w:val="24"/>
        </w:rPr>
      </w:pPr>
      <w:r w:rsidRPr="002F00B5">
        <w:rPr>
          <w:bCs/>
          <w:sz w:val="24"/>
          <w:szCs w:val="24"/>
        </w:rPr>
        <w:t>При проектировании площадок сельскохозяйственных предприятий необходимо учитывать нормы по их размещению.</w:t>
      </w:r>
    </w:p>
    <w:p w:rsidR="00A30A95" w:rsidRPr="002F00B5" w:rsidRDefault="00A30A95" w:rsidP="00BC6790">
      <w:pPr>
        <w:spacing w:line="276" w:lineRule="auto"/>
        <w:ind w:firstLine="567"/>
        <w:jc w:val="both"/>
        <w:rPr>
          <w:bCs/>
          <w:sz w:val="24"/>
          <w:szCs w:val="24"/>
        </w:rPr>
      </w:pPr>
      <w:r>
        <w:rPr>
          <w:bCs/>
          <w:sz w:val="24"/>
          <w:szCs w:val="24"/>
        </w:rPr>
        <w:t>9</w:t>
      </w:r>
      <w:r w:rsidRPr="002F00B5">
        <w:rPr>
          <w:bCs/>
          <w:sz w:val="24"/>
          <w:szCs w:val="24"/>
        </w:rPr>
        <w:t>.1.11. Склады минеральных удобрений и химических средств защиты растений следует размещать с подветренной стороны по отношению к жилым, общественным и производственным зданиям.</w:t>
      </w:r>
    </w:p>
    <w:p w:rsidR="00A30A95" w:rsidRPr="002F00B5" w:rsidRDefault="00A30A95" w:rsidP="00BC6790">
      <w:pPr>
        <w:spacing w:line="276" w:lineRule="auto"/>
        <w:ind w:firstLine="567"/>
        <w:jc w:val="both"/>
        <w:rPr>
          <w:bCs/>
          <w:sz w:val="24"/>
          <w:szCs w:val="24"/>
        </w:rPr>
      </w:pPr>
      <w:r>
        <w:rPr>
          <w:bCs/>
          <w:sz w:val="24"/>
          <w:szCs w:val="24"/>
        </w:rPr>
        <w:t>9</w:t>
      </w:r>
      <w:r w:rsidRPr="002F00B5">
        <w:rPr>
          <w:bCs/>
          <w:sz w:val="24"/>
          <w:szCs w:val="24"/>
        </w:rPr>
        <w:t>.1.12. Животноводческие и птицеводческие фермы, ветеринарные учреждения и предприятия по производству молока, мяса и яиц на промышленной основе следует размещать с подветренной стороны по отношению к другим сельскохозяйственным объектам и селитебной территории.</w:t>
      </w:r>
    </w:p>
    <w:p w:rsidR="00A30A95" w:rsidRPr="002F00B5" w:rsidRDefault="00A30A95" w:rsidP="00BC6790">
      <w:pPr>
        <w:spacing w:line="276" w:lineRule="auto"/>
        <w:ind w:firstLine="567"/>
        <w:jc w:val="both"/>
        <w:rPr>
          <w:bCs/>
          <w:sz w:val="24"/>
          <w:szCs w:val="24"/>
        </w:rPr>
      </w:pPr>
      <w:r w:rsidRPr="002F00B5">
        <w:rPr>
          <w:bCs/>
          <w:sz w:val="24"/>
          <w:szCs w:val="24"/>
        </w:rPr>
        <w:lastRenderedPageBreak/>
        <w:t>При проектировании животноводческих и птицеводческих предприятий размещение кормоцехов и складов грубых кормов следует принимать по соответствующим нормам технологического проектирования.</w:t>
      </w:r>
    </w:p>
    <w:p w:rsidR="00A30A95" w:rsidRPr="002F00B5" w:rsidRDefault="00A30A95" w:rsidP="00BC6790">
      <w:pPr>
        <w:spacing w:line="276" w:lineRule="auto"/>
        <w:ind w:firstLine="567"/>
        <w:jc w:val="both"/>
        <w:rPr>
          <w:bCs/>
          <w:sz w:val="24"/>
          <w:szCs w:val="24"/>
        </w:rPr>
      </w:pPr>
      <w:r>
        <w:rPr>
          <w:bCs/>
          <w:sz w:val="24"/>
          <w:szCs w:val="24"/>
        </w:rPr>
        <w:t>9</w:t>
      </w:r>
      <w:r w:rsidRPr="002F00B5">
        <w:rPr>
          <w:bCs/>
          <w:sz w:val="24"/>
          <w:szCs w:val="24"/>
        </w:rPr>
        <w:t>.1.13. Ветеринарные учреждения (за исключением ветсанпропускников), котельные, навозохранилища открытого типа следует размещать с подветренной стороны по отношению к животноводческим и птицеводческим зданиям и сооружениям.</w:t>
      </w:r>
    </w:p>
    <w:p w:rsidR="00A30A95" w:rsidRPr="002F00B5" w:rsidRDefault="00A30A95" w:rsidP="00BC6790">
      <w:pPr>
        <w:overflowPunct w:val="0"/>
        <w:spacing w:line="276" w:lineRule="auto"/>
        <w:ind w:firstLine="567"/>
        <w:jc w:val="both"/>
        <w:textAlignment w:val="baseline"/>
        <w:rPr>
          <w:bCs/>
          <w:sz w:val="24"/>
          <w:szCs w:val="24"/>
        </w:rPr>
      </w:pPr>
      <w:r>
        <w:rPr>
          <w:bCs/>
          <w:sz w:val="24"/>
          <w:szCs w:val="24"/>
        </w:rPr>
        <w:t>9</w:t>
      </w:r>
      <w:r w:rsidRPr="002F00B5">
        <w:rPr>
          <w:bCs/>
          <w:sz w:val="24"/>
          <w:szCs w:val="24"/>
        </w:rPr>
        <w:t xml:space="preserve">.1.14. Теплицы и парники следует проектировать на южных или юго-восточных склонах, с наивысшим уровнем грунтовых вод не менее </w:t>
      </w:r>
      <w:smartTag w:uri="urn:schemas-microsoft-com:office:smarttags" w:element="metricconverter">
        <w:smartTagPr>
          <w:attr w:name="ProductID" w:val="1,5 м"/>
        </w:smartTagPr>
        <w:r w:rsidRPr="002F00B5">
          <w:rPr>
            <w:bCs/>
            <w:sz w:val="24"/>
            <w:szCs w:val="24"/>
          </w:rPr>
          <w:t>1,5 м</w:t>
        </w:r>
      </w:smartTag>
      <w:r w:rsidRPr="002F00B5">
        <w:rPr>
          <w:bCs/>
          <w:sz w:val="24"/>
          <w:szCs w:val="24"/>
        </w:rPr>
        <w:t xml:space="preserve"> от поверхности земли.</w:t>
      </w:r>
    </w:p>
    <w:p w:rsidR="00A30A95" w:rsidRPr="002F00B5" w:rsidRDefault="00A30A95" w:rsidP="00BC6790">
      <w:pPr>
        <w:spacing w:line="276" w:lineRule="auto"/>
        <w:ind w:firstLine="567"/>
        <w:jc w:val="both"/>
        <w:rPr>
          <w:bCs/>
          <w:sz w:val="24"/>
          <w:szCs w:val="24"/>
        </w:rPr>
      </w:pPr>
      <w:r w:rsidRPr="002F00B5">
        <w:rPr>
          <w:bCs/>
          <w:sz w:val="24"/>
          <w:szCs w:val="24"/>
        </w:rPr>
        <w:t>При планировке земельных участков теплиц и парников основные сооружения следует группировать по функциональному назначению (теплицы, парники, площадки с обогреваемым грунтом), при этом должна предусматриваться система проездов и проходов, обеспечивающая необходимые условия для механизации трудоемких процессов.</w:t>
      </w:r>
    </w:p>
    <w:p w:rsidR="00A30A95" w:rsidRPr="002F00B5" w:rsidRDefault="00A30A95" w:rsidP="00BC6790">
      <w:pPr>
        <w:spacing w:line="276" w:lineRule="auto"/>
        <w:ind w:firstLine="567"/>
        <w:jc w:val="both"/>
        <w:rPr>
          <w:bCs/>
          <w:sz w:val="24"/>
          <w:szCs w:val="24"/>
        </w:rPr>
      </w:pPr>
      <w:r>
        <w:rPr>
          <w:bCs/>
          <w:sz w:val="24"/>
          <w:szCs w:val="24"/>
        </w:rPr>
        <w:t>9</w:t>
      </w:r>
      <w:r w:rsidRPr="002F00B5">
        <w:rPr>
          <w:bCs/>
          <w:sz w:val="24"/>
          <w:szCs w:val="24"/>
        </w:rPr>
        <w:t xml:space="preserve">.1.15. Склады и хранилища сельскохозяйственной продукции следует размещать на хорошо проветриваемых земельных участках с наивысшим уровнем грунтовых вод не менее </w:t>
      </w:r>
      <w:smartTag w:uri="urn:schemas-microsoft-com:office:smarttags" w:element="metricconverter">
        <w:smartTagPr>
          <w:attr w:name="ProductID" w:val="1,5 м"/>
        </w:smartTagPr>
        <w:r w:rsidRPr="002F00B5">
          <w:rPr>
            <w:bCs/>
            <w:sz w:val="24"/>
            <w:szCs w:val="24"/>
          </w:rPr>
          <w:t>1,5 м</w:t>
        </w:r>
      </w:smartTag>
      <w:r w:rsidRPr="002F00B5">
        <w:rPr>
          <w:bCs/>
          <w:sz w:val="24"/>
          <w:szCs w:val="24"/>
        </w:rPr>
        <w:t xml:space="preserve"> от поверхности земли с учетом санитарно-защитных зон.</w:t>
      </w:r>
    </w:p>
    <w:p w:rsidR="00A30A95" w:rsidRPr="002F00B5" w:rsidRDefault="00A30A95" w:rsidP="00BC6790">
      <w:pPr>
        <w:spacing w:line="276" w:lineRule="auto"/>
        <w:ind w:firstLine="567"/>
        <w:jc w:val="both"/>
        <w:rPr>
          <w:bCs/>
          <w:sz w:val="24"/>
          <w:szCs w:val="24"/>
        </w:rPr>
      </w:pPr>
      <w:r>
        <w:rPr>
          <w:bCs/>
          <w:sz w:val="24"/>
          <w:szCs w:val="24"/>
        </w:rPr>
        <w:t>9</w:t>
      </w:r>
      <w:r w:rsidRPr="002F00B5">
        <w:rPr>
          <w:bCs/>
          <w:sz w:val="24"/>
          <w:szCs w:val="24"/>
        </w:rPr>
        <w:t>.1.16. Здания и помещения для хранения и переработки сельскохозяйственной продукции (овощей, картофеля, для первичной переработки молока, скота и птицы, льна, шерсти) проектируются в соответствии с требованиями СНиП 2.10.02-84.</w:t>
      </w:r>
    </w:p>
    <w:p w:rsidR="00A30A95" w:rsidRPr="002F00B5" w:rsidRDefault="00A30A95" w:rsidP="00BC6790">
      <w:pPr>
        <w:spacing w:line="276" w:lineRule="auto"/>
        <w:ind w:firstLine="567"/>
        <w:jc w:val="both"/>
        <w:rPr>
          <w:bCs/>
          <w:sz w:val="24"/>
          <w:szCs w:val="24"/>
        </w:rPr>
      </w:pPr>
      <w:r>
        <w:rPr>
          <w:bCs/>
          <w:sz w:val="24"/>
          <w:szCs w:val="24"/>
        </w:rPr>
        <w:t>9</w:t>
      </w:r>
      <w:r w:rsidRPr="002F00B5">
        <w:rPr>
          <w:bCs/>
          <w:sz w:val="24"/>
          <w:szCs w:val="24"/>
        </w:rPr>
        <w:t>.1.17. При проектировании объектов подсобных производств производственные и вспомогательные здания сельскохозяйственных предприятий следует объединять, соблюдая технологические, строительные и санитарные нормы.</w:t>
      </w:r>
    </w:p>
    <w:p w:rsidR="00A30A95" w:rsidRPr="002F00B5" w:rsidRDefault="00A30A95" w:rsidP="00BC6790">
      <w:pPr>
        <w:spacing w:line="276" w:lineRule="auto"/>
        <w:ind w:firstLine="567"/>
        <w:jc w:val="both"/>
        <w:rPr>
          <w:bCs/>
          <w:sz w:val="24"/>
          <w:szCs w:val="24"/>
        </w:rPr>
      </w:pPr>
      <w:r w:rsidRPr="002F00B5">
        <w:rPr>
          <w:bCs/>
          <w:sz w:val="24"/>
          <w:szCs w:val="24"/>
        </w:rPr>
        <w:t>Трансформаторные подстанции и распределительные пункты напряжением 6-10 кВ, вентиляционные камеры и установки, насосные по перекачке негорючих жидкостей и газов, промежуточные расходные склады, кроме складов легковоспламеняющихся и горючих жидкостей и газов, следует проектировать встроенными в производственные здания или пристроенными к ним.</w:t>
      </w:r>
    </w:p>
    <w:p w:rsidR="00A30A95" w:rsidRPr="002F00B5" w:rsidRDefault="00A30A95" w:rsidP="00BC6790">
      <w:pPr>
        <w:spacing w:line="276" w:lineRule="auto"/>
        <w:ind w:firstLine="567"/>
        <w:jc w:val="both"/>
        <w:rPr>
          <w:bCs/>
          <w:sz w:val="24"/>
          <w:szCs w:val="24"/>
        </w:rPr>
      </w:pPr>
      <w:r>
        <w:rPr>
          <w:bCs/>
          <w:sz w:val="24"/>
          <w:szCs w:val="24"/>
        </w:rPr>
        <w:t>9</w:t>
      </w:r>
      <w:r w:rsidRPr="002F00B5">
        <w:rPr>
          <w:bCs/>
          <w:sz w:val="24"/>
          <w:szCs w:val="24"/>
        </w:rPr>
        <w:t>.1.18. Пожарные депо, обслуживающие территории сельскохозяйственных предприятий, проектируются в соответствии с требованиями главы 17 Федерального закона от 22.07.2008 № 123-ФЗ «Технический регламент о требованиях пожарной безопасности».</w:t>
      </w:r>
    </w:p>
    <w:p w:rsidR="00A30A95" w:rsidRPr="002F00B5" w:rsidRDefault="00A30A95" w:rsidP="00BC6790">
      <w:pPr>
        <w:spacing w:line="276" w:lineRule="auto"/>
        <w:ind w:firstLine="567"/>
        <w:jc w:val="both"/>
        <w:rPr>
          <w:bCs/>
          <w:sz w:val="24"/>
          <w:szCs w:val="24"/>
        </w:rPr>
      </w:pPr>
      <w:r w:rsidRPr="002F00B5">
        <w:rPr>
          <w:bCs/>
          <w:sz w:val="24"/>
          <w:szCs w:val="24"/>
        </w:rPr>
        <w:t>Пожарные депо проектируются на земельных участках, имеющих выезды на дороги общей сети без пересечения скотопрогонов.</w:t>
      </w:r>
    </w:p>
    <w:p w:rsidR="00A30A95" w:rsidRPr="002F00B5" w:rsidRDefault="00A30A95" w:rsidP="00BC6790">
      <w:pPr>
        <w:spacing w:line="276" w:lineRule="auto"/>
        <w:ind w:firstLine="567"/>
        <w:jc w:val="both"/>
        <w:rPr>
          <w:bCs/>
          <w:sz w:val="24"/>
          <w:szCs w:val="24"/>
        </w:rPr>
      </w:pPr>
      <w:r w:rsidRPr="002F00B5">
        <w:rPr>
          <w:bCs/>
          <w:sz w:val="24"/>
          <w:szCs w:val="24"/>
        </w:rPr>
        <w:t xml:space="preserve">Место расположения пожарного депо следует выбирать с учетом времени прибытия первого подразделения к месту вызова, установленного статьей 76 Федерального закона от 22.07.2008 № 123-ФЗ «Технический регламент о требованиях пожарной безопасности», и радиуса обслуживания предприятий с преобладающими в них производствами категорий: А, Б и В – </w:t>
      </w:r>
      <w:smartTag w:uri="urn:schemas-microsoft-com:office:smarttags" w:element="metricconverter">
        <w:smartTagPr>
          <w:attr w:name="ProductID" w:val="2 км"/>
        </w:smartTagPr>
        <w:r w:rsidRPr="002F00B5">
          <w:rPr>
            <w:bCs/>
            <w:sz w:val="24"/>
            <w:szCs w:val="24"/>
          </w:rPr>
          <w:t>2 км</w:t>
        </w:r>
      </w:smartTag>
      <w:r w:rsidRPr="002F00B5">
        <w:rPr>
          <w:bCs/>
          <w:sz w:val="24"/>
          <w:szCs w:val="24"/>
        </w:rPr>
        <w:t xml:space="preserve">, Г и Д – </w:t>
      </w:r>
      <w:smartTag w:uri="urn:schemas-microsoft-com:office:smarttags" w:element="metricconverter">
        <w:smartTagPr>
          <w:attr w:name="ProductID" w:val="4 км"/>
        </w:smartTagPr>
        <w:r w:rsidRPr="002F00B5">
          <w:rPr>
            <w:bCs/>
            <w:sz w:val="24"/>
            <w:szCs w:val="24"/>
          </w:rPr>
          <w:t>4 км</w:t>
        </w:r>
      </w:smartTag>
      <w:r w:rsidRPr="002F00B5">
        <w:rPr>
          <w:bCs/>
          <w:sz w:val="24"/>
          <w:szCs w:val="24"/>
        </w:rPr>
        <w:t>.</w:t>
      </w:r>
    </w:p>
    <w:p w:rsidR="00A30A95" w:rsidRPr="002F00B5" w:rsidRDefault="00A30A95" w:rsidP="00BC6790">
      <w:pPr>
        <w:spacing w:line="276" w:lineRule="auto"/>
        <w:ind w:firstLine="567"/>
        <w:jc w:val="both"/>
        <w:rPr>
          <w:bCs/>
          <w:sz w:val="24"/>
          <w:szCs w:val="24"/>
        </w:rPr>
      </w:pPr>
      <w:r w:rsidRPr="002F00B5">
        <w:rPr>
          <w:bCs/>
          <w:sz w:val="24"/>
          <w:szCs w:val="24"/>
        </w:rPr>
        <w:t>В случае превышения указанного радиуса на площадках сельскохозяйственных предприятий необходимо предусматривать пожарный пост на 1 автомобиль. Пожарный пост допускается встраивать в производственные или вспомогательные здания.</w:t>
      </w:r>
    </w:p>
    <w:p w:rsidR="00A30A95" w:rsidRPr="002F00B5" w:rsidRDefault="00A30A95" w:rsidP="00BC6790">
      <w:pPr>
        <w:spacing w:line="276" w:lineRule="auto"/>
        <w:ind w:firstLine="567"/>
        <w:jc w:val="both"/>
        <w:rPr>
          <w:bCs/>
          <w:sz w:val="24"/>
          <w:szCs w:val="24"/>
        </w:rPr>
      </w:pPr>
      <w:r>
        <w:rPr>
          <w:bCs/>
          <w:sz w:val="24"/>
          <w:szCs w:val="24"/>
        </w:rPr>
        <w:t>9</w:t>
      </w:r>
      <w:r w:rsidRPr="002F00B5">
        <w:rPr>
          <w:bCs/>
          <w:sz w:val="24"/>
          <w:szCs w:val="24"/>
        </w:rPr>
        <w:t xml:space="preserve">.1.19. Расстояния от рабочих мест на открытом воздухе или в отапливаемых помещениях до санитарно-бытовых помещений (за исключением уборных) не должны превышать </w:t>
      </w:r>
      <w:smartTag w:uri="urn:schemas-microsoft-com:office:smarttags" w:element="metricconverter">
        <w:smartTagPr>
          <w:attr w:name="ProductID" w:val="300 м"/>
        </w:smartTagPr>
        <w:r w:rsidRPr="002F00B5">
          <w:rPr>
            <w:bCs/>
            <w:sz w:val="24"/>
            <w:szCs w:val="24"/>
          </w:rPr>
          <w:t>300 м</w:t>
        </w:r>
      </w:smartTag>
      <w:r w:rsidRPr="002F00B5">
        <w:rPr>
          <w:bCs/>
          <w:sz w:val="24"/>
          <w:szCs w:val="24"/>
        </w:rPr>
        <w:t>.</w:t>
      </w:r>
    </w:p>
    <w:p w:rsidR="00A30A95" w:rsidRPr="002F00B5" w:rsidRDefault="00A30A95" w:rsidP="00BC6790">
      <w:pPr>
        <w:spacing w:line="276" w:lineRule="auto"/>
        <w:ind w:firstLine="567"/>
        <w:jc w:val="both"/>
        <w:rPr>
          <w:bCs/>
          <w:sz w:val="24"/>
          <w:szCs w:val="24"/>
        </w:rPr>
      </w:pPr>
      <w:r>
        <w:rPr>
          <w:bCs/>
          <w:sz w:val="24"/>
          <w:szCs w:val="24"/>
        </w:rPr>
        <w:t>9</w:t>
      </w:r>
      <w:r w:rsidRPr="002F00B5">
        <w:rPr>
          <w:bCs/>
          <w:sz w:val="24"/>
          <w:szCs w:val="24"/>
        </w:rPr>
        <w:t>.1.20. Ограждение площадок сельскохозяйственных предприятий, в том числе животноводческих и птицеводческих, в производственной зоне следует предусматривать в соответствии с заданием на проектирование.</w:t>
      </w:r>
    </w:p>
    <w:p w:rsidR="00A30A95" w:rsidRPr="002F00B5" w:rsidRDefault="00A30A95" w:rsidP="00BC6790">
      <w:pPr>
        <w:spacing w:line="276" w:lineRule="auto"/>
        <w:ind w:firstLine="567"/>
        <w:jc w:val="both"/>
        <w:rPr>
          <w:bCs/>
          <w:sz w:val="24"/>
          <w:szCs w:val="24"/>
        </w:rPr>
      </w:pPr>
      <w:r>
        <w:rPr>
          <w:bCs/>
          <w:sz w:val="24"/>
          <w:szCs w:val="24"/>
        </w:rPr>
        <w:t>9</w:t>
      </w:r>
      <w:r w:rsidRPr="002F00B5">
        <w:rPr>
          <w:bCs/>
          <w:sz w:val="24"/>
          <w:szCs w:val="24"/>
        </w:rPr>
        <w:t xml:space="preserve">.1.21. Главный проходной пункт площадки сельскохозяйственных предприятий </w:t>
      </w:r>
      <w:r w:rsidRPr="002F00B5">
        <w:rPr>
          <w:bCs/>
          <w:sz w:val="24"/>
          <w:szCs w:val="24"/>
        </w:rPr>
        <w:lastRenderedPageBreak/>
        <w:t>следует предусматривать со стороны основного подхода или подъезда.</w:t>
      </w:r>
    </w:p>
    <w:p w:rsidR="00A30A95" w:rsidRPr="002F00B5" w:rsidRDefault="00A30A95" w:rsidP="00BC6790">
      <w:pPr>
        <w:spacing w:line="276" w:lineRule="auto"/>
        <w:ind w:firstLine="567"/>
        <w:jc w:val="both"/>
        <w:rPr>
          <w:bCs/>
          <w:sz w:val="24"/>
          <w:szCs w:val="24"/>
        </w:rPr>
      </w:pPr>
      <w:r w:rsidRPr="002F00B5">
        <w:rPr>
          <w:bCs/>
          <w:sz w:val="24"/>
          <w:szCs w:val="24"/>
        </w:rPr>
        <w:t xml:space="preserve">Площадки сельскохозяйственных предприятий размером более </w:t>
      </w:r>
      <w:smartTag w:uri="urn:schemas-microsoft-com:office:smarttags" w:element="metricconverter">
        <w:smartTagPr>
          <w:attr w:name="ProductID" w:val="5 га"/>
        </w:smartTagPr>
        <w:r w:rsidRPr="002F00B5">
          <w:rPr>
            <w:bCs/>
            <w:sz w:val="24"/>
            <w:szCs w:val="24"/>
          </w:rPr>
          <w:t>5 га</w:t>
        </w:r>
      </w:smartTag>
      <w:r w:rsidRPr="002F00B5">
        <w:rPr>
          <w:bCs/>
          <w:sz w:val="24"/>
          <w:szCs w:val="24"/>
        </w:rPr>
        <w:t xml:space="preserve"> должны иметь не менее двух въездов, расстояние между которыми по периметру ограждения должно быть не более </w:t>
      </w:r>
      <w:smartTag w:uri="urn:schemas-microsoft-com:office:smarttags" w:element="metricconverter">
        <w:smartTagPr>
          <w:attr w:name="ProductID" w:val="1500 м"/>
        </w:smartTagPr>
        <w:r w:rsidRPr="002F00B5">
          <w:rPr>
            <w:bCs/>
            <w:sz w:val="24"/>
            <w:szCs w:val="24"/>
          </w:rPr>
          <w:t>1500 м</w:t>
        </w:r>
      </w:smartTag>
      <w:r w:rsidRPr="002F00B5">
        <w:rPr>
          <w:bCs/>
          <w:sz w:val="24"/>
          <w:szCs w:val="24"/>
        </w:rPr>
        <w:t>.</w:t>
      </w:r>
    </w:p>
    <w:p w:rsidR="00A30A95" w:rsidRPr="002F00B5" w:rsidRDefault="00A30A95" w:rsidP="00BC6790">
      <w:pPr>
        <w:spacing w:line="276" w:lineRule="auto"/>
        <w:ind w:firstLine="567"/>
        <w:jc w:val="both"/>
        <w:rPr>
          <w:bCs/>
          <w:sz w:val="24"/>
          <w:szCs w:val="24"/>
        </w:rPr>
      </w:pPr>
      <w:r>
        <w:rPr>
          <w:bCs/>
          <w:sz w:val="24"/>
          <w:szCs w:val="24"/>
        </w:rPr>
        <w:t>9</w:t>
      </w:r>
      <w:r w:rsidRPr="002F00B5">
        <w:rPr>
          <w:bCs/>
          <w:sz w:val="24"/>
          <w:szCs w:val="24"/>
        </w:rPr>
        <w:t xml:space="preserve">.1.22. Перед проходными пунктами следует предусматривать площадки из расчета </w:t>
      </w:r>
      <w:smartTag w:uri="urn:schemas-microsoft-com:office:smarttags" w:element="metricconverter">
        <w:smartTagPr>
          <w:attr w:name="ProductID" w:val="0,15 м2"/>
        </w:smartTagPr>
        <w:r w:rsidRPr="002F00B5">
          <w:rPr>
            <w:bCs/>
            <w:sz w:val="24"/>
            <w:szCs w:val="24"/>
          </w:rPr>
          <w:t>0,15 м</w:t>
        </w:r>
        <w:r w:rsidRPr="002F00B5">
          <w:rPr>
            <w:bCs/>
            <w:sz w:val="24"/>
            <w:szCs w:val="24"/>
            <w:vertAlign w:val="superscript"/>
          </w:rPr>
          <w:t>2</w:t>
        </w:r>
      </w:smartTag>
      <w:r w:rsidRPr="002F00B5">
        <w:rPr>
          <w:bCs/>
          <w:sz w:val="24"/>
          <w:szCs w:val="24"/>
        </w:rPr>
        <w:t xml:space="preserve"> на 1 работающего (в наибольшую смену), пользующегося этим пунктом.</w:t>
      </w:r>
    </w:p>
    <w:p w:rsidR="00A30A95" w:rsidRPr="002F00B5" w:rsidRDefault="00A30A95" w:rsidP="00BC6790">
      <w:pPr>
        <w:overflowPunct w:val="0"/>
        <w:spacing w:line="276" w:lineRule="auto"/>
        <w:ind w:firstLine="567"/>
        <w:jc w:val="both"/>
        <w:textAlignment w:val="baseline"/>
        <w:rPr>
          <w:bCs/>
          <w:sz w:val="24"/>
          <w:szCs w:val="24"/>
        </w:rPr>
      </w:pPr>
      <w:r w:rsidRPr="002F00B5">
        <w:rPr>
          <w:bCs/>
          <w:sz w:val="24"/>
          <w:szCs w:val="24"/>
        </w:rPr>
        <w:t xml:space="preserve">Площадки для стоянки автотранспорта, принадлежащего гражданам, следует предусматривать: на расчетный период – 2 автомобиля, на перспективу – 7 автомобилей на 100 работающих в двух смежных сменах. Размеры земельных участков указанных площадок следует принимать из расчета </w:t>
      </w:r>
      <w:smartTag w:uri="urn:schemas-microsoft-com:office:smarttags" w:element="metricconverter">
        <w:smartTagPr>
          <w:attr w:name="ProductID" w:val="25 м2"/>
        </w:smartTagPr>
        <w:r w:rsidRPr="002F00B5">
          <w:rPr>
            <w:bCs/>
            <w:sz w:val="24"/>
            <w:szCs w:val="24"/>
          </w:rPr>
          <w:t>25 м</w:t>
        </w:r>
        <w:r w:rsidRPr="002F00B5">
          <w:rPr>
            <w:bCs/>
            <w:sz w:val="24"/>
            <w:szCs w:val="24"/>
            <w:vertAlign w:val="superscript"/>
          </w:rPr>
          <w:t>2</w:t>
        </w:r>
      </w:smartTag>
      <w:r w:rsidRPr="002F00B5">
        <w:rPr>
          <w:bCs/>
          <w:sz w:val="24"/>
          <w:szCs w:val="24"/>
        </w:rPr>
        <w:t xml:space="preserve"> на 1 автомобиль.</w:t>
      </w:r>
    </w:p>
    <w:p w:rsidR="00A30A95" w:rsidRPr="002F00B5" w:rsidRDefault="00A30A95" w:rsidP="00BC6790">
      <w:pPr>
        <w:spacing w:line="276" w:lineRule="auto"/>
        <w:ind w:firstLine="567"/>
        <w:jc w:val="both"/>
        <w:rPr>
          <w:bCs/>
          <w:sz w:val="24"/>
          <w:szCs w:val="24"/>
        </w:rPr>
      </w:pPr>
      <w:r>
        <w:rPr>
          <w:bCs/>
          <w:sz w:val="24"/>
          <w:szCs w:val="24"/>
        </w:rPr>
        <w:t>9</w:t>
      </w:r>
      <w:r w:rsidRPr="002F00B5">
        <w:rPr>
          <w:bCs/>
          <w:sz w:val="24"/>
          <w:szCs w:val="24"/>
        </w:rPr>
        <w:t>.1.23. На участках, свободных от застройки и покрытий, а также по периметру площадки предприятия следует предусматривать озеленение. Площадь участков, предназначенных для озеленения, должна составлять не менее 15 % площади сельскохозяйственных предприятий, а при плотности застройки более 50 % – не менее 10 %.</w:t>
      </w:r>
    </w:p>
    <w:p w:rsidR="00A30A95" w:rsidRPr="002F00B5" w:rsidRDefault="00A30A95" w:rsidP="00BC6790">
      <w:pPr>
        <w:spacing w:line="276" w:lineRule="auto"/>
        <w:ind w:firstLine="567"/>
        <w:jc w:val="both"/>
        <w:rPr>
          <w:bCs/>
          <w:sz w:val="24"/>
          <w:szCs w:val="24"/>
        </w:rPr>
      </w:pPr>
      <w:r>
        <w:rPr>
          <w:bCs/>
          <w:sz w:val="24"/>
          <w:szCs w:val="24"/>
        </w:rPr>
        <w:t>9</w:t>
      </w:r>
      <w:r w:rsidRPr="002F00B5">
        <w:rPr>
          <w:bCs/>
          <w:sz w:val="24"/>
          <w:szCs w:val="24"/>
        </w:rPr>
        <w:t>.1.24. Ширину полос зеленых насаждений</w:t>
      </w:r>
      <w:r>
        <w:rPr>
          <w:bCs/>
          <w:sz w:val="24"/>
          <w:szCs w:val="24"/>
        </w:rPr>
        <w:t>:</w:t>
      </w:r>
    </w:p>
    <w:tbl>
      <w:tblPr>
        <w:tblW w:w="967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6541"/>
        <w:gridCol w:w="3132"/>
      </w:tblGrid>
      <w:tr w:rsidR="00A30A95" w:rsidRPr="00C66EF1" w:rsidTr="00A30A95">
        <w:trPr>
          <w:trHeight w:val="199"/>
          <w:jc w:val="center"/>
        </w:trPr>
        <w:tc>
          <w:tcPr>
            <w:tcW w:w="6541" w:type="dxa"/>
            <w:vAlign w:val="center"/>
          </w:tcPr>
          <w:p w:rsidR="00A30A95" w:rsidRPr="00C66EF1" w:rsidRDefault="00A30A95" w:rsidP="00501CB0">
            <w:pPr>
              <w:spacing w:line="276" w:lineRule="auto"/>
              <w:ind w:firstLine="34"/>
              <w:jc w:val="center"/>
              <w:rPr>
                <w:sz w:val="24"/>
                <w:szCs w:val="24"/>
              </w:rPr>
            </w:pPr>
            <w:r w:rsidRPr="00C66EF1">
              <w:rPr>
                <w:sz w:val="24"/>
                <w:szCs w:val="24"/>
              </w:rPr>
              <w:t>Полоса</w:t>
            </w:r>
          </w:p>
        </w:tc>
        <w:tc>
          <w:tcPr>
            <w:tcW w:w="3132" w:type="dxa"/>
            <w:vAlign w:val="center"/>
          </w:tcPr>
          <w:p w:rsidR="00524CF8" w:rsidRDefault="00A30A95" w:rsidP="00524CF8">
            <w:pPr>
              <w:spacing w:line="276" w:lineRule="auto"/>
              <w:ind w:firstLine="34"/>
              <w:jc w:val="center"/>
              <w:rPr>
                <w:sz w:val="24"/>
                <w:szCs w:val="24"/>
              </w:rPr>
            </w:pPr>
            <w:r w:rsidRPr="00C66EF1">
              <w:rPr>
                <w:sz w:val="24"/>
                <w:szCs w:val="24"/>
              </w:rPr>
              <w:t xml:space="preserve">Ширина полосы, м, </w:t>
            </w:r>
          </w:p>
          <w:p w:rsidR="00A30A95" w:rsidRPr="00C66EF1" w:rsidRDefault="00A30A95" w:rsidP="00524CF8">
            <w:pPr>
              <w:spacing w:line="276" w:lineRule="auto"/>
              <w:ind w:firstLine="34"/>
              <w:jc w:val="center"/>
              <w:rPr>
                <w:sz w:val="24"/>
                <w:szCs w:val="24"/>
              </w:rPr>
            </w:pPr>
            <w:r w:rsidRPr="00C66EF1">
              <w:rPr>
                <w:sz w:val="24"/>
                <w:szCs w:val="24"/>
              </w:rPr>
              <w:t>не менее</w:t>
            </w:r>
          </w:p>
        </w:tc>
      </w:tr>
      <w:tr w:rsidR="00A30A95" w:rsidRPr="00C66EF1" w:rsidTr="00A30A95">
        <w:trPr>
          <w:jc w:val="center"/>
        </w:trPr>
        <w:tc>
          <w:tcPr>
            <w:tcW w:w="6541" w:type="dxa"/>
            <w:tcBorders>
              <w:bottom w:val="nil"/>
            </w:tcBorders>
          </w:tcPr>
          <w:p w:rsidR="00A30A95" w:rsidRPr="00C66EF1" w:rsidRDefault="00A30A95" w:rsidP="00524CF8">
            <w:pPr>
              <w:overflowPunct w:val="0"/>
              <w:spacing w:line="276" w:lineRule="auto"/>
              <w:ind w:firstLine="34"/>
              <w:textAlignment w:val="baseline"/>
              <w:rPr>
                <w:bCs/>
                <w:sz w:val="24"/>
                <w:szCs w:val="24"/>
              </w:rPr>
            </w:pPr>
            <w:r w:rsidRPr="00C66EF1">
              <w:rPr>
                <w:bCs/>
                <w:sz w:val="24"/>
                <w:szCs w:val="24"/>
              </w:rPr>
              <w:t>Газон с рядовой посадкой деревьев или деревьев в одном ряду с кустарниками:</w:t>
            </w:r>
          </w:p>
          <w:p w:rsidR="00A30A95" w:rsidRPr="00C66EF1" w:rsidRDefault="00A30A95" w:rsidP="00524CF8">
            <w:pPr>
              <w:spacing w:line="276" w:lineRule="auto"/>
              <w:ind w:firstLine="34"/>
              <w:rPr>
                <w:bCs/>
                <w:sz w:val="24"/>
                <w:szCs w:val="24"/>
              </w:rPr>
            </w:pPr>
            <w:r w:rsidRPr="00C66EF1">
              <w:rPr>
                <w:bCs/>
                <w:sz w:val="24"/>
                <w:szCs w:val="24"/>
              </w:rPr>
              <w:t>- однорядная посадка</w:t>
            </w:r>
          </w:p>
        </w:tc>
        <w:tc>
          <w:tcPr>
            <w:tcW w:w="3132" w:type="dxa"/>
            <w:tcBorders>
              <w:bottom w:val="nil"/>
            </w:tcBorders>
          </w:tcPr>
          <w:p w:rsidR="00A30A95" w:rsidRPr="00C66EF1" w:rsidRDefault="00A30A95" w:rsidP="00524CF8">
            <w:pPr>
              <w:spacing w:line="276" w:lineRule="auto"/>
              <w:ind w:firstLine="34"/>
              <w:jc w:val="center"/>
              <w:rPr>
                <w:bCs/>
                <w:sz w:val="24"/>
                <w:szCs w:val="24"/>
              </w:rPr>
            </w:pPr>
          </w:p>
          <w:p w:rsidR="00A30A95" w:rsidRPr="00C66EF1" w:rsidRDefault="00A30A95" w:rsidP="00524CF8">
            <w:pPr>
              <w:spacing w:line="276" w:lineRule="auto"/>
              <w:ind w:firstLine="34"/>
              <w:jc w:val="center"/>
              <w:rPr>
                <w:bCs/>
                <w:sz w:val="24"/>
                <w:szCs w:val="24"/>
              </w:rPr>
            </w:pPr>
          </w:p>
          <w:p w:rsidR="00A30A95" w:rsidRPr="00C66EF1" w:rsidRDefault="00A30A95" w:rsidP="00524CF8">
            <w:pPr>
              <w:spacing w:line="276" w:lineRule="auto"/>
              <w:ind w:firstLine="34"/>
              <w:jc w:val="center"/>
              <w:rPr>
                <w:bCs/>
                <w:sz w:val="24"/>
                <w:szCs w:val="24"/>
              </w:rPr>
            </w:pPr>
            <w:r w:rsidRPr="00C66EF1">
              <w:rPr>
                <w:bCs/>
                <w:sz w:val="24"/>
                <w:szCs w:val="24"/>
              </w:rPr>
              <w:t>2</w:t>
            </w:r>
          </w:p>
        </w:tc>
      </w:tr>
      <w:tr w:rsidR="00A30A95" w:rsidRPr="00C66EF1" w:rsidTr="00A30A95">
        <w:trPr>
          <w:jc w:val="center"/>
        </w:trPr>
        <w:tc>
          <w:tcPr>
            <w:tcW w:w="6541" w:type="dxa"/>
            <w:tcBorders>
              <w:top w:val="nil"/>
            </w:tcBorders>
          </w:tcPr>
          <w:p w:rsidR="00A30A95" w:rsidRPr="00C66EF1" w:rsidRDefault="00A30A95" w:rsidP="00524CF8">
            <w:pPr>
              <w:spacing w:line="276" w:lineRule="auto"/>
              <w:ind w:firstLine="34"/>
              <w:rPr>
                <w:bCs/>
                <w:sz w:val="24"/>
                <w:szCs w:val="24"/>
              </w:rPr>
            </w:pPr>
            <w:r w:rsidRPr="00C66EF1">
              <w:rPr>
                <w:bCs/>
                <w:sz w:val="24"/>
                <w:szCs w:val="24"/>
              </w:rPr>
              <w:t>- двухрядная посадка</w:t>
            </w:r>
          </w:p>
        </w:tc>
        <w:tc>
          <w:tcPr>
            <w:tcW w:w="3132" w:type="dxa"/>
            <w:tcBorders>
              <w:top w:val="nil"/>
            </w:tcBorders>
          </w:tcPr>
          <w:p w:rsidR="00A30A95" w:rsidRPr="00C66EF1" w:rsidRDefault="00A30A95" w:rsidP="00524CF8">
            <w:pPr>
              <w:spacing w:line="276" w:lineRule="auto"/>
              <w:ind w:firstLine="34"/>
              <w:jc w:val="center"/>
              <w:rPr>
                <w:bCs/>
                <w:sz w:val="24"/>
                <w:szCs w:val="24"/>
              </w:rPr>
            </w:pPr>
            <w:r w:rsidRPr="00C66EF1">
              <w:rPr>
                <w:bCs/>
                <w:sz w:val="24"/>
                <w:szCs w:val="24"/>
              </w:rPr>
              <w:t>5</w:t>
            </w:r>
          </w:p>
        </w:tc>
      </w:tr>
      <w:tr w:rsidR="00A30A95" w:rsidRPr="00C66EF1" w:rsidTr="00A30A95">
        <w:trPr>
          <w:jc w:val="center"/>
        </w:trPr>
        <w:tc>
          <w:tcPr>
            <w:tcW w:w="6541" w:type="dxa"/>
            <w:tcBorders>
              <w:bottom w:val="nil"/>
            </w:tcBorders>
          </w:tcPr>
          <w:p w:rsidR="00A30A95" w:rsidRPr="00C66EF1" w:rsidRDefault="00A30A95" w:rsidP="00524CF8">
            <w:pPr>
              <w:overflowPunct w:val="0"/>
              <w:spacing w:line="276" w:lineRule="auto"/>
              <w:ind w:firstLine="34"/>
              <w:textAlignment w:val="baseline"/>
              <w:rPr>
                <w:bCs/>
                <w:sz w:val="24"/>
                <w:szCs w:val="24"/>
              </w:rPr>
            </w:pPr>
            <w:r w:rsidRPr="00C66EF1">
              <w:rPr>
                <w:bCs/>
                <w:sz w:val="24"/>
                <w:szCs w:val="24"/>
              </w:rPr>
              <w:t>Газон с однорядной посадкой кустарников высотой, м:</w:t>
            </w:r>
          </w:p>
          <w:p w:rsidR="00A30A95" w:rsidRPr="00C66EF1" w:rsidRDefault="00A30A95" w:rsidP="00524CF8">
            <w:pPr>
              <w:spacing w:line="276" w:lineRule="auto"/>
              <w:ind w:firstLine="34"/>
              <w:rPr>
                <w:bCs/>
                <w:sz w:val="24"/>
                <w:szCs w:val="24"/>
              </w:rPr>
            </w:pPr>
            <w:r w:rsidRPr="00C66EF1">
              <w:rPr>
                <w:bCs/>
                <w:sz w:val="24"/>
                <w:szCs w:val="24"/>
              </w:rPr>
              <w:t>- свыше 1,8</w:t>
            </w:r>
          </w:p>
        </w:tc>
        <w:tc>
          <w:tcPr>
            <w:tcW w:w="3132" w:type="dxa"/>
            <w:tcBorders>
              <w:bottom w:val="nil"/>
            </w:tcBorders>
          </w:tcPr>
          <w:p w:rsidR="00A30A95" w:rsidRPr="00C66EF1" w:rsidRDefault="00A30A95" w:rsidP="00524CF8">
            <w:pPr>
              <w:spacing w:line="276" w:lineRule="auto"/>
              <w:ind w:firstLine="34"/>
              <w:jc w:val="center"/>
              <w:rPr>
                <w:bCs/>
                <w:sz w:val="24"/>
                <w:szCs w:val="24"/>
              </w:rPr>
            </w:pPr>
          </w:p>
          <w:p w:rsidR="00A30A95" w:rsidRPr="00C66EF1" w:rsidRDefault="00A30A95" w:rsidP="00524CF8">
            <w:pPr>
              <w:spacing w:line="276" w:lineRule="auto"/>
              <w:ind w:firstLine="34"/>
              <w:jc w:val="center"/>
              <w:rPr>
                <w:bCs/>
                <w:sz w:val="24"/>
                <w:szCs w:val="24"/>
              </w:rPr>
            </w:pPr>
            <w:r w:rsidRPr="00C66EF1">
              <w:rPr>
                <w:bCs/>
                <w:sz w:val="24"/>
                <w:szCs w:val="24"/>
              </w:rPr>
              <w:t>1,2</w:t>
            </w:r>
          </w:p>
        </w:tc>
      </w:tr>
      <w:tr w:rsidR="00A30A95" w:rsidRPr="00C66EF1" w:rsidTr="00A30A95">
        <w:trPr>
          <w:jc w:val="center"/>
        </w:trPr>
        <w:tc>
          <w:tcPr>
            <w:tcW w:w="6541" w:type="dxa"/>
            <w:tcBorders>
              <w:top w:val="nil"/>
              <w:bottom w:val="nil"/>
            </w:tcBorders>
          </w:tcPr>
          <w:p w:rsidR="00A30A95" w:rsidRPr="00C66EF1" w:rsidRDefault="00A30A95" w:rsidP="00524CF8">
            <w:pPr>
              <w:spacing w:line="276" w:lineRule="auto"/>
              <w:ind w:firstLine="34"/>
              <w:rPr>
                <w:bCs/>
                <w:sz w:val="24"/>
                <w:szCs w:val="24"/>
              </w:rPr>
            </w:pPr>
            <w:r w:rsidRPr="00C66EF1">
              <w:rPr>
                <w:bCs/>
                <w:sz w:val="24"/>
                <w:szCs w:val="24"/>
              </w:rPr>
              <w:t>- свыше 1,2 до 1,8</w:t>
            </w:r>
          </w:p>
        </w:tc>
        <w:tc>
          <w:tcPr>
            <w:tcW w:w="3132" w:type="dxa"/>
            <w:tcBorders>
              <w:top w:val="nil"/>
              <w:bottom w:val="nil"/>
            </w:tcBorders>
          </w:tcPr>
          <w:p w:rsidR="00A30A95" w:rsidRPr="00C66EF1" w:rsidRDefault="00A30A95" w:rsidP="00524CF8">
            <w:pPr>
              <w:spacing w:line="276" w:lineRule="auto"/>
              <w:ind w:firstLine="34"/>
              <w:jc w:val="center"/>
              <w:rPr>
                <w:bCs/>
                <w:sz w:val="24"/>
                <w:szCs w:val="24"/>
              </w:rPr>
            </w:pPr>
            <w:r w:rsidRPr="00C66EF1">
              <w:rPr>
                <w:bCs/>
                <w:sz w:val="24"/>
                <w:szCs w:val="24"/>
              </w:rPr>
              <w:t>1</w:t>
            </w:r>
          </w:p>
        </w:tc>
      </w:tr>
      <w:tr w:rsidR="00A30A95" w:rsidRPr="00C66EF1" w:rsidTr="00A30A95">
        <w:trPr>
          <w:jc w:val="center"/>
        </w:trPr>
        <w:tc>
          <w:tcPr>
            <w:tcW w:w="6541" w:type="dxa"/>
            <w:tcBorders>
              <w:top w:val="nil"/>
            </w:tcBorders>
          </w:tcPr>
          <w:p w:rsidR="00A30A95" w:rsidRPr="00C66EF1" w:rsidRDefault="00A30A95" w:rsidP="00524CF8">
            <w:pPr>
              <w:spacing w:line="276" w:lineRule="auto"/>
              <w:ind w:firstLine="34"/>
              <w:rPr>
                <w:bCs/>
                <w:sz w:val="24"/>
                <w:szCs w:val="24"/>
              </w:rPr>
            </w:pPr>
            <w:r w:rsidRPr="00C66EF1">
              <w:rPr>
                <w:bCs/>
                <w:sz w:val="24"/>
                <w:szCs w:val="24"/>
              </w:rPr>
              <w:t>- до 1,2</w:t>
            </w:r>
          </w:p>
        </w:tc>
        <w:tc>
          <w:tcPr>
            <w:tcW w:w="3132" w:type="dxa"/>
            <w:tcBorders>
              <w:top w:val="nil"/>
            </w:tcBorders>
          </w:tcPr>
          <w:p w:rsidR="00A30A95" w:rsidRPr="00C66EF1" w:rsidRDefault="00A30A95" w:rsidP="00524CF8">
            <w:pPr>
              <w:spacing w:line="276" w:lineRule="auto"/>
              <w:ind w:firstLine="34"/>
              <w:jc w:val="center"/>
              <w:rPr>
                <w:bCs/>
                <w:sz w:val="24"/>
                <w:szCs w:val="24"/>
              </w:rPr>
            </w:pPr>
            <w:r w:rsidRPr="00C66EF1">
              <w:rPr>
                <w:bCs/>
                <w:sz w:val="24"/>
                <w:szCs w:val="24"/>
              </w:rPr>
              <w:t>0,8</w:t>
            </w:r>
          </w:p>
        </w:tc>
      </w:tr>
      <w:tr w:rsidR="00A30A95" w:rsidRPr="00C66EF1" w:rsidTr="00A30A95">
        <w:trPr>
          <w:jc w:val="center"/>
        </w:trPr>
        <w:tc>
          <w:tcPr>
            <w:tcW w:w="6541" w:type="dxa"/>
          </w:tcPr>
          <w:p w:rsidR="00A30A95" w:rsidRPr="00C66EF1" w:rsidRDefault="00A30A95" w:rsidP="00524CF8">
            <w:pPr>
              <w:spacing w:line="276" w:lineRule="auto"/>
              <w:ind w:firstLine="34"/>
              <w:rPr>
                <w:bCs/>
                <w:sz w:val="24"/>
                <w:szCs w:val="24"/>
              </w:rPr>
            </w:pPr>
            <w:r w:rsidRPr="00C66EF1">
              <w:rPr>
                <w:bCs/>
                <w:sz w:val="24"/>
                <w:szCs w:val="24"/>
              </w:rPr>
              <w:t>Газон с групповой или куртинной посадкой деревьев</w:t>
            </w:r>
          </w:p>
        </w:tc>
        <w:tc>
          <w:tcPr>
            <w:tcW w:w="3132" w:type="dxa"/>
          </w:tcPr>
          <w:p w:rsidR="00A30A95" w:rsidRPr="00C66EF1" w:rsidRDefault="00A30A95" w:rsidP="00524CF8">
            <w:pPr>
              <w:spacing w:line="276" w:lineRule="auto"/>
              <w:ind w:firstLine="34"/>
              <w:jc w:val="center"/>
              <w:rPr>
                <w:bCs/>
                <w:sz w:val="24"/>
                <w:szCs w:val="24"/>
              </w:rPr>
            </w:pPr>
            <w:r w:rsidRPr="00C66EF1">
              <w:rPr>
                <w:bCs/>
                <w:sz w:val="24"/>
                <w:szCs w:val="24"/>
              </w:rPr>
              <w:t>4,5</w:t>
            </w:r>
          </w:p>
        </w:tc>
      </w:tr>
      <w:tr w:rsidR="00A30A95" w:rsidRPr="00C66EF1" w:rsidTr="00A30A95">
        <w:trPr>
          <w:jc w:val="center"/>
        </w:trPr>
        <w:tc>
          <w:tcPr>
            <w:tcW w:w="6541" w:type="dxa"/>
          </w:tcPr>
          <w:p w:rsidR="00A30A95" w:rsidRPr="00C66EF1" w:rsidRDefault="00A30A95" w:rsidP="00524CF8">
            <w:pPr>
              <w:spacing w:line="276" w:lineRule="auto"/>
              <w:ind w:firstLine="34"/>
              <w:rPr>
                <w:bCs/>
                <w:sz w:val="24"/>
                <w:szCs w:val="24"/>
              </w:rPr>
            </w:pPr>
            <w:r w:rsidRPr="00C66EF1">
              <w:rPr>
                <w:bCs/>
                <w:sz w:val="24"/>
                <w:szCs w:val="24"/>
              </w:rPr>
              <w:t>Газон с групповой или куртинной посадкой кустарников</w:t>
            </w:r>
          </w:p>
        </w:tc>
        <w:tc>
          <w:tcPr>
            <w:tcW w:w="3132" w:type="dxa"/>
          </w:tcPr>
          <w:p w:rsidR="00A30A95" w:rsidRPr="00C66EF1" w:rsidRDefault="00A30A95" w:rsidP="00524CF8">
            <w:pPr>
              <w:spacing w:line="276" w:lineRule="auto"/>
              <w:ind w:firstLine="34"/>
              <w:jc w:val="center"/>
              <w:rPr>
                <w:bCs/>
                <w:sz w:val="24"/>
                <w:szCs w:val="24"/>
              </w:rPr>
            </w:pPr>
            <w:r w:rsidRPr="00C66EF1">
              <w:rPr>
                <w:bCs/>
                <w:sz w:val="24"/>
                <w:szCs w:val="24"/>
              </w:rPr>
              <w:t>3</w:t>
            </w:r>
          </w:p>
        </w:tc>
      </w:tr>
      <w:tr w:rsidR="00A30A95" w:rsidRPr="00C66EF1" w:rsidTr="00A30A95">
        <w:trPr>
          <w:jc w:val="center"/>
        </w:trPr>
        <w:tc>
          <w:tcPr>
            <w:tcW w:w="6541" w:type="dxa"/>
          </w:tcPr>
          <w:p w:rsidR="00A30A95" w:rsidRPr="00C66EF1" w:rsidRDefault="00A30A95" w:rsidP="00524CF8">
            <w:pPr>
              <w:spacing w:line="276" w:lineRule="auto"/>
              <w:ind w:firstLine="34"/>
              <w:rPr>
                <w:bCs/>
                <w:sz w:val="24"/>
                <w:szCs w:val="24"/>
              </w:rPr>
            </w:pPr>
            <w:r w:rsidRPr="00C66EF1">
              <w:rPr>
                <w:bCs/>
                <w:sz w:val="24"/>
                <w:szCs w:val="24"/>
              </w:rPr>
              <w:t>Газон</w:t>
            </w:r>
          </w:p>
        </w:tc>
        <w:tc>
          <w:tcPr>
            <w:tcW w:w="3132" w:type="dxa"/>
          </w:tcPr>
          <w:p w:rsidR="00A30A95" w:rsidRPr="00C66EF1" w:rsidRDefault="00A30A95" w:rsidP="00524CF8">
            <w:pPr>
              <w:spacing w:line="276" w:lineRule="auto"/>
              <w:ind w:firstLine="34"/>
              <w:jc w:val="center"/>
              <w:rPr>
                <w:bCs/>
                <w:sz w:val="24"/>
                <w:szCs w:val="24"/>
              </w:rPr>
            </w:pPr>
            <w:r w:rsidRPr="00C66EF1">
              <w:rPr>
                <w:bCs/>
                <w:sz w:val="24"/>
                <w:szCs w:val="24"/>
              </w:rPr>
              <w:t>1</w:t>
            </w:r>
          </w:p>
        </w:tc>
      </w:tr>
    </w:tbl>
    <w:p w:rsidR="00A30A95" w:rsidRPr="002F00B5" w:rsidRDefault="00A30A95" w:rsidP="00BC6790">
      <w:pPr>
        <w:spacing w:line="276" w:lineRule="auto"/>
        <w:ind w:firstLine="567"/>
        <w:jc w:val="both"/>
        <w:rPr>
          <w:bCs/>
          <w:sz w:val="24"/>
          <w:szCs w:val="24"/>
        </w:rPr>
      </w:pPr>
      <w:r>
        <w:rPr>
          <w:bCs/>
          <w:sz w:val="24"/>
          <w:szCs w:val="24"/>
        </w:rPr>
        <w:t>9</w:t>
      </w:r>
      <w:r w:rsidRPr="002F00B5">
        <w:rPr>
          <w:bCs/>
          <w:sz w:val="24"/>
          <w:szCs w:val="24"/>
        </w:rPr>
        <w:t>.1.25. На сельскохозяйственных предприятиях в зонах озеленения необходимо предусматривать открытые благоустроенные площадки для отдыха трудящихся из расчета 1кв.м на одного работающего в наиболее многочисленную смену.</w:t>
      </w:r>
    </w:p>
    <w:p w:rsidR="00A30A95" w:rsidRPr="002F00B5" w:rsidRDefault="00A30A95" w:rsidP="00BC6790">
      <w:pPr>
        <w:spacing w:line="276" w:lineRule="auto"/>
        <w:ind w:firstLine="567"/>
        <w:jc w:val="both"/>
        <w:rPr>
          <w:bCs/>
          <w:sz w:val="24"/>
          <w:szCs w:val="24"/>
        </w:rPr>
      </w:pPr>
      <w:r>
        <w:rPr>
          <w:bCs/>
          <w:sz w:val="24"/>
          <w:szCs w:val="24"/>
        </w:rPr>
        <w:t>9</w:t>
      </w:r>
      <w:r w:rsidRPr="002F00B5">
        <w:rPr>
          <w:bCs/>
          <w:sz w:val="24"/>
          <w:szCs w:val="24"/>
        </w:rPr>
        <w:t xml:space="preserve">.1.26. </w:t>
      </w:r>
      <w:r w:rsidRPr="002F00B5">
        <w:rPr>
          <w:sz w:val="24"/>
          <w:szCs w:val="24"/>
        </w:rPr>
        <w:t>Внешний транспорт и сеть дорог</w:t>
      </w:r>
      <w:r w:rsidRPr="002F00B5">
        <w:rPr>
          <w:bCs/>
          <w:sz w:val="24"/>
          <w:szCs w:val="24"/>
        </w:rPr>
        <w:t xml:space="preserve"> производственной зоны должны обеспечивать транспортные связи со всеми сельскохозяйственными предприятиями и селитебной зоной и соответствовать требованиям п.п. 5.1.5-5.1.18 настоящих нормативов.</w:t>
      </w:r>
    </w:p>
    <w:p w:rsidR="00A30A95" w:rsidRPr="002F00B5" w:rsidRDefault="00A30A95" w:rsidP="00BC6790">
      <w:pPr>
        <w:spacing w:line="276" w:lineRule="auto"/>
        <w:ind w:firstLine="567"/>
        <w:jc w:val="both"/>
        <w:rPr>
          <w:bCs/>
          <w:sz w:val="24"/>
          <w:szCs w:val="24"/>
        </w:rPr>
      </w:pPr>
      <w:r>
        <w:rPr>
          <w:bCs/>
          <w:sz w:val="24"/>
          <w:szCs w:val="24"/>
        </w:rPr>
        <w:t>9</w:t>
      </w:r>
      <w:r w:rsidRPr="002F00B5">
        <w:rPr>
          <w:bCs/>
          <w:sz w:val="24"/>
          <w:szCs w:val="24"/>
        </w:rPr>
        <w:t>.1.27. При проектировании железнодорожного транспорта не допускается размещать железнодорожные подъездные пути предприятий в пределах селитебной зоны сельских населенных пунктов.</w:t>
      </w:r>
    </w:p>
    <w:p w:rsidR="00A30A95" w:rsidRPr="002F00B5" w:rsidRDefault="00A30A95" w:rsidP="00BC6790">
      <w:pPr>
        <w:spacing w:line="276" w:lineRule="auto"/>
        <w:ind w:firstLine="567"/>
        <w:jc w:val="both"/>
        <w:rPr>
          <w:bCs/>
          <w:sz w:val="24"/>
          <w:szCs w:val="24"/>
        </w:rPr>
      </w:pPr>
      <w:r w:rsidRPr="002F00B5">
        <w:rPr>
          <w:bCs/>
          <w:sz w:val="24"/>
          <w:szCs w:val="24"/>
        </w:rPr>
        <w:t>Вводы железнодорожных путей в здания сельскохозяйственных предприятий должны быть тупиковыми. Сквозные железнодорожные вводы допускаются только при соответствующих обоснованиях.</w:t>
      </w:r>
    </w:p>
    <w:p w:rsidR="00A30A95" w:rsidRPr="002F00B5" w:rsidRDefault="00A30A95" w:rsidP="00BC6790">
      <w:pPr>
        <w:spacing w:line="276" w:lineRule="auto"/>
        <w:ind w:firstLine="567"/>
        <w:jc w:val="both"/>
        <w:rPr>
          <w:bCs/>
          <w:sz w:val="24"/>
          <w:szCs w:val="24"/>
        </w:rPr>
      </w:pPr>
      <w:r>
        <w:rPr>
          <w:bCs/>
          <w:sz w:val="24"/>
          <w:szCs w:val="24"/>
        </w:rPr>
        <w:t>9</w:t>
      </w:r>
      <w:r w:rsidRPr="002F00B5">
        <w:rPr>
          <w:bCs/>
          <w:sz w:val="24"/>
          <w:szCs w:val="24"/>
        </w:rPr>
        <w:t xml:space="preserve">.1.28. Расстояния от зданий и сооружений сельскохозяйственных предприятий до оси железнодорожного пути общей сети, а также до оси внутриплощадочных железнодорожных путей следует принимать в соответствии с требованиями СНиП </w:t>
      </w:r>
      <w:r w:rsidRPr="002F00B5">
        <w:rPr>
          <w:bCs/>
          <w:sz w:val="24"/>
          <w:szCs w:val="24"/>
          <w:lang w:val="en-US"/>
        </w:rPr>
        <w:t>II</w:t>
      </w:r>
      <w:r w:rsidRPr="002F00B5">
        <w:rPr>
          <w:bCs/>
          <w:sz w:val="24"/>
          <w:szCs w:val="24"/>
        </w:rPr>
        <w:t>-97-76.</w:t>
      </w:r>
    </w:p>
    <w:p w:rsidR="00A30A95" w:rsidRPr="002F00B5" w:rsidRDefault="00A30A95" w:rsidP="00BC6790">
      <w:pPr>
        <w:spacing w:line="276" w:lineRule="auto"/>
        <w:ind w:firstLine="567"/>
        <w:jc w:val="both"/>
        <w:rPr>
          <w:bCs/>
          <w:sz w:val="24"/>
          <w:szCs w:val="24"/>
        </w:rPr>
      </w:pPr>
      <w:r>
        <w:rPr>
          <w:bCs/>
          <w:sz w:val="24"/>
          <w:szCs w:val="24"/>
        </w:rPr>
        <w:t>9</w:t>
      </w:r>
      <w:r w:rsidRPr="002F00B5">
        <w:rPr>
          <w:bCs/>
          <w:sz w:val="24"/>
          <w:szCs w:val="24"/>
        </w:rPr>
        <w:t xml:space="preserve">.1.29. При проектировании автомобильных дорог и тротуаров ширину проездов на площадках сельскохозяйственных предприятий следует принимать из условий наиболее компактного размещения транспортных и пешеходных путей, инженерных сетей, полос </w:t>
      </w:r>
      <w:r w:rsidRPr="002F00B5">
        <w:rPr>
          <w:bCs/>
          <w:sz w:val="24"/>
          <w:szCs w:val="24"/>
        </w:rPr>
        <w:lastRenderedPageBreak/>
        <w:t>озеленения, но не менее противопожарных, санитарных и зооветеринарных расстояний между противостоящими зданиями и сооружениями.</w:t>
      </w:r>
    </w:p>
    <w:p w:rsidR="00A30A95" w:rsidRDefault="00A30A95" w:rsidP="00BC6790">
      <w:pPr>
        <w:spacing w:line="276" w:lineRule="auto"/>
        <w:ind w:firstLine="567"/>
        <w:jc w:val="both"/>
        <w:rPr>
          <w:bCs/>
          <w:sz w:val="24"/>
          <w:szCs w:val="24"/>
        </w:rPr>
      </w:pPr>
      <w:r>
        <w:rPr>
          <w:bCs/>
          <w:sz w:val="24"/>
          <w:szCs w:val="24"/>
        </w:rPr>
        <w:t>9</w:t>
      </w:r>
      <w:r w:rsidRPr="002F00B5">
        <w:rPr>
          <w:bCs/>
          <w:sz w:val="24"/>
          <w:szCs w:val="24"/>
        </w:rPr>
        <w:t>.1.30. Расстояния от зданий и сооружений до края проезжей части автомобильных дорог</w:t>
      </w:r>
      <w:r>
        <w:rPr>
          <w:bCs/>
          <w:sz w:val="24"/>
          <w:szCs w:val="24"/>
        </w:rPr>
        <w:t>:</w:t>
      </w:r>
    </w:p>
    <w:tbl>
      <w:tblPr>
        <w:tblW w:w="1015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7914"/>
        <w:gridCol w:w="2239"/>
      </w:tblGrid>
      <w:tr w:rsidR="00A30A95" w:rsidRPr="00C66EF1" w:rsidTr="00A30A95">
        <w:trPr>
          <w:trHeight w:val="133"/>
          <w:tblHeader/>
          <w:jc w:val="center"/>
        </w:trPr>
        <w:tc>
          <w:tcPr>
            <w:tcW w:w="7914" w:type="dxa"/>
            <w:vAlign w:val="center"/>
          </w:tcPr>
          <w:p w:rsidR="00A30A95" w:rsidRPr="00C66EF1" w:rsidRDefault="00A30A95" w:rsidP="00501CB0">
            <w:pPr>
              <w:spacing w:line="276" w:lineRule="auto"/>
              <w:ind w:firstLine="34"/>
              <w:jc w:val="center"/>
              <w:rPr>
                <w:sz w:val="24"/>
                <w:szCs w:val="24"/>
              </w:rPr>
            </w:pPr>
            <w:r w:rsidRPr="00C66EF1">
              <w:rPr>
                <w:sz w:val="24"/>
                <w:szCs w:val="24"/>
              </w:rPr>
              <w:t>Здания и сооружения</w:t>
            </w:r>
          </w:p>
        </w:tc>
        <w:tc>
          <w:tcPr>
            <w:tcW w:w="2239" w:type="dxa"/>
            <w:vAlign w:val="center"/>
          </w:tcPr>
          <w:p w:rsidR="00A30A95" w:rsidRPr="00C66EF1" w:rsidRDefault="00A30A95" w:rsidP="00501CB0">
            <w:pPr>
              <w:spacing w:line="276" w:lineRule="auto"/>
              <w:ind w:firstLine="34"/>
              <w:jc w:val="center"/>
              <w:rPr>
                <w:sz w:val="24"/>
                <w:szCs w:val="24"/>
              </w:rPr>
            </w:pPr>
            <w:r w:rsidRPr="00C66EF1">
              <w:rPr>
                <w:sz w:val="24"/>
                <w:szCs w:val="24"/>
              </w:rPr>
              <w:t>Расстояние, м</w:t>
            </w:r>
          </w:p>
        </w:tc>
      </w:tr>
      <w:tr w:rsidR="00A30A95" w:rsidRPr="00C66EF1" w:rsidTr="00A30A95">
        <w:trPr>
          <w:jc w:val="center"/>
        </w:trPr>
        <w:tc>
          <w:tcPr>
            <w:tcW w:w="7914" w:type="dxa"/>
            <w:tcBorders>
              <w:bottom w:val="nil"/>
            </w:tcBorders>
          </w:tcPr>
          <w:p w:rsidR="00A30A95" w:rsidRPr="00C66EF1" w:rsidRDefault="00A30A95" w:rsidP="00501CB0">
            <w:pPr>
              <w:overflowPunct w:val="0"/>
              <w:spacing w:line="276" w:lineRule="auto"/>
              <w:ind w:firstLine="34"/>
              <w:textAlignment w:val="baseline"/>
              <w:rPr>
                <w:bCs/>
                <w:sz w:val="24"/>
                <w:szCs w:val="24"/>
              </w:rPr>
            </w:pPr>
            <w:r w:rsidRPr="00C66EF1">
              <w:rPr>
                <w:bCs/>
                <w:sz w:val="24"/>
                <w:szCs w:val="24"/>
              </w:rPr>
              <w:t>Наружные грани стен зданий:</w:t>
            </w:r>
          </w:p>
          <w:p w:rsidR="00A30A95" w:rsidRPr="00C66EF1" w:rsidRDefault="00A30A95" w:rsidP="00501CB0">
            <w:pPr>
              <w:spacing w:line="276" w:lineRule="auto"/>
              <w:ind w:firstLine="34"/>
              <w:rPr>
                <w:bCs/>
                <w:sz w:val="24"/>
                <w:szCs w:val="24"/>
              </w:rPr>
            </w:pPr>
            <w:r w:rsidRPr="00C66EF1">
              <w:rPr>
                <w:bCs/>
                <w:sz w:val="24"/>
                <w:szCs w:val="24"/>
              </w:rPr>
              <w:t>- при отсутствии въезда в здание и при длине здания до 20 м</w:t>
            </w:r>
          </w:p>
        </w:tc>
        <w:tc>
          <w:tcPr>
            <w:tcW w:w="2239" w:type="dxa"/>
            <w:tcBorders>
              <w:bottom w:val="nil"/>
            </w:tcBorders>
          </w:tcPr>
          <w:p w:rsidR="00A30A95" w:rsidRPr="00C66EF1" w:rsidRDefault="00A30A95" w:rsidP="00501CB0">
            <w:pPr>
              <w:spacing w:line="276" w:lineRule="auto"/>
              <w:ind w:firstLine="34"/>
              <w:jc w:val="center"/>
              <w:rPr>
                <w:bCs/>
                <w:sz w:val="24"/>
                <w:szCs w:val="24"/>
              </w:rPr>
            </w:pPr>
          </w:p>
          <w:p w:rsidR="00A30A95" w:rsidRPr="00C66EF1" w:rsidRDefault="00A30A95" w:rsidP="00501CB0">
            <w:pPr>
              <w:spacing w:line="276" w:lineRule="auto"/>
              <w:ind w:firstLine="34"/>
              <w:jc w:val="center"/>
              <w:rPr>
                <w:bCs/>
                <w:sz w:val="24"/>
                <w:szCs w:val="24"/>
              </w:rPr>
            </w:pPr>
            <w:r w:rsidRPr="00C66EF1">
              <w:rPr>
                <w:bCs/>
                <w:sz w:val="24"/>
                <w:szCs w:val="24"/>
              </w:rPr>
              <w:t>1,5</w:t>
            </w:r>
          </w:p>
        </w:tc>
      </w:tr>
      <w:tr w:rsidR="00A30A95" w:rsidRPr="00C66EF1" w:rsidTr="00A30A95">
        <w:trPr>
          <w:jc w:val="center"/>
        </w:trPr>
        <w:tc>
          <w:tcPr>
            <w:tcW w:w="7914" w:type="dxa"/>
            <w:tcBorders>
              <w:top w:val="nil"/>
              <w:bottom w:val="nil"/>
            </w:tcBorders>
          </w:tcPr>
          <w:p w:rsidR="00A30A95" w:rsidRPr="00C66EF1" w:rsidRDefault="00A30A95" w:rsidP="00501CB0">
            <w:pPr>
              <w:spacing w:line="276" w:lineRule="auto"/>
              <w:ind w:firstLine="34"/>
              <w:rPr>
                <w:bCs/>
                <w:sz w:val="24"/>
                <w:szCs w:val="24"/>
              </w:rPr>
            </w:pPr>
            <w:r w:rsidRPr="00C66EF1">
              <w:rPr>
                <w:bCs/>
                <w:sz w:val="24"/>
                <w:szCs w:val="24"/>
              </w:rPr>
              <w:t>- то же, более 20 м</w:t>
            </w:r>
          </w:p>
        </w:tc>
        <w:tc>
          <w:tcPr>
            <w:tcW w:w="2239" w:type="dxa"/>
            <w:tcBorders>
              <w:top w:val="nil"/>
              <w:bottom w:val="nil"/>
            </w:tcBorders>
          </w:tcPr>
          <w:p w:rsidR="00A30A95" w:rsidRPr="00C66EF1" w:rsidRDefault="00A30A95" w:rsidP="00501CB0">
            <w:pPr>
              <w:spacing w:line="276" w:lineRule="auto"/>
              <w:ind w:firstLine="34"/>
              <w:jc w:val="center"/>
              <w:rPr>
                <w:bCs/>
                <w:sz w:val="24"/>
                <w:szCs w:val="24"/>
              </w:rPr>
            </w:pPr>
            <w:r w:rsidRPr="00C66EF1">
              <w:rPr>
                <w:bCs/>
                <w:sz w:val="24"/>
                <w:szCs w:val="24"/>
              </w:rPr>
              <w:t>3</w:t>
            </w:r>
          </w:p>
        </w:tc>
      </w:tr>
      <w:tr w:rsidR="00A30A95" w:rsidRPr="00C66EF1" w:rsidTr="00A30A95">
        <w:trPr>
          <w:jc w:val="center"/>
        </w:trPr>
        <w:tc>
          <w:tcPr>
            <w:tcW w:w="7914" w:type="dxa"/>
            <w:tcBorders>
              <w:top w:val="nil"/>
              <w:bottom w:val="nil"/>
            </w:tcBorders>
          </w:tcPr>
          <w:p w:rsidR="00A30A95" w:rsidRPr="00C66EF1" w:rsidRDefault="00A30A95" w:rsidP="00501CB0">
            <w:pPr>
              <w:spacing w:line="276" w:lineRule="auto"/>
              <w:ind w:firstLine="34"/>
              <w:rPr>
                <w:bCs/>
                <w:sz w:val="24"/>
                <w:szCs w:val="24"/>
              </w:rPr>
            </w:pPr>
            <w:r w:rsidRPr="00C66EF1">
              <w:rPr>
                <w:bCs/>
                <w:sz w:val="24"/>
                <w:szCs w:val="24"/>
              </w:rPr>
              <w:t>- при наличии въезда в здание для электрокар, автокар, автопогрузчиков и двухосных автомобилей</w:t>
            </w:r>
          </w:p>
        </w:tc>
        <w:tc>
          <w:tcPr>
            <w:tcW w:w="2239" w:type="dxa"/>
            <w:tcBorders>
              <w:top w:val="nil"/>
              <w:bottom w:val="nil"/>
            </w:tcBorders>
          </w:tcPr>
          <w:p w:rsidR="00A30A95" w:rsidRPr="00C66EF1" w:rsidRDefault="00A30A95" w:rsidP="00501CB0">
            <w:pPr>
              <w:spacing w:line="276" w:lineRule="auto"/>
              <w:ind w:firstLine="34"/>
              <w:jc w:val="center"/>
              <w:rPr>
                <w:bCs/>
                <w:sz w:val="24"/>
                <w:szCs w:val="24"/>
              </w:rPr>
            </w:pPr>
            <w:r w:rsidRPr="00C66EF1">
              <w:rPr>
                <w:bCs/>
                <w:sz w:val="24"/>
                <w:szCs w:val="24"/>
              </w:rPr>
              <w:t>8</w:t>
            </w:r>
          </w:p>
        </w:tc>
      </w:tr>
      <w:tr w:rsidR="00A30A95" w:rsidRPr="00C66EF1" w:rsidTr="00A30A95">
        <w:trPr>
          <w:jc w:val="center"/>
        </w:trPr>
        <w:tc>
          <w:tcPr>
            <w:tcW w:w="7914" w:type="dxa"/>
            <w:tcBorders>
              <w:top w:val="nil"/>
            </w:tcBorders>
          </w:tcPr>
          <w:p w:rsidR="00A30A95" w:rsidRPr="00C66EF1" w:rsidRDefault="00A30A95" w:rsidP="00501CB0">
            <w:pPr>
              <w:spacing w:line="276" w:lineRule="auto"/>
              <w:ind w:firstLine="34"/>
              <w:rPr>
                <w:bCs/>
                <w:sz w:val="24"/>
                <w:szCs w:val="24"/>
              </w:rPr>
            </w:pPr>
            <w:r w:rsidRPr="00C66EF1">
              <w:rPr>
                <w:bCs/>
                <w:sz w:val="24"/>
                <w:szCs w:val="24"/>
              </w:rPr>
              <w:t>- при наличии въезда в здание трехосных автомобилей</w:t>
            </w:r>
          </w:p>
        </w:tc>
        <w:tc>
          <w:tcPr>
            <w:tcW w:w="2239" w:type="dxa"/>
            <w:tcBorders>
              <w:top w:val="nil"/>
            </w:tcBorders>
          </w:tcPr>
          <w:p w:rsidR="00A30A95" w:rsidRPr="00C66EF1" w:rsidRDefault="00A30A95" w:rsidP="00501CB0">
            <w:pPr>
              <w:spacing w:line="276" w:lineRule="auto"/>
              <w:ind w:firstLine="34"/>
              <w:jc w:val="center"/>
              <w:rPr>
                <w:bCs/>
                <w:sz w:val="24"/>
                <w:szCs w:val="24"/>
              </w:rPr>
            </w:pPr>
            <w:r w:rsidRPr="00C66EF1">
              <w:rPr>
                <w:bCs/>
                <w:sz w:val="24"/>
                <w:szCs w:val="24"/>
              </w:rPr>
              <w:t>12</w:t>
            </w:r>
          </w:p>
        </w:tc>
      </w:tr>
      <w:tr w:rsidR="00A30A95" w:rsidRPr="00C66EF1" w:rsidTr="00A30A95">
        <w:trPr>
          <w:jc w:val="center"/>
        </w:trPr>
        <w:tc>
          <w:tcPr>
            <w:tcW w:w="7914" w:type="dxa"/>
          </w:tcPr>
          <w:p w:rsidR="00A30A95" w:rsidRPr="00C66EF1" w:rsidRDefault="00A30A95" w:rsidP="00501CB0">
            <w:pPr>
              <w:spacing w:line="276" w:lineRule="auto"/>
              <w:ind w:firstLine="34"/>
              <w:rPr>
                <w:bCs/>
                <w:sz w:val="24"/>
                <w:szCs w:val="24"/>
              </w:rPr>
            </w:pPr>
            <w:r w:rsidRPr="00C66EF1">
              <w:rPr>
                <w:bCs/>
                <w:sz w:val="24"/>
                <w:szCs w:val="24"/>
              </w:rPr>
              <w:t>Ограждения площадок предприятия</w:t>
            </w:r>
          </w:p>
        </w:tc>
        <w:tc>
          <w:tcPr>
            <w:tcW w:w="2239" w:type="dxa"/>
          </w:tcPr>
          <w:p w:rsidR="00A30A95" w:rsidRPr="00C66EF1" w:rsidRDefault="00A30A95" w:rsidP="00501CB0">
            <w:pPr>
              <w:spacing w:line="276" w:lineRule="auto"/>
              <w:ind w:firstLine="34"/>
              <w:jc w:val="center"/>
              <w:rPr>
                <w:bCs/>
                <w:sz w:val="24"/>
                <w:szCs w:val="24"/>
              </w:rPr>
            </w:pPr>
            <w:r w:rsidRPr="00C66EF1">
              <w:rPr>
                <w:bCs/>
                <w:sz w:val="24"/>
                <w:szCs w:val="24"/>
              </w:rPr>
              <w:t>1,5</w:t>
            </w:r>
          </w:p>
        </w:tc>
      </w:tr>
      <w:tr w:rsidR="00A30A95" w:rsidRPr="00C66EF1" w:rsidTr="00A30A95">
        <w:trPr>
          <w:jc w:val="center"/>
        </w:trPr>
        <w:tc>
          <w:tcPr>
            <w:tcW w:w="7914" w:type="dxa"/>
          </w:tcPr>
          <w:p w:rsidR="00A30A95" w:rsidRPr="00C66EF1" w:rsidRDefault="00A30A95" w:rsidP="00501CB0">
            <w:pPr>
              <w:spacing w:line="276" w:lineRule="auto"/>
              <w:ind w:firstLine="34"/>
              <w:rPr>
                <w:bCs/>
                <w:sz w:val="24"/>
                <w:szCs w:val="24"/>
              </w:rPr>
            </w:pPr>
            <w:r w:rsidRPr="00C66EF1">
              <w:rPr>
                <w:bCs/>
                <w:sz w:val="24"/>
                <w:szCs w:val="24"/>
              </w:rPr>
              <w:t>Ограждения опор эстакад, осветительных столбов, мачт и др</w:t>
            </w:r>
            <w:r w:rsidR="00501CB0">
              <w:rPr>
                <w:bCs/>
                <w:sz w:val="24"/>
                <w:szCs w:val="24"/>
              </w:rPr>
              <w:t>.</w:t>
            </w:r>
            <w:r w:rsidRPr="00C66EF1">
              <w:rPr>
                <w:bCs/>
                <w:sz w:val="24"/>
                <w:szCs w:val="24"/>
              </w:rPr>
              <w:t xml:space="preserve"> сооружений</w:t>
            </w:r>
          </w:p>
        </w:tc>
        <w:tc>
          <w:tcPr>
            <w:tcW w:w="2239" w:type="dxa"/>
          </w:tcPr>
          <w:p w:rsidR="00A30A95" w:rsidRPr="00C66EF1" w:rsidRDefault="00A30A95" w:rsidP="00501CB0">
            <w:pPr>
              <w:spacing w:line="276" w:lineRule="auto"/>
              <w:ind w:firstLine="34"/>
              <w:jc w:val="center"/>
              <w:rPr>
                <w:bCs/>
                <w:sz w:val="24"/>
                <w:szCs w:val="24"/>
              </w:rPr>
            </w:pPr>
            <w:r w:rsidRPr="00C66EF1">
              <w:rPr>
                <w:bCs/>
                <w:sz w:val="24"/>
                <w:szCs w:val="24"/>
              </w:rPr>
              <w:t>0,5</w:t>
            </w:r>
          </w:p>
        </w:tc>
      </w:tr>
      <w:tr w:rsidR="00A30A95" w:rsidRPr="00C66EF1" w:rsidTr="00A30A95">
        <w:trPr>
          <w:jc w:val="center"/>
        </w:trPr>
        <w:tc>
          <w:tcPr>
            <w:tcW w:w="7914" w:type="dxa"/>
          </w:tcPr>
          <w:p w:rsidR="00A30A95" w:rsidRPr="00C66EF1" w:rsidRDefault="00A30A95" w:rsidP="00501CB0">
            <w:pPr>
              <w:spacing w:line="276" w:lineRule="auto"/>
              <w:ind w:firstLine="34"/>
              <w:rPr>
                <w:bCs/>
                <w:sz w:val="24"/>
                <w:szCs w:val="24"/>
              </w:rPr>
            </w:pPr>
            <w:r w:rsidRPr="00C66EF1">
              <w:rPr>
                <w:bCs/>
                <w:sz w:val="24"/>
                <w:szCs w:val="24"/>
              </w:rPr>
              <w:t>Ограждения охраняемой части предприятия</w:t>
            </w:r>
          </w:p>
        </w:tc>
        <w:tc>
          <w:tcPr>
            <w:tcW w:w="2239" w:type="dxa"/>
          </w:tcPr>
          <w:p w:rsidR="00A30A95" w:rsidRPr="00C66EF1" w:rsidRDefault="00A30A95" w:rsidP="00501CB0">
            <w:pPr>
              <w:spacing w:line="276" w:lineRule="auto"/>
              <w:ind w:firstLine="34"/>
              <w:jc w:val="center"/>
              <w:rPr>
                <w:bCs/>
                <w:sz w:val="24"/>
                <w:szCs w:val="24"/>
              </w:rPr>
            </w:pPr>
            <w:r w:rsidRPr="00C66EF1">
              <w:rPr>
                <w:bCs/>
                <w:sz w:val="24"/>
                <w:szCs w:val="24"/>
              </w:rPr>
              <w:t>5</w:t>
            </w:r>
          </w:p>
        </w:tc>
      </w:tr>
      <w:tr w:rsidR="00A30A95" w:rsidRPr="00C66EF1" w:rsidTr="00A30A95">
        <w:trPr>
          <w:jc w:val="center"/>
        </w:trPr>
        <w:tc>
          <w:tcPr>
            <w:tcW w:w="7914" w:type="dxa"/>
          </w:tcPr>
          <w:p w:rsidR="00A30A95" w:rsidRPr="00C66EF1" w:rsidRDefault="00A30A95" w:rsidP="00501CB0">
            <w:pPr>
              <w:spacing w:line="276" w:lineRule="auto"/>
              <w:ind w:firstLine="34"/>
              <w:rPr>
                <w:bCs/>
                <w:sz w:val="24"/>
                <w:szCs w:val="24"/>
              </w:rPr>
            </w:pPr>
            <w:r w:rsidRPr="00C66EF1">
              <w:rPr>
                <w:bCs/>
                <w:sz w:val="24"/>
                <w:szCs w:val="24"/>
              </w:rPr>
              <w:t xml:space="preserve">Оси параллельно расположенных путей колеи </w:t>
            </w:r>
            <w:smartTag w:uri="urn:schemas-microsoft-com:office:smarttags" w:element="metricconverter">
              <w:smartTagPr>
                <w:attr w:name="ProductID" w:val="1520 мм"/>
              </w:smartTagPr>
              <w:r w:rsidRPr="00C66EF1">
                <w:rPr>
                  <w:bCs/>
                  <w:sz w:val="24"/>
                  <w:szCs w:val="24"/>
                </w:rPr>
                <w:t>1520 мм</w:t>
              </w:r>
            </w:smartTag>
          </w:p>
        </w:tc>
        <w:tc>
          <w:tcPr>
            <w:tcW w:w="2239" w:type="dxa"/>
          </w:tcPr>
          <w:p w:rsidR="00A30A95" w:rsidRPr="00C66EF1" w:rsidRDefault="00A30A95" w:rsidP="00501CB0">
            <w:pPr>
              <w:spacing w:line="276" w:lineRule="auto"/>
              <w:ind w:firstLine="34"/>
              <w:jc w:val="center"/>
              <w:rPr>
                <w:bCs/>
                <w:sz w:val="24"/>
                <w:szCs w:val="24"/>
              </w:rPr>
            </w:pPr>
            <w:r w:rsidRPr="00C66EF1">
              <w:rPr>
                <w:bCs/>
                <w:sz w:val="24"/>
                <w:szCs w:val="24"/>
              </w:rPr>
              <w:t>3,75</w:t>
            </w:r>
          </w:p>
        </w:tc>
      </w:tr>
    </w:tbl>
    <w:p w:rsidR="00A30A95" w:rsidRPr="002F00B5" w:rsidRDefault="00A30A95" w:rsidP="00BC6790">
      <w:pPr>
        <w:spacing w:line="276" w:lineRule="auto"/>
        <w:ind w:firstLine="567"/>
        <w:jc w:val="both"/>
        <w:rPr>
          <w:bCs/>
          <w:sz w:val="24"/>
          <w:szCs w:val="24"/>
        </w:rPr>
      </w:pPr>
      <w:r>
        <w:rPr>
          <w:bCs/>
          <w:sz w:val="24"/>
          <w:szCs w:val="24"/>
        </w:rPr>
        <w:t>9</w:t>
      </w:r>
      <w:r w:rsidRPr="002F00B5">
        <w:rPr>
          <w:bCs/>
          <w:sz w:val="24"/>
          <w:szCs w:val="24"/>
        </w:rPr>
        <w:t xml:space="preserve">.1.31. В соответствии с требованиями статьи 98 Федерального закона от 22.07.2008 № 123-ФЗ «Технический регламент о требованиях пожарной безопасности» к зданиям, сооружениям и строениям должен быть обеспечен подъезд </w:t>
      </w:r>
      <w:r w:rsidR="00280BFE" w:rsidRPr="002F00B5">
        <w:rPr>
          <w:bCs/>
          <w:sz w:val="24"/>
          <w:szCs w:val="24"/>
        </w:rPr>
        <w:t>пожарных автомобилей</w:t>
      </w:r>
      <w:r w:rsidRPr="002F00B5">
        <w:rPr>
          <w:bCs/>
          <w:sz w:val="24"/>
          <w:szCs w:val="24"/>
        </w:rPr>
        <w:t>, в том числе:</w:t>
      </w:r>
    </w:p>
    <w:p w:rsidR="00A30A95" w:rsidRPr="002F00B5" w:rsidRDefault="00A30A95" w:rsidP="00BC6790">
      <w:pPr>
        <w:widowControl/>
        <w:numPr>
          <w:ilvl w:val="0"/>
          <w:numId w:val="64"/>
        </w:numPr>
        <w:autoSpaceDE/>
        <w:autoSpaceDN/>
        <w:adjustRightInd/>
        <w:spacing w:line="276" w:lineRule="auto"/>
        <w:ind w:left="0" w:firstLine="567"/>
        <w:jc w:val="both"/>
        <w:rPr>
          <w:bCs/>
          <w:sz w:val="24"/>
          <w:szCs w:val="24"/>
        </w:rPr>
      </w:pPr>
      <w:r w:rsidRPr="002F00B5">
        <w:rPr>
          <w:bCs/>
          <w:sz w:val="24"/>
          <w:szCs w:val="24"/>
        </w:rPr>
        <w:t>по всей длине зданий, сооружений и строений:</w:t>
      </w:r>
    </w:p>
    <w:p w:rsidR="00A30A95" w:rsidRPr="002F00B5" w:rsidRDefault="00A30A95" w:rsidP="00BC6790">
      <w:pPr>
        <w:widowControl/>
        <w:numPr>
          <w:ilvl w:val="0"/>
          <w:numId w:val="64"/>
        </w:numPr>
        <w:autoSpaceDE/>
        <w:autoSpaceDN/>
        <w:adjustRightInd/>
        <w:spacing w:line="276" w:lineRule="auto"/>
        <w:ind w:left="0" w:firstLine="567"/>
        <w:jc w:val="both"/>
        <w:rPr>
          <w:bCs/>
          <w:sz w:val="24"/>
          <w:szCs w:val="24"/>
        </w:rPr>
      </w:pPr>
      <w:r w:rsidRPr="002F00B5">
        <w:rPr>
          <w:bCs/>
          <w:sz w:val="24"/>
          <w:szCs w:val="24"/>
        </w:rPr>
        <w:t xml:space="preserve">с одной стороны – при ширине здания, сооружения или строения </w:t>
      </w:r>
      <w:r w:rsidR="00280BFE" w:rsidRPr="002F00B5">
        <w:rPr>
          <w:bCs/>
          <w:sz w:val="24"/>
          <w:szCs w:val="24"/>
        </w:rPr>
        <w:t>не более</w:t>
      </w:r>
      <w:r w:rsidRPr="002F00B5">
        <w:rPr>
          <w:bCs/>
          <w:sz w:val="24"/>
          <w:szCs w:val="24"/>
        </w:rPr>
        <w:t xml:space="preserve"> </w:t>
      </w:r>
      <w:smartTag w:uri="urn:schemas-microsoft-com:office:smarttags" w:element="metricconverter">
        <w:smartTagPr>
          <w:attr w:name="ProductID" w:val="18 м"/>
        </w:smartTagPr>
        <w:r w:rsidRPr="002F00B5">
          <w:rPr>
            <w:bCs/>
            <w:sz w:val="24"/>
            <w:szCs w:val="24"/>
          </w:rPr>
          <w:t>18 м</w:t>
        </w:r>
      </w:smartTag>
      <w:r w:rsidRPr="002F00B5">
        <w:rPr>
          <w:bCs/>
          <w:sz w:val="24"/>
          <w:szCs w:val="24"/>
        </w:rPr>
        <w:t xml:space="preserve">; </w:t>
      </w:r>
    </w:p>
    <w:p w:rsidR="00A30A95" w:rsidRPr="002F00B5" w:rsidRDefault="00A30A95" w:rsidP="00BC6790">
      <w:pPr>
        <w:widowControl/>
        <w:numPr>
          <w:ilvl w:val="0"/>
          <w:numId w:val="64"/>
        </w:numPr>
        <w:autoSpaceDE/>
        <w:autoSpaceDN/>
        <w:adjustRightInd/>
        <w:spacing w:line="276" w:lineRule="auto"/>
        <w:ind w:left="0" w:firstLine="567"/>
        <w:jc w:val="both"/>
        <w:rPr>
          <w:bCs/>
          <w:sz w:val="24"/>
          <w:szCs w:val="24"/>
        </w:rPr>
      </w:pPr>
      <w:r w:rsidRPr="002F00B5">
        <w:rPr>
          <w:bCs/>
          <w:sz w:val="24"/>
          <w:szCs w:val="24"/>
        </w:rPr>
        <w:t xml:space="preserve">с двух сторон – при ширине более </w:t>
      </w:r>
      <w:smartTag w:uri="urn:schemas-microsoft-com:office:smarttags" w:element="metricconverter">
        <w:smartTagPr>
          <w:attr w:name="ProductID" w:val="18 м"/>
        </w:smartTagPr>
        <w:r w:rsidRPr="002F00B5">
          <w:rPr>
            <w:bCs/>
            <w:sz w:val="24"/>
            <w:szCs w:val="24"/>
          </w:rPr>
          <w:t>18 м</w:t>
        </w:r>
      </w:smartTag>
      <w:r w:rsidRPr="002F00B5">
        <w:rPr>
          <w:bCs/>
          <w:sz w:val="24"/>
          <w:szCs w:val="24"/>
        </w:rPr>
        <w:t>, а также при устройстве замкнутых и полузамкнутых дворов;</w:t>
      </w:r>
    </w:p>
    <w:p w:rsidR="00A30A95" w:rsidRPr="002F00B5" w:rsidRDefault="00A30A95" w:rsidP="00BC6790">
      <w:pPr>
        <w:widowControl/>
        <w:numPr>
          <w:ilvl w:val="0"/>
          <w:numId w:val="64"/>
        </w:numPr>
        <w:autoSpaceDE/>
        <w:autoSpaceDN/>
        <w:adjustRightInd/>
        <w:spacing w:line="276" w:lineRule="auto"/>
        <w:ind w:left="0" w:firstLine="567"/>
        <w:jc w:val="both"/>
        <w:rPr>
          <w:bCs/>
          <w:sz w:val="24"/>
          <w:szCs w:val="24"/>
        </w:rPr>
      </w:pPr>
      <w:r w:rsidRPr="002F00B5">
        <w:rPr>
          <w:bCs/>
          <w:sz w:val="24"/>
          <w:szCs w:val="24"/>
        </w:rPr>
        <w:t xml:space="preserve">со всех сторон – для зданий с площадью застройки более </w:t>
      </w:r>
      <w:smartTag w:uri="urn:schemas-microsoft-com:office:smarttags" w:element="metricconverter">
        <w:smartTagPr>
          <w:attr w:name="ProductID" w:val="10 000 м2"/>
        </w:smartTagPr>
        <w:r w:rsidRPr="002F00B5">
          <w:rPr>
            <w:bCs/>
            <w:sz w:val="24"/>
            <w:szCs w:val="24"/>
          </w:rPr>
          <w:t>10 000 м</w:t>
        </w:r>
        <w:r w:rsidRPr="002F00B5">
          <w:rPr>
            <w:bCs/>
            <w:sz w:val="24"/>
            <w:szCs w:val="24"/>
            <w:vertAlign w:val="superscript"/>
          </w:rPr>
          <w:t>2</w:t>
        </w:r>
      </w:smartTag>
      <w:r w:rsidRPr="002F00B5">
        <w:rPr>
          <w:bCs/>
          <w:sz w:val="24"/>
          <w:szCs w:val="24"/>
        </w:rPr>
        <w:t xml:space="preserve"> или шириной более </w:t>
      </w:r>
      <w:smartTag w:uri="urn:schemas-microsoft-com:office:smarttags" w:element="metricconverter">
        <w:smartTagPr>
          <w:attr w:name="ProductID" w:val="100 м"/>
        </w:smartTagPr>
        <w:r w:rsidRPr="002F00B5">
          <w:rPr>
            <w:bCs/>
            <w:sz w:val="24"/>
            <w:szCs w:val="24"/>
          </w:rPr>
          <w:t>100 м</w:t>
        </w:r>
      </w:smartTag>
      <w:r w:rsidRPr="002F00B5">
        <w:rPr>
          <w:bCs/>
          <w:sz w:val="24"/>
          <w:szCs w:val="24"/>
        </w:rPr>
        <w:t>.</w:t>
      </w:r>
    </w:p>
    <w:p w:rsidR="00A30A95" w:rsidRPr="002F00B5" w:rsidRDefault="00A30A95" w:rsidP="00BC6790">
      <w:pPr>
        <w:spacing w:line="276" w:lineRule="auto"/>
        <w:ind w:firstLine="567"/>
        <w:jc w:val="both"/>
        <w:rPr>
          <w:bCs/>
          <w:sz w:val="24"/>
          <w:szCs w:val="24"/>
        </w:rPr>
      </w:pPr>
      <w:r w:rsidRPr="002F00B5">
        <w:rPr>
          <w:bCs/>
          <w:sz w:val="24"/>
          <w:szCs w:val="24"/>
        </w:rPr>
        <w:t>При этом расстояние от края проезжей части или спланированной поверхности, обеспечивающей проезд пожарных автомобилей, до стен зданий должно быть, м, не более:</w:t>
      </w:r>
    </w:p>
    <w:p w:rsidR="00A30A95" w:rsidRPr="002F00B5" w:rsidRDefault="00A30A95" w:rsidP="00BC6790">
      <w:pPr>
        <w:widowControl/>
        <w:numPr>
          <w:ilvl w:val="0"/>
          <w:numId w:val="65"/>
        </w:numPr>
        <w:autoSpaceDE/>
        <w:autoSpaceDN/>
        <w:adjustRightInd/>
        <w:spacing w:line="276" w:lineRule="auto"/>
        <w:ind w:left="0" w:firstLine="567"/>
        <w:jc w:val="both"/>
        <w:rPr>
          <w:bCs/>
          <w:sz w:val="24"/>
          <w:szCs w:val="24"/>
        </w:rPr>
      </w:pPr>
      <w:r w:rsidRPr="002F00B5">
        <w:rPr>
          <w:bCs/>
          <w:sz w:val="24"/>
          <w:szCs w:val="24"/>
        </w:rPr>
        <w:t xml:space="preserve">25 – при высоте зданий не более </w:t>
      </w:r>
      <w:smartTag w:uri="urn:schemas-microsoft-com:office:smarttags" w:element="metricconverter">
        <w:smartTagPr>
          <w:attr w:name="ProductID" w:val="12 м"/>
        </w:smartTagPr>
        <w:r w:rsidRPr="002F00B5">
          <w:rPr>
            <w:bCs/>
            <w:sz w:val="24"/>
            <w:szCs w:val="24"/>
          </w:rPr>
          <w:t>12 м</w:t>
        </w:r>
      </w:smartTag>
      <w:r w:rsidRPr="002F00B5">
        <w:rPr>
          <w:bCs/>
          <w:sz w:val="24"/>
          <w:szCs w:val="24"/>
        </w:rPr>
        <w:t>;</w:t>
      </w:r>
    </w:p>
    <w:p w:rsidR="00A30A95" w:rsidRPr="002F00B5" w:rsidRDefault="00A30A95" w:rsidP="00BC6790">
      <w:pPr>
        <w:widowControl/>
        <w:numPr>
          <w:ilvl w:val="0"/>
          <w:numId w:val="65"/>
        </w:numPr>
        <w:autoSpaceDE/>
        <w:autoSpaceDN/>
        <w:adjustRightInd/>
        <w:spacing w:line="276" w:lineRule="auto"/>
        <w:ind w:left="0" w:firstLine="567"/>
        <w:jc w:val="both"/>
        <w:rPr>
          <w:bCs/>
          <w:sz w:val="24"/>
          <w:szCs w:val="24"/>
        </w:rPr>
      </w:pPr>
      <w:r w:rsidRPr="002F00B5">
        <w:rPr>
          <w:bCs/>
          <w:sz w:val="24"/>
          <w:szCs w:val="24"/>
        </w:rPr>
        <w:t xml:space="preserve">8 – при высоте зданий более 12, но не более </w:t>
      </w:r>
      <w:smartTag w:uri="urn:schemas-microsoft-com:office:smarttags" w:element="metricconverter">
        <w:smartTagPr>
          <w:attr w:name="ProductID" w:val="28 м"/>
        </w:smartTagPr>
        <w:r w:rsidRPr="002F00B5">
          <w:rPr>
            <w:bCs/>
            <w:sz w:val="24"/>
            <w:szCs w:val="24"/>
          </w:rPr>
          <w:t>28 м</w:t>
        </w:r>
      </w:smartTag>
      <w:r w:rsidRPr="002F00B5">
        <w:rPr>
          <w:bCs/>
          <w:sz w:val="24"/>
          <w:szCs w:val="24"/>
        </w:rPr>
        <w:t>;</w:t>
      </w:r>
    </w:p>
    <w:p w:rsidR="00A30A95" w:rsidRPr="002F00B5" w:rsidRDefault="00A30A95" w:rsidP="00BC6790">
      <w:pPr>
        <w:widowControl/>
        <w:numPr>
          <w:ilvl w:val="0"/>
          <w:numId w:val="65"/>
        </w:numPr>
        <w:autoSpaceDE/>
        <w:autoSpaceDN/>
        <w:adjustRightInd/>
        <w:spacing w:line="276" w:lineRule="auto"/>
        <w:ind w:left="0" w:firstLine="567"/>
        <w:jc w:val="both"/>
        <w:rPr>
          <w:bCs/>
          <w:sz w:val="24"/>
          <w:szCs w:val="24"/>
        </w:rPr>
      </w:pPr>
      <w:r w:rsidRPr="002F00B5">
        <w:rPr>
          <w:bCs/>
          <w:sz w:val="24"/>
          <w:szCs w:val="24"/>
        </w:rPr>
        <w:t xml:space="preserve">10 – при высоте зданий более </w:t>
      </w:r>
      <w:smartTag w:uri="urn:schemas-microsoft-com:office:smarttags" w:element="metricconverter">
        <w:smartTagPr>
          <w:attr w:name="ProductID" w:val="28 м"/>
        </w:smartTagPr>
        <w:r w:rsidRPr="002F00B5">
          <w:rPr>
            <w:bCs/>
            <w:sz w:val="24"/>
            <w:szCs w:val="24"/>
          </w:rPr>
          <w:t>28 м</w:t>
        </w:r>
      </w:smartTag>
      <w:r w:rsidRPr="002F00B5">
        <w:rPr>
          <w:bCs/>
          <w:sz w:val="24"/>
          <w:szCs w:val="24"/>
        </w:rPr>
        <w:t>.</w:t>
      </w:r>
    </w:p>
    <w:p w:rsidR="00A30A95" w:rsidRPr="002F00B5" w:rsidRDefault="00A30A95" w:rsidP="00BC6790">
      <w:pPr>
        <w:spacing w:line="276" w:lineRule="auto"/>
        <w:ind w:firstLine="567"/>
        <w:jc w:val="both"/>
        <w:rPr>
          <w:bCs/>
          <w:sz w:val="24"/>
          <w:szCs w:val="24"/>
        </w:rPr>
      </w:pPr>
      <w:r w:rsidRPr="002F00B5">
        <w:rPr>
          <w:bCs/>
          <w:sz w:val="24"/>
          <w:szCs w:val="24"/>
        </w:rPr>
        <w:t>Расстояние от края проезжей части автомобильных дорог допускается увеличивать при соблюдении требований статьи 67 Федерального закона от 22.07.2008 № 123-ФЗ «Технический регламент о требованиях пожарной безопасности».</w:t>
      </w:r>
    </w:p>
    <w:p w:rsidR="00A30A95" w:rsidRPr="002F00B5" w:rsidRDefault="00A30A95" w:rsidP="00BC6790">
      <w:pPr>
        <w:spacing w:line="276" w:lineRule="auto"/>
        <w:ind w:firstLine="567"/>
        <w:jc w:val="both"/>
        <w:rPr>
          <w:bCs/>
          <w:sz w:val="24"/>
          <w:szCs w:val="24"/>
        </w:rPr>
      </w:pPr>
      <w:r>
        <w:rPr>
          <w:bCs/>
          <w:sz w:val="24"/>
          <w:szCs w:val="24"/>
        </w:rPr>
        <w:t>9</w:t>
      </w:r>
      <w:r w:rsidRPr="002F00B5">
        <w:rPr>
          <w:bCs/>
          <w:sz w:val="24"/>
          <w:szCs w:val="24"/>
        </w:rPr>
        <w:t>.1.32. В соответствии с требованиями Федерального закона от 22.07.2008 № 123-ФЗ «Технический регламент о требованиях пожарной безопасности» к водоемам, являющимся источниками противопожарного водоснабжения, а также к сооружениям, вода из которых может быть использована для тушения пожара, следует предусматривать подъезды с площадками для разворота пожарных автомобилей, их установки и забора воды размером не менее 12×12 м.</w:t>
      </w:r>
    </w:p>
    <w:p w:rsidR="00A30A95" w:rsidRPr="002F00B5" w:rsidRDefault="00A30A95" w:rsidP="00BC6790">
      <w:pPr>
        <w:spacing w:line="276" w:lineRule="auto"/>
        <w:ind w:firstLine="567"/>
        <w:jc w:val="both"/>
        <w:rPr>
          <w:bCs/>
          <w:sz w:val="24"/>
          <w:szCs w:val="24"/>
        </w:rPr>
      </w:pPr>
      <w:r>
        <w:rPr>
          <w:bCs/>
          <w:sz w:val="24"/>
          <w:szCs w:val="24"/>
        </w:rPr>
        <w:t>9</w:t>
      </w:r>
      <w:r w:rsidRPr="002F00B5">
        <w:rPr>
          <w:bCs/>
          <w:sz w:val="24"/>
          <w:szCs w:val="24"/>
        </w:rPr>
        <w:t>.1.3</w:t>
      </w:r>
      <w:r>
        <w:rPr>
          <w:bCs/>
          <w:sz w:val="24"/>
          <w:szCs w:val="24"/>
        </w:rPr>
        <w:t>3</w:t>
      </w:r>
      <w:r w:rsidRPr="002F00B5">
        <w:rPr>
          <w:bCs/>
          <w:sz w:val="24"/>
          <w:szCs w:val="24"/>
        </w:rPr>
        <w:t xml:space="preserve">. </w:t>
      </w:r>
      <w:r w:rsidRPr="002F00B5">
        <w:rPr>
          <w:sz w:val="24"/>
          <w:szCs w:val="24"/>
        </w:rPr>
        <w:t>Инженерные сети</w:t>
      </w:r>
      <w:r w:rsidRPr="002F00B5">
        <w:rPr>
          <w:bCs/>
          <w:sz w:val="24"/>
          <w:szCs w:val="24"/>
        </w:rPr>
        <w:t xml:space="preserve"> на площадках сельскохозяйственных предприятий производственных зон следует проектировать как единую систему инженерных коммуникаций, предусматривая их совмещенную прокладку.</w:t>
      </w:r>
    </w:p>
    <w:p w:rsidR="00A30A95" w:rsidRPr="002F00B5" w:rsidRDefault="00A30A95" w:rsidP="00BC6790">
      <w:pPr>
        <w:spacing w:line="276" w:lineRule="auto"/>
        <w:ind w:firstLine="567"/>
        <w:jc w:val="both"/>
        <w:rPr>
          <w:bCs/>
          <w:sz w:val="24"/>
          <w:szCs w:val="24"/>
        </w:rPr>
      </w:pPr>
      <w:r>
        <w:rPr>
          <w:bCs/>
          <w:sz w:val="24"/>
          <w:szCs w:val="24"/>
        </w:rPr>
        <w:t>9</w:t>
      </w:r>
      <w:r w:rsidRPr="002F00B5">
        <w:rPr>
          <w:bCs/>
          <w:sz w:val="24"/>
          <w:szCs w:val="24"/>
        </w:rPr>
        <w:t>.1.3</w:t>
      </w:r>
      <w:r>
        <w:rPr>
          <w:bCs/>
          <w:sz w:val="24"/>
          <w:szCs w:val="24"/>
        </w:rPr>
        <w:t>4</w:t>
      </w:r>
      <w:r w:rsidRPr="002F00B5">
        <w:rPr>
          <w:bCs/>
          <w:sz w:val="24"/>
          <w:szCs w:val="24"/>
        </w:rPr>
        <w:t>. При проектировании наружных сетей и сооружений канализации необходимо предусматривать отвод поверхностных вод со всего бассейна стока.</w:t>
      </w:r>
    </w:p>
    <w:p w:rsidR="00A30A95" w:rsidRPr="002F00B5" w:rsidRDefault="00A30A95" w:rsidP="00BC6790">
      <w:pPr>
        <w:spacing w:line="276" w:lineRule="auto"/>
        <w:ind w:firstLine="567"/>
        <w:jc w:val="both"/>
        <w:rPr>
          <w:bCs/>
          <w:sz w:val="24"/>
          <w:szCs w:val="24"/>
        </w:rPr>
      </w:pPr>
      <w:r>
        <w:rPr>
          <w:bCs/>
          <w:sz w:val="24"/>
          <w:szCs w:val="24"/>
        </w:rPr>
        <w:t>9</w:t>
      </w:r>
      <w:r w:rsidRPr="002F00B5">
        <w:rPr>
          <w:bCs/>
          <w:sz w:val="24"/>
          <w:szCs w:val="24"/>
        </w:rPr>
        <w:t>.1.3</w:t>
      </w:r>
      <w:r>
        <w:rPr>
          <w:bCs/>
          <w:sz w:val="24"/>
          <w:szCs w:val="24"/>
        </w:rPr>
        <w:t>5</w:t>
      </w:r>
      <w:r w:rsidRPr="002F00B5">
        <w:rPr>
          <w:bCs/>
          <w:sz w:val="24"/>
          <w:szCs w:val="24"/>
        </w:rPr>
        <w:t xml:space="preserve">. Линии электропередачи, связи и других линейных сооружений </w:t>
      </w:r>
      <w:r w:rsidR="00280BFE" w:rsidRPr="002F00B5">
        <w:rPr>
          <w:bCs/>
          <w:sz w:val="24"/>
          <w:szCs w:val="24"/>
        </w:rPr>
        <w:t>следует размещать</w:t>
      </w:r>
      <w:r w:rsidRPr="002F00B5">
        <w:rPr>
          <w:bCs/>
          <w:sz w:val="24"/>
          <w:szCs w:val="24"/>
        </w:rPr>
        <w:t xml:space="preserve"> по границам полей севооборотов вдоль дорог, лесополос, существующих трасс с </w:t>
      </w:r>
      <w:r w:rsidRPr="002F00B5">
        <w:rPr>
          <w:bCs/>
          <w:sz w:val="24"/>
          <w:szCs w:val="24"/>
        </w:rPr>
        <w:lastRenderedPageBreak/>
        <w:t>таким расчетом, чтобы обеспечивался свободный доступ к коммуникациям с территории, не занятой сельскохозяйственными угодьями.</w:t>
      </w:r>
    </w:p>
    <w:p w:rsidR="00A30A95" w:rsidRPr="002F00B5" w:rsidRDefault="00A30A95" w:rsidP="00BC6790">
      <w:pPr>
        <w:spacing w:line="276" w:lineRule="auto"/>
        <w:ind w:firstLine="567"/>
        <w:jc w:val="both"/>
        <w:rPr>
          <w:bCs/>
          <w:sz w:val="24"/>
          <w:szCs w:val="24"/>
        </w:rPr>
      </w:pPr>
      <w:r>
        <w:rPr>
          <w:bCs/>
          <w:sz w:val="24"/>
          <w:szCs w:val="24"/>
        </w:rPr>
        <w:t>9</w:t>
      </w:r>
      <w:r w:rsidRPr="002F00B5">
        <w:rPr>
          <w:bCs/>
          <w:sz w:val="24"/>
          <w:szCs w:val="24"/>
        </w:rPr>
        <w:t>.1.3</w:t>
      </w:r>
      <w:r>
        <w:rPr>
          <w:bCs/>
          <w:sz w:val="24"/>
          <w:szCs w:val="24"/>
        </w:rPr>
        <w:t>6</w:t>
      </w:r>
      <w:r w:rsidRPr="002F00B5">
        <w:rPr>
          <w:bCs/>
          <w:sz w:val="24"/>
          <w:szCs w:val="24"/>
        </w:rPr>
        <w:t>. При реконструкции производственных зон сельских населенных пунктов следует предусматривать:</w:t>
      </w:r>
    </w:p>
    <w:p w:rsidR="00A30A95" w:rsidRPr="002F00B5" w:rsidRDefault="00A30A95" w:rsidP="00BC6790">
      <w:pPr>
        <w:widowControl/>
        <w:numPr>
          <w:ilvl w:val="0"/>
          <w:numId w:val="66"/>
        </w:numPr>
        <w:autoSpaceDE/>
        <w:autoSpaceDN/>
        <w:adjustRightInd/>
        <w:spacing w:line="276" w:lineRule="auto"/>
        <w:ind w:left="0" w:firstLine="567"/>
        <w:jc w:val="both"/>
        <w:rPr>
          <w:bCs/>
          <w:sz w:val="24"/>
          <w:szCs w:val="24"/>
        </w:rPr>
      </w:pPr>
      <w:r w:rsidRPr="002F00B5">
        <w:rPr>
          <w:bCs/>
          <w:sz w:val="24"/>
          <w:szCs w:val="24"/>
        </w:rPr>
        <w:t>концентрацию производственных объектов на одном земельном участке;</w:t>
      </w:r>
    </w:p>
    <w:p w:rsidR="00A30A95" w:rsidRPr="002F00B5" w:rsidRDefault="00A30A95" w:rsidP="00BC6790">
      <w:pPr>
        <w:widowControl/>
        <w:numPr>
          <w:ilvl w:val="0"/>
          <w:numId w:val="66"/>
        </w:numPr>
        <w:autoSpaceDE/>
        <w:autoSpaceDN/>
        <w:adjustRightInd/>
        <w:spacing w:line="276" w:lineRule="auto"/>
        <w:ind w:left="0" w:firstLine="567"/>
        <w:jc w:val="both"/>
        <w:rPr>
          <w:bCs/>
          <w:sz w:val="24"/>
          <w:szCs w:val="24"/>
        </w:rPr>
      </w:pPr>
      <w:r w:rsidRPr="002F00B5">
        <w:rPr>
          <w:bCs/>
          <w:sz w:val="24"/>
          <w:szCs w:val="24"/>
        </w:rPr>
        <w:t>планировку и застройку производственных зон с выявлением земельных участков для расширения реконструируемых и размещения новых сельскохозяйственных предприятий;</w:t>
      </w:r>
    </w:p>
    <w:p w:rsidR="00A30A95" w:rsidRPr="002F00B5" w:rsidRDefault="00A30A95" w:rsidP="00BC6790">
      <w:pPr>
        <w:widowControl/>
        <w:numPr>
          <w:ilvl w:val="0"/>
          <w:numId w:val="66"/>
        </w:numPr>
        <w:autoSpaceDE/>
        <w:autoSpaceDN/>
        <w:adjustRightInd/>
        <w:spacing w:line="276" w:lineRule="auto"/>
        <w:ind w:left="0" w:firstLine="567"/>
        <w:jc w:val="both"/>
        <w:rPr>
          <w:bCs/>
          <w:sz w:val="24"/>
          <w:szCs w:val="24"/>
        </w:rPr>
      </w:pPr>
      <w:r w:rsidRPr="002F00B5">
        <w:rPr>
          <w:bCs/>
          <w:sz w:val="24"/>
          <w:szCs w:val="24"/>
        </w:rPr>
        <w:t>ликвидацию малоиспользуемых подъездных путей и дорог;</w:t>
      </w:r>
    </w:p>
    <w:p w:rsidR="00A30A95" w:rsidRPr="002F00B5" w:rsidRDefault="00A30A95" w:rsidP="00BC6790">
      <w:pPr>
        <w:widowControl/>
        <w:numPr>
          <w:ilvl w:val="0"/>
          <w:numId w:val="66"/>
        </w:numPr>
        <w:autoSpaceDE/>
        <w:autoSpaceDN/>
        <w:adjustRightInd/>
        <w:spacing w:line="276" w:lineRule="auto"/>
        <w:ind w:left="0" w:firstLine="567"/>
        <w:jc w:val="both"/>
        <w:rPr>
          <w:bCs/>
          <w:sz w:val="24"/>
          <w:szCs w:val="24"/>
        </w:rPr>
      </w:pPr>
      <w:r w:rsidRPr="002F00B5">
        <w:rPr>
          <w:bCs/>
          <w:sz w:val="24"/>
          <w:szCs w:val="24"/>
        </w:rPr>
        <w:t>ликвидацию мелких и устаревших предприятий и объектов, не имеющих земельных участков для дальнейшего развития, а также предприятий и объектов, оказывающих негативное влияние на селитебную зону, соседние предприятия и окружающую среду;</w:t>
      </w:r>
    </w:p>
    <w:p w:rsidR="00A30A95" w:rsidRPr="002F00B5" w:rsidRDefault="00A30A95" w:rsidP="00BC6790">
      <w:pPr>
        <w:widowControl/>
        <w:numPr>
          <w:ilvl w:val="0"/>
          <w:numId w:val="66"/>
        </w:numPr>
        <w:autoSpaceDE/>
        <w:autoSpaceDN/>
        <w:adjustRightInd/>
        <w:spacing w:line="276" w:lineRule="auto"/>
        <w:ind w:left="0" w:firstLine="567"/>
        <w:jc w:val="both"/>
        <w:rPr>
          <w:bCs/>
          <w:sz w:val="24"/>
          <w:szCs w:val="24"/>
        </w:rPr>
      </w:pPr>
      <w:r w:rsidRPr="002F00B5">
        <w:rPr>
          <w:bCs/>
          <w:sz w:val="24"/>
          <w:szCs w:val="24"/>
        </w:rPr>
        <w:t>улучшение благоустройства производственных территорий и санитарно-защитных зон, повышение архитектурного уровня застройки;</w:t>
      </w:r>
    </w:p>
    <w:p w:rsidR="00A30A95" w:rsidRPr="002F00B5" w:rsidRDefault="00A30A95" w:rsidP="00BC6790">
      <w:pPr>
        <w:widowControl/>
        <w:numPr>
          <w:ilvl w:val="0"/>
          <w:numId w:val="66"/>
        </w:numPr>
        <w:autoSpaceDE/>
        <w:autoSpaceDN/>
        <w:adjustRightInd/>
        <w:spacing w:line="276" w:lineRule="auto"/>
        <w:ind w:left="0" w:firstLine="567"/>
        <w:jc w:val="both"/>
        <w:rPr>
          <w:bCs/>
          <w:sz w:val="24"/>
          <w:szCs w:val="24"/>
        </w:rPr>
      </w:pPr>
      <w:r w:rsidRPr="002F00B5">
        <w:rPr>
          <w:bCs/>
          <w:sz w:val="24"/>
          <w:szCs w:val="24"/>
        </w:rPr>
        <w:t>организацию площадок для стоянки автомобильного транспорта.</w:t>
      </w:r>
    </w:p>
    <w:p w:rsidR="00A30A95" w:rsidRPr="002F00B5" w:rsidRDefault="00A30A95" w:rsidP="00BC6790">
      <w:pPr>
        <w:spacing w:line="276" w:lineRule="auto"/>
        <w:ind w:firstLine="567"/>
        <w:jc w:val="both"/>
        <w:rPr>
          <w:bCs/>
          <w:sz w:val="24"/>
          <w:szCs w:val="24"/>
        </w:rPr>
      </w:pPr>
      <w:r>
        <w:rPr>
          <w:bCs/>
          <w:sz w:val="24"/>
          <w:szCs w:val="24"/>
        </w:rPr>
        <w:t>9.1.37</w:t>
      </w:r>
      <w:r w:rsidRPr="002F00B5">
        <w:rPr>
          <w:bCs/>
          <w:sz w:val="24"/>
          <w:szCs w:val="24"/>
        </w:rPr>
        <w:t xml:space="preserve">. Резервирование земельных участков для расширения сельскохозяйственных предприятий и объектов производственных зон допускается за счет земель, находящихся за границами площадок указанных предприятий или объектов. </w:t>
      </w:r>
    </w:p>
    <w:p w:rsidR="00A30A95" w:rsidRPr="002F00B5" w:rsidRDefault="00A30A95" w:rsidP="00BC6790">
      <w:pPr>
        <w:spacing w:line="276" w:lineRule="auto"/>
        <w:ind w:firstLine="567"/>
        <w:jc w:val="both"/>
        <w:rPr>
          <w:bCs/>
          <w:sz w:val="24"/>
          <w:szCs w:val="24"/>
        </w:rPr>
      </w:pPr>
      <w:r w:rsidRPr="002F00B5">
        <w:rPr>
          <w:bCs/>
          <w:sz w:val="24"/>
          <w:szCs w:val="24"/>
        </w:rPr>
        <w:t>Резервирование земельных участков на площадках сельскохозяйственных предприятий допускается предусматривать в соответствии с заданиями на проектирование при соответствующем технико-экономическом обосновании.</w:t>
      </w:r>
    </w:p>
    <w:p w:rsidR="00A30A95" w:rsidRPr="002F00B5" w:rsidRDefault="00A30A95" w:rsidP="00BC6790">
      <w:pPr>
        <w:spacing w:line="276" w:lineRule="auto"/>
        <w:ind w:firstLine="567"/>
        <w:jc w:val="both"/>
        <w:rPr>
          <w:bCs/>
          <w:sz w:val="24"/>
          <w:szCs w:val="24"/>
        </w:rPr>
      </w:pPr>
      <w:r>
        <w:rPr>
          <w:bCs/>
          <w:sz w:val="24"/>
          <w:szCs w:val="24"/>
        </w:rPr>
        <w:t>9</w:t>
      </w:r>
      <w:r w:rsidRPr="002F00B5">
        <w:rPr>
          <w:bCs/>
          <w:sz w:val="24"/>
          <w:szCs w:val="24"/>
        </w:rPr>
        <w:t>.1.</w:t>
      </w:r>
      <w:r>
        <w:rPr>
          <w:bCs/>
          <w:sz w:val="24"/>
          <w:szCs w:val="24"/>
        </w:rPr>
        <w:t>38</w:t>
      </w:r>
      <w:r w:rsidRPr="002F00B5">
        <w:rPr>
          <w:bCs/>
          <w:sz w:val="24"/>
          <w:szCs w:val="24"/>
        </w:rPr>
        <w:t xml:space="preserve">. </w:t>
      </w:r>
      <w:r w:rsidRPr="002F00B5">
        <w:rPr>
          <w:sz w:val="24"/>
          <w:szCs w:val="24"/>
        </w:rPr>
        <w:t>Крестьянское (фермерское) хозяйство</w:t>
      </w:r>
      <w:r w:rsidRPr="002F00B5">
        <w:rPr>
          <w:bCs/>
          <w:sz w:val="24"/>
          <w:szCs w:val="24"/>
        </w:rPr>
        <w:t xml:space="preserve"> представляет собой объединение граждан, связанных родством и (или) свойством, имеющих в общей собственности имущество и совместно осуществляющих производственную и иную хозяйственную деятельность (производство, переработку, хранение, транспортировку и реализацию сельскохозяйственной продукции), основанную на их личном участии.</w:t>
      </w:r>
    </w:p>
    <w:p w:rsidR="00A30A95" w:rsidRPr="002F00B5" w:rsidRDefault="00A30A95" w:rsidP="00BC6790">
      <w:pPr>
        <w:spacing w:line="276" w:lineRule="auto"/>
        <w:ind w:firstLine="567"/>
        <w:jc w:val="both"/>
        <w:rPr>
          <w:bCs/>
          <w:sz w:val="24"/>
          <w:szCs w:val="24"/>
        </w:rPr>
      </w:pPr>
      <w:r w:rsidRPr="002F00B5">
        <w:rPr>
          <w:bCs/>
          <w:sz w:val="24"/>
          <w:szCs w:val="24"/>
        </w:rPr>
        <w:t>Фермерское хозяйство может быть создано одним гражданином.</w:t>
      </w:r>
    </w:p>
    <w:p w:rsidR="00A30A95" w:rsidRPr="002F00B5" w:rsidRDefault="00A30A95" w:rsidP="00BC6790">
      <w:pPr>
        <w:spacing w:line="276" w:lineRule="auto"/>
        <w:ind w:firstLine="567"/>
        <w:jc w:val="both"/>
        <w:rPr>
          <w:bCs/>
          <w:sz w:val="24"/>
          <w:szCs w:val="24"/>
        </w:rPr>
      </w:pPr>
      <w:r>
        <w:rPr>
          <w:bCs/>
          <w:sz w:val="24"/>
          <w:szCs w:val="24"/>
        </w:rPr>
        <w:t>9</w:t>
      </w:r>
      <w:r w:rsidRPr="002F00B5">
        <w:rPr>
          <w:bCs/>
          <w:sz w:val="24"/>
          <w:szCs w:val="24"/>
        </w:rPr>
        <w:t>.1.</w:t>
      </w:r>
      <w:r>
        <w:rPr>
          <w:bCs/>
          <w:sz w:val="24"/>
          <w:szCs w:val="24"/>
        </w:rPr>
        <w:t>39</w:t>
      </w:r>
      <w:r w:rsidRPr="002F00B5">
        <w:rPr>
          <w:bCs/>
          <w:sz w:val="24"/>
          <w:szCs w:val="24"/>
        </w:rPr>
        <w:t>. Создание крестьянских (фермерских) хозяйств и их деятельность регулируется в соответствии с требованиями Федерального закона от 11.06.2003 № 74-ФЗ «О крестьянском (фермерском) хозяйстве».</w:t>
      </w:r>
    </w:p>
    <w:p w:rsidR="00A30A95" w:rsidRPr="002F00B5" w:rsidRDefault="00A30A95" w:rsidP="00BC6790">
      <w:pPr>
        <w:spacing w:line="276" w:lineRule="auto"/>
        <w:ind w:firstLine="567"/>
        <w:jc w:val="both"/>
        <w:rPr>
          <w:bCs/>
          <w:sz w:val="24"/>
          <w:szCs w:val="24"/>
        </w:rPr>
      </w:pPr>
      <w:r>
        <w:rPr>
          <w:bCs/>
          <w:sz w:val="24"/>
          <w:szCs w:val="24"/>
        </w:rPr>
        <w:t>9</w:t>
      </w:r>
      <w:r w:rsidRPr="002F00B5">
        <w:rPr>
          <w:bCs/>
          <w:sz w:val="24"/>
          <w:szCs w:val="24"/>
        </w:rPr>
        <w:t>.1.4</w:t>
      </w:r>
      <w:r>
        <w:rPr>
          <w:bCs/>
          <w:sz w:val="24"/>
          <w:szCs w:val="24"/>
        </w:rPr>
        <w:t>0</w:t>
      </w:r>
      <w:r w:rsidRPr="002F00B5">
        <w:rPr>
          <w:bCs/>
          <w:sz w:val="24"/>
          <w:szCs w:val="24"/>
        </w:rPr>
        <w:t>. Для создания крестьянского (фермерского) хозяйства и осуществления его деятельности могут предоставляться и приобретаться земельные участки из земель сельскохозяйственного назначения.</w:t>
      </w:r>
    </w:p>
    <w:p w:rsidR="00A30A95" w:rsidRDefault="00A30A95" w:rsidP="00BC6790">
      <w:pPr>
        <w:spacing w:line="276" w:lineRule="auto"/>
        <w:ind w:firstLine="567"/>
        <w:jc w:val="both"/>
        <w:rPr>
          <w:bCs/>
          <w:sz w:val="24"/>
          <w:szCs w:val="24"/>
        </w:rPr>
      </w:pPr>
      <w:r w:rsidRPr="00FC4131">
        <w:rPr>
          <w:sz w:val="24"/>
        </w:rPr>
        <w:t>Для ведения крестьянского (фермерского)</w:t>
      </w:r>
      <w:r>
        <w:rPr>
          <w:sz w:val="24"/>
        </w:rPr>
        <w:t xml:space="preserve"> устанавливается</w:t>
      </w:r>
      <w:r w:rsidRPr="00FC4131">
        <w:rPr>
          <w:sz w:val="24"/>
          <w:szCs w:val="24"/>
        </w:rPr>
        <w:t xml:space="preserve"> минимальный размер земельного участка – </w:t>
      </w:r>
      <w:r>
        <w:rPr>
          <w:sz w:val="24"/>
          <w:szCs w:val="24"/>
        </w:rPr>
        <w:t>1</w:t>
      </w:r>
      <w:r w:rsidRPr="00FC4131">
        <w:rPr>
          <w:sz w:val="24"/>
          <w:szCs w:val="24"/>
        </w:rPr>
        <w:t xml:space="preserve">,00 га, за исключением крестьянских (фермерских) хозяйств, основной деятельностью которых является садоводство, овощеводство защищенного грунта, цветоводство, виноградарство, семеноводство, птицеводство, пчеловодство, рыбоводство или другая деятельность в целях производства сельскохозяйственной продукции по технологии, допускающей использование земельных участков размерами менее </w:t>
      </w:r>
      <w:r>
        <w:rPr>
          <w:sz w:val="24"/>
          <w:szCs w:val="24"/>
        </w:rPr>
        <w:t>1</w:t>
      </w:r>
      <w:r w:rsidRPr="00FC4131">
        <w:rPr>
          <w:sz w:val="24"/>
          <w:szCs w:val="24"/>
        </w:rPr>
        <w:t xml:space="preserve"> га</w:t>
      </w:r>
      <w:r>
        <w:rPr>
          <w:bCs/>
          <w:sz w:val="24"/>
          <w:szCs w:val="24"/>
        </w:rPr>
        <w:t>.</w:t>
      </w:r>
    </w:p>
    <w:p w:rsidR="00A30A95" w:rsidRPr="008B7F5D" w:rsidRDefault="00A30A95" w:rsidP="00BC6790">
      <w:pPr>
        <w:spacing w:line="276" w:lineRule="auto"/>
        <w:ind w:firstLine="567"/>
        <w:jc w:val="both"/>
        <w:rPr>
          <w:bCs/>
          <w:sz w:val="24"/>
          <w:szCs w:val="24"/>
        </w:rPr>
      </w:pPr>
      <w:r>
        <w:rPr>
          <w:bCs/>
          <w:sz w:val="24"/>
          <w:szCs w:val="24"/>
        </w:rPr>
        <w:t>9</w:t>
      </w:r>
      <w:r w:rsidRPr="002F00B5">
        <w:rPr>
          <w:bCs/>
          <w:sz w:val="24"/>
          <w:szCs w:val="24"/>
        </w:rPr>
        <w:t>.1.4</w:t>
      </w:r>
      <w:r>
        <w:rPr>
          <w:bCs/>
          <w:sz w:val="24"/>
          <w:szCs w:val="24"/>
        </w:rPr>
        <w:t>1</w:t>
      </w:r>
      <w:r w:rsidRPr="002F00B5">
        <w:rPr>
          <w:bCs/>
          <w:sz w:val="24"/>
          <w:szCs w:val="24"/>
        </w:rPr>
        <w:t>. Основными видами деятельности крестьянского (фермерского) хозяйства являются производство и переработка сельскохозяйственной продукции, а также транспортировка (перевозка), хранение и реализация сельскохозяйственной продукции собственного производства.</w:t>
      </w:r>
    </w:p>
    <w:p w:rsidR="00501CB0" w:rsidRDefault="00501CB0" w:rsidP="00BC6790">
      <w:pPr>
        <w:spacing w:line="276" w:lineRule="auto"/>
        <w:ind w:firstLine="567"/>
        <w:jc w:val="both"/>
        <w:rPr>
          <w:rFonts w:eastAsia="Times New Roman"/>
          <w:b/>
          <w:i/>
          <w:sz w:val="24"/>
          <w:szCs w:val="24"/>
        </w:rPr>
      </w:pPr>
    </w:p>
    <w:p w:rsidR="00A30A95" w:rsidRDefault="00A30A95" w:rsidP="00BC6790">
      <w:pPr>
        <w:spacing w:line="276" w:lineRule="auto"/>
        <w:ind w:firstLine="567"/>
        <w:jc w:val="both"/>
        <w:rPr>
          <w:rFonts w:eastAsia="Times New Roman"/>
          <w:b/>
          <w:i/>
          <w:sz w:val="24"/>
          <w:szCs w:val="24"/>
        </w:rPr>
      </w:pPr>
      <w:r>
        <w:rPr>
          <w:rFonts w:eastAsia="Times New Roman"/>
          <w:b/>
          <w:i/>
          <w:sz w:val="24"/>
          <w:szCs w:val="24"/>
        </w:rPr>
        <w:t>9</w:t>
      </w:r>
      <w:r w:rsidRPr="00C15079">
        <w:rPr>
          <w:rFonts w:eastAsia="Times New Roman"/>
          <w:b/>
          <w:i/>
          <w:sz w:val="24"/>
          <w:szCs w:val="24"/>
        </w:rPr>
        <w:t>.</w:t>
      </w:r>
      <w:r>
        <w:rPr>
          <w:rFonts w:eastAsia="Times New Roman"/>
          <w:b/>
          <w:i/>
          <w:sz w:val="24"/>
          <w:szCs w:val="24"/>
        </w:rPr>
        <w:t>2</w:t>
      </w:r>
      <w:r w:rsidRPr="00C15079">
        <w:rPr>
          <w:rFonts w:eastAsia="Times New Roman"/>
          <w:b/>
          <w:i/>
          <w:sz w:val="24"/>
          <w:szCs w:val="24"/>
        </w:rPr>
        <w:t xml:space="preserve">. </w:t>
      </w:r>
      <w:r w:rsidRPr="00A3525B">
        <w:rPr>
          <w:rFonts w:eastAsia="Times New Roman"/>
          <w:b/>
          <w:i/>
          <w:sz w:val="24"/>
          <w:szCs w:val="24"/>
        </w:rPr>
        <w:t xml:space="preserve">Зоны, предназначенные для ведения садоводства, огородничества, дачного </w:t>
      </w:r>
      <w:r w:rsidRPr="00A3525B">
        <w:rPr>
          <w:rFonts w:eastAsia="Times New Roman"/>
          <w:b/>
          <w:i/>
          <w:sz w:val="24"/>
          <w:szCs w:val="24"/>
        </w:rPr>
        <w:lastRenderedPageBreak/>
        <w:t>хозяйства</w:t>
      </w:r>
      <w:r w:rsidRPr="00C15079">
        <w:rPr>
          <w:rFonts w:eastAsia="Times New Roman"/>
          <w:b/>
          <w:i/>
          <w:sz w:val="24"/>
          <w:szCs w:val="24"/>
        </w:rPr>
        <w:t>.</w:t>
      </w:r>
    </w:p>
    <w:p w:rsidR="00A30A95" w:rsidRPr="002F00B5" w:rsidRDefault="00A30A95" w:rsidP="00BC6790">
      <w:pPr>
        <w:spacing w:line="276" w:lineRule="auto"/>
        <w:ind w:firstLine="567"/>
        <w:jc w:val="both"/>
        <w:rPr>
          <w:bCs/>
          <w:sz w:val="24"/>
          <w:szCs w:val="24"/>
        </w:rPr>
      </w:pPr>
      <w:r>
        <w:rPr>
          <w:bCs/>
          <w:sz w:val="24"/>
          <w:szCs w:val="24"/>
        </w:rPr>
        <w:t xml:space="preserve">9.2.1. </w:t>
      </w:r>
      <w:r w:rsidRPr="002F00B5">
        <w:rPr>
          <w:bCs/>
          <w:sz w:val="24"/>
          <w:szCs w:val="24"/>
        </w:rPr>
        <w:t>Организация и застройка территории садоводческого, огороднического или дачного объединения осуществляется в соответствии с правилами землепользования и застройки, требованиями действующего законодательства, а также настоящего раздела.</w:t>
      </w:r>
    </w:p>
    <w:p w:rsidR="00A30A95" w:rsidRPr="002F00B5" w:rsidRDefault="00A30A95" w:rsidP="00BC6790">
      <w:pPr>
        <w:spacing w:line="276" w:lineRule="auto"/>
        <w:ind w:firstLine="567"/>
        <w:jc w:val="both"/>
        <w:rPr>
          <w:bCs/>
          <w:sz w:val="24"/>
          <w:szCs w:val="24"/>
        </w:rPr>
      </w:pPr>
      <w:r w:rsidRPr="002F00B5">
        <w:rPr>
          <w:bCs/>
          <w:sz w:val="24"/>
          <w:szCs w:val="24"/>
        </w:rPr>
        <w:t xml:space="preserve"> При градостроительном зонировании территории определяются зоны, которые наиболее благоприятны для развития садоводства, огородничества и дачного хозяйства исходя из природно-экономических условий, а также исходя из затрат на развитие межселенной социальной и инженерно-транспортной инфраструктур и в которых обеспечивается установление минимальных ограничений на использование земельных участков.</w:t>
      </w:r>
    </w:p>
    <w:p w:rsidR="00A30A95" w:rsidRPr="002F00B5" w:rsidRDefault="00A30A95" w:rsidP="00BC6790">
      <w:pPr>
        <w:spacing w:line="276" w:lineRule="auto"/>
        <w:ind w:firstLine="567"/>
        <w:jc w:val="both"/>
        <w:rPr>
          <w:bCs/>
          <w:sz w:val="24"/>
          <w:szCs w:val="24"/>
        </w:rPr>
      </w:pPr>
      <w:r>
        <w:rPr>
          <w:bCs/>
          <w:sz w:val="24"/>
          <w:szCs w:val="24"/>
        </w:rPr>
        <w:t>9</w:t>
      </w:r>
      <w:r w:rsidRPr="002F00B5">
        <w:rPr>
          <w:bCs/>
          <w:sz w:val="24"/>
          <w:szCs w:val="24"/>
        </w:rPr>
        <w:t>.2.2. Запрещается размещение территорий садоводческих, огороднических, дачных объединений, а также индивидуальных дачных и садово-огородных участков:</w:t>
      </w:r>
    </w:p>
    <w:p w:rsidR="00A30A95" w:rsidRPr="002F00B5" w:rsidRDefault="00A30A95" w:rsidP="00BC6790">
      <w:pPr>
        <w:spacing w:line="276" w:lineRule="auto"/>
        <w:ind w:firstLine="567"/>
        <w:jc w:val="both"/>
        <w:rPr>
          <w:bCs/>
          <w:sz w:val="24"/>
          <w:szCs w:val="24"/>
        </w:rPr>
      </w:pPr>
      <w:r w:rsidRPr="002F00B5">
        <w:rPr>
          <w:bCs/>
          <w:sz w:val="24"/>
          <w:szCs w:val="24"/>
        </w:rPr>
        <w:t xml:space="preserve"> - в санитарно-защитных зонах промышленных объектов, производств и сооружений;</w:t>
      </w:r>
    </w:p>
    <w:p w:rsidR="00A30A95" w:rsidRPr="002F00B5" w:rsidRDefault="00A30A95" w:rsidP="00BC6790">
      <w:pPr>
        <w:spacing w:line="276" w:lineRule="auto"/>
        <w:ind w:firstLine="567"/>
        <w:jc w:val="both"/>
        <w:rPr>
          <w:bCs/>
          <w:sz w:val="24"/>
          <w:szCs w:val="24"/>
        </w:rPr>
      </w:pPr>
      <w:r w:rsidRPr="002F00B5">
        <w:rPr>
          <w:bCs/>
          <w:sz w:val="24"/>
          <w:szCs w:val="24"/>
        </w:rPr>
        <w:t>- на особо охраняемых природных территориях;</w:t>
      </w:r>
    </w:p>
    <w:p w:rsidR="00A30A95" w:rsidRPr="002F00B5" w:rsidRDefault="00A30A95" w:rsidP="00BC6790">
      <w:pPr>
        <w:spacing w:line="276" w:lineRule="auto"/>
        <w:ind w:firstLine="567"/>
        <w:jc w:val="both"/>
        <w:rPr>
          <w:bCs/>
          <w:sz w:val="24"/>
          <w:szCs w:val="24"/>
        </w:rPr>
      </w:pPr>
      <w:r w:rsidRPr="002F00B5">
        <w:rPr>
          <w:bCs/>
          <w:sz w:val="24"/>
          <w:szCs w:val="24"/>
        </w:rPr>
        <w:t>- на территориях с зарегистрированными залежами полезных ископаемых;</w:t>
      </w:r>
    </w:p>
    <w:p w:rsidR="00A30A95" w:rsidRPr="002F00B5" w:rsidRDefault="00A30A95" w:rsidP="00BC6790">
      <w:pPr>
        <w:spacing w:line="276" w:lineRule="auto"/>
        <w:ind w:firstLine="567"/>
        <w:jc w:val="both"/>
        <w:rPr>
          <w:bCs/>
          <w:sz w:val="24"/>
          <w:szCs w:val="24"/>
        </w:rPr>
      </w:pPr>
      <w:r w:rsidRPr="002F00B5">
        <w:rPr>
          <w:bCs/>
          <w:sz w:val="24"/>
          <w:szCs w:val="24"/>
        </w:rPr>
        <w:t>- на особо ценных сельскохозяйственных угодьях;</w:t>
      </w:r>
    </w:p>
    <w:p w:rsidR="00A30A95" w:rsidRPr="002F00B5" w:rsidRDefault="00A30A95" w:rsidP="00BC6790">
      <w:pPr>
        <w:spacing w:line="276" w:lineRule="auto"/>
        <w:ind w:firstLine="567"/>
        <w:jc w:val="both"/>
        <w:rPr>
          <w:bCs/>
          <w:sz w:val="24"/>
          <w:szCs w:val="24"/>
        </w:rPr>
      </w:pPr>
      <w:r w:rsidRPr="002F00B5">
        <w:rPr>
          <w:bCs/>
          <w:sz w:val="24"/>
          <w:szCs w:val="24"/>
        </w:rPr>
        <w:t>- на резервных территориях для развития населенных пунктов в пределах поселения;</w:t>
      </w:r>
    </w:p>
    <w:p w:rsidR="00A30A95" w:rsidRPr="002F00B5" w:rsidRDefault="00A30A95" w:rsidP="00BC6790">
      <w:pPr>
        <w:spacing w:line="276" w:lineRule="auto"/>
        <w:ind w:firstLine="567"/>
        <w:jc w:val="both"/>
        <w:rPr>
          <w:bCs/>
          <w:sz w:val="24"/>
          <w:szCs w:val="24"/>
        </w:rPr>
      </w:pPr>
      <w:r w:rsidRPr="002F00B5">
        <w:rPr>
          <w:bCs/>
          <w:sz w:val="24"/>
          <w:szCs w:val="24"/>
        </w:rPr>
        <w:t>- на территориях с развитыми карстовыми, оползневыми, селевыми и другими природными процессами, представляющими угрозу жизни или здоровью граждан, угрозу сохранности их имущества.</w:t>
      </w:r>
    </w:p>
    <w:p w:rsidR="00A30A95" w:rsidRPr="002F00B5" w:rsidRDefault="00A30A95" w:rsidP="00BC6790">
      <w:pPr>
        <w:spacing w:line="276" w:lineRule="auto"/>
        <w:ind w:firstLine="567"/>
        <w:jc w:val="both"/>
        <w:rPr>
          <w:bCs/>
          <w:sz w:val="24"/>
          <w:szCs w:val="24"/>
        </w:rPr>
      </w:pPr>
      <w:r w:rsidRPr="002F00B5">
        <w:rPr>
          <w:bCs/>
          <w:sz w:val="24"/>
          <w:szCs w:val="24"/>
        </w:rPr>
        <w:t>Запрещается проектирование территорий для садоводческих, огороднических и дачных объединений на землях, расположенных под линиями электропередачи напряжением 35 кВА и выше, а также с пересечением этих земель магистральными газо- и нефтепроводами.</w:t>
      </w:r>
    </w:p>
    <w:p w:rsidR="00A30A95" w:rsidRPr="002F00B5" w:rsidRDefault="00A30A95" w:rsidP="00BC6790">
      <w:pPr>
        <w:spacing w:line="276" w:lineRule="auto"/>
        <w:ind w:firstLine="567"/>
        <w:jc w:val="both"/>
        <w:rPr>
          <w:bCs/>
          <w:sz w:val="24"/>
          <w:szCs w:val="24"/>
        </w:rPr>
      </w:pPr>
      <w:r w:rsidRPr="002F00B5">
        <w:rPr>
          <w:bCs/>
          <w:sz w:val="24"/>
          <w:szCs w:val="24"/>
        </w:rPr>
        <w:t xml:space="preserve">В соответствии с ч.16.1 статьи 65 Водного кодекса Российской Федерации при размещении в границах водоохранных зон территорий садоводческих, огороднических или дачных некоммерческих объединений граждан, не оборудованных сооружениями для очистки сточных вод, до момента их оборудования такими сооружениями и (или) подключения к системам водоотведения, необходимо применять приемники, изготовленные из водонепроницаемых материалов, предотвращающие поступление загрязняющих веществ, иных веществ и микроорганизмов в окружающую среду. </w:t>
      </w:r>
    </w:p>
    <w:p w:rsidR="00A30A95" w:rsidRPr="002F00B5" w:rsidRDefault="00A30A95" w:rsidP="00BC6790">
      <w:pPr>
        <w:spacing w:line="276" w:lineRule="auto"/>
        <w:ind w:firstLine="567"/>
        <w:jc w:val="both"/>
        <w:rPr>
          <w:bCs/>
          <w:sz w:val="24"/>
          <w:szCs w:val="24"/>
        </w:rPr>
      </w:pPr>
      <w:r>
        <w:rPr>
          <w:bCs/>
          <w:sz w:val="24"/>
          <w:szCs w:val="24"/>
        </w:rPr>
        <w:t>9</w:t>
      </w:r>
      <w:r w:rsidRPr="002F00B5">
        <w:rPr>
          <w:bCs/>
          <w:sz w:val="24"/>
          <w:szCs w:val="24"/>
        </w:rPr>
        <w:t>.2.3. Расстояния по горизонтали от крайних проводов высоковольтных линий (ВЛ) до границы территории садоводческого, огороднического, дачного объединения (охранная зона) должны быть не менее, м:</w:t>
      </w:r>
    </w:p>
    <w:p w:rsidR="00A30A95" w:rsidRPr="002F00B5" w:rsidRDefault="00A30A95" w:rsidP="00BC6790">
      <w:pPr>
        <w:widowControl/>
        <w:numPr>
          <w:ilvl w:val="0"/>
          <w:numId w:val="67"/>
        </w:numPr>
        <w:autoSpaceDE/>
        <w:autoSpaceDN/>
        <w:adjustRightInd/>
        <w:spacing w:line="276" w:lineRule="auto"/>
        <w:ind w:left="0" w:firstLine="567"/>
        <w:jc w:val="both"/>
        <w:rPr>
          <w:bCs/>
          <w:sz w:val="24"/>
          <w:szCs w:val="24"/>
        </w:rPr>
      </w:pPr>
      <w:r w:rsidRPr="002F00B5">
        <w:rPr>
          <w:bCs/>
          <w:sz w:val="24"/>
          <w:szCs w:val="24"/>
        </w:rPr>
        <w:t>10 – для ВЛ до 20 кВ;</w:t>
      </w:r>
    </w:p>
    <w:p w:rsidR="00A30A95" w:rsidRPr="002F00B5" w:rsidRDefault="00A30A95" w:rsidP="00BC6790">
      <w:pPr>
        <w:widowControl/>
        <w:numPr>
          <w:ilvl w:val="0"/>
          <w:numId w:val="67"/>
        </w:numPr>
        <w:autoSpaceDE/>
        <w:autoSpaceDN/>
        <w:adjustRightInd/>
        <w:spacing w:line="276" w:lineRule="auto"/>
        <w:ind w:left="0" w:firstLine="567"/>
        <w:jc w:val="both"/>
        <w:rPr>
          <w:bCs/>
          <w:sz w:val="24"/>
          <w:szCs w:val="24"/>
        </w:rPr>
      </w:pPr>
      <w:r w:rsidRPr="002F00B5">
        <w:rPr>
          <w:bCs/>
          <w:sz w:val="24"/>
          <w:szCs w:val="24"/>
        </w:rPr>
        <w:t>15 – для ВЛ 35 кВ;</w:t>
      </w:r>
    </w:p>
    <w:p w:rsidR="00A30A95" w:rsidRPr="002F00B5" w:rsidRDefault="00A30A95" w:rsidP="00BC6790">
      <w:pPr>
        <w:widowControl/>
        <w:numPr>
          <w:ilvl w:val="0"/>
          <w:numId w:val="67"/>
        </w:numPr>
        <w:autoSpaceDE/>
        <w:autoSpaceDN/>
        <w:adjustRightInd/>
        <w:spacing w:line="276" w:lineRule="auto"/>
        <w:ind w:left="0" w:firstLine="567"/>
        <w:jc w:val="both"/>
        <w:rPr>
          <w:bCs/>
          <w:sz w:val="24"/>
          <w:szCs w:val="24"/>
        </w:rPr>
      </w:pPr>
      <w:r w:rsidRPr="002F00B5">
        <w:rPr>
          <w:bCs/>
          <w:sz w:val="24"/>
          <w:szCs w:val="24"/>
        </w:rPr>
        <w:t>20 – для ВЛ 110 кВ;</w:t>
      </w:r>
    </w:p>
    <w:p w:rsidR="00A30A95" w:rsidRPr="002F00B5" w:rsidRDefault="00A30A95" w:rsidP="00BC6790">
      <w:pPr>
        <w:widowControl/>
        <w:numPr>
          <w:ilvl w:val="0"/>
          <w:numId w:val="67"/>
        </w:numPr>
        <w:autoSpaceDE/>
        <w:autoSpaceDN/>
        <w:adjustRightInd/>
        <w:spacing w:line="276" w:lineRule="auto"/>
        <w:ind w:left="0" w:firstLine="567"/>
        <w:jc w:val="both"/>
        <w:rPr>
          <w:bCs/>
          <w:sz w:val="24"/>
          <w:szCs w:val="24"/>
        </w:rPr>
      </w:pPr>
      <w:r w:rsidRPr="002F00B5">
        <w:rPr>
          <w:bCs/>
          <w:sz w:val="24"/>
          <w:szCs w:val="24"/>
        </w:rPr>
        <w:t>25 – для ВЛ 150-220 кВ;</w:t>
      </w:r>
    </w:p>
    <w:p w:rsidR="00A30A95" w:rsidRPr="002F00B5" w:rsidRDefault="00A30A95" w:rsidP="00BC6790">
      <w:pPr>
        <w:widowControl/>
        <w:numPr>
          <w:ilvl w:val="0"/>
          <w:numId w:val="67"/>
        </w:numPr>
        <w:autoSpaceDE/>
        <w:autoSpaceDN/>
        <w:adjustRightInd/>
        <w:spacing w:line="276" w:lineRule="auto"/>
        <w:ind w:left="0" w:firstLine="567"/>
        <w:jc w:val="both"/>
        <w:rPr>
          <w:bCs/>
          <w:sz w:val="24"/>
          <w:szCs w:val="24"/>
        </w:rPr>
      </w:pPr>
      <w:r w:rsidRPr="002F00B5">
        <w:rPr>
          <w:bCs/>
          <w:sz w:val="24"/>
          <w:szCs w:val="24"/>
        </w:rPr>
        <w:t>30 – для ВЛ 330-500 кВ.</w:t>
      </w:r>
    </w:p>
    <w:p w:rsidR="00A30A95" w:rsidRPr="002F00B5" w:rsidRDefault="00A30A95" w:rsidP="00BC6790">
      <w:pPr>
        <w:spacing w:line="276" w:lineRule="auto"/>
        <w:ind w:firstLine="567"/>
        <w:jc w:val="both"/>
        <w:rPr>
          <w:bCs/>
          <w:sz w:val="24"/>
          <w:szCs w:val="24"/>
        </w:rPr>
      </w:pPr>
      <w:r>
        <w:rPr>
          <w:bCs/>
          <w:sz w:val="24"/>
          <w:szCs w:val="24"/>
        </w:rPr>
        <w:t>9</w:t>
      </w:r>
      <w:r w:rsidRPr="002F00B5">
        <w:rPr>
          <w:bCs/>
          <w:sz w:val="24"/>
          <w:szCs w:val="24"/>
        </w:rPr>
        <w:t>.2.</w:t>
      </w:r>
      <w:r>
        <w:rPr>
          <w:bCs/>
          <w:sz w:val="24"/>
          <w:szCs w:val="24"/>
        </w:rPr>
        <w:t>4</w:t>
      </w:r>
      <w:r w:rsidRPr="002F00B5">
        <w:rPr>
          <w:bCs/>
          <w:sz w:val="24"/>
          <w:szCs w:val="24"/>
        </w:rPr>
        <w:t xml:space="preserve">. Территорию садоводческого, огороднического, дачного объединения и отдельных садовых, огородных, дачных участков необходимо отделять от железных дорог любых категорий и автодорог общего пользования I, II, III категорий санитарно-защитной зоной шириной не менее </w:t>
      </w:r>
      <w:smartTag w:uri="urn:schemas-microsoft-com:office:smarttags" w:element="metricconverter">
        <w:smartTagPr>
          <w:attr w:name="ProductID" w:val="50 м"/>
        </w:smartTagPr>
        <w:r w:rsidRPr="002F00B5">
          <w:rPr>
            <w:bCs/>
            <w:sz w:val="24"/>
            <w:szCs w:val="24"/>
          </w:rPr>
          <w:t>50 м</w:t>
        </w:r>
      </w:smartTag>
      <w:r w:rsidRPr="002F00B5">
        <w:rPr>
          <w:bCs/>
          <w:sz w:val="24"/>
          <w:szCs w:val="24"/>
        </w:rPr>
        <w:t xml:space="preserve">, от автодорог IV категории </w:t>
      </w:r>
      <w:r w:rsidRPr="002F00B5">
        <w:rPr>
          <w:bCs/>
          <w:sz w:val="24"/>
          <w:szCs w:val="24"/>
        </w:rPr>
        <w:sym w:font="Symbol" w:char="F02D"/>
      </w:r>
      <w:r w:rsidRPr="002F00B5">
        <w:rPr>
          <w:bCs/>
          <w:sz w:val="24"/>
          <w:szCs w:val="24"/>
        </w:rPr>
        <w:t xml:space="preserve"> не менее </w:t>
      </w:r>
      <w:smartTag w:uri="urn:schemas-microsoft-com:office:smarttags" w:element="metricconverter">
        <w:smartTagPr>
          <w:attr w:name="ProductID" w:val="25 м"/>
        </w:smartTagPr>
        <w:r w:rsidRPr="002F00B5">
          <w:rPr>
            <w:bCs/>
            <w:sz w:val="24"/>
            <w:szCs w:val="24"/>
          </w:rPr>
          <w:t>25 м</w:t>
        </w:r>
      </w:smartTag>
      <w:r w:rsidRPr="002F00B5">
        <w:rPr>
          <w:bCs/>
          <w:sz w:val="24"/>
          <w:szCs w:val="24"/>
        </w:rPr>
        <w:t xml:space="preserve"> с размещением в ней лесополосы шириной не менее </w:t>
      </w:r>
      <w:smartTag w:uri="urn:schemas-microsoft-com:office:smarttags" w:element="metricconverter">
        <w:smartTagPr>
          <w:attr w:name="ProductID" w:val="10 м"/>
        </w:smartTagPr>
        <w:r w:rsidRPr="002F00B5">
          <w:rPr>
            <w:bCs/>
            <w:sz w:val="24"/>
            <w:szCs w:val="24"/>
          </w:rPr>
          <w:t>10 м</w:t>
        </w:r>
      </w:smartTag>
      <w:r w:rsidRPr="002F00B5">
        <w:rPr>
          <w:bCs/>
          <w:sz w:val="24"/>
          <w:szCs w:val="24"/>
        </w:rPr>
        <w:t>.</w:t>
      </w:r>
    </w:p>
    <w:p w:rsidR="00A30A95" w:rsidRPr="002F00B5" w:rsidRDefault="00A30A95" w:rsidP="00BC6790">
      <w:pPr>
        <w:spacing w:line="276" w:lineRule="auto"/>
        <w:ind w:firstLine="567"/>
        <w:jc w:val="both"/>
        <w:rPr>
          <w:bCs/>
          <w:sz w:val="24"/>
          <w:szCs w:val="24"/>
        </w:rPr>
      </w:pPr>
      <w:r w:rsidRPr="002F00B5">
        <w:rPr>
          <w:bCs/>
          <w:sz w:val="24"/>
          <w:szCs w:val="24"/>
        </w:rPr>
        <w:t xml:space="preserve">Границы территории садоводческого, огороднического, дачного объединения и отдельных садовых, огородных, дачных участков должны отстоять от крайней нити нефтепродуктопровода на расстоянии, не менее </w:t>
      </w:r>
      <w:smartTag w:uri="urn:schemas-microsoft-com:office:smarttags" w:element="metricconverter">
        <w:smartTagPr>
          <w:attr w:name="ProductID" w:val="15 м"/>
        </w:smartTagPr>
        <w:r w:rsidRPr="002F00B5">
          <w:rPr>
            <w:bCs/>
            <w:sz w:val="24"/>
            <w:szCs w:val="24"/>
          </w:rPr>
          <w:t>15 м</w:t>
        </w:r>
      </w:smartTag>
      <w:r w:rsidRPr="002F00B5">
        <w:rPr>
          <w:bCs/>
          <w:sz w:val="24"/>
          <w:szCs w:val="24"/>
        </w:rPr>
        <w:t xml:space="preserve">. Указанное расстояние допускается </w:t>
      </w:r>
      <w:r w:rsidRPr="002F00B5">
        <w:rPr>
          <w:bCs/>
          <w:sz w:val="24"/>
          <w:szCs w:val="24"/>
        </w:rPr>
        <w:lastRenderedPageBreak/>
        <w:t>сокращать при соответствующем технико-экономическом обосновании, но не более чем на 30%.</w:t>
      </w:r>
    </w:p>
    <w:p w:rsidR="00A30A95" w:rsidRPr="002F00B5" w:rsidRDefault="00A30A95" w:rsidP="00BC6790">
      <w:pPr>
        <w:spacing w:line="276" w:lineRule="auto"/>
        <w:ind w:firstLine="567"/>
        <w:jc w:val="both"/>
        <w:rPr>
          <w:bCs/>
          <w:sz w:val="24"/>
          <w:szCs w:val="24"/>
        </w:rPr>
      </w:pPr>
      <w:r w:rsidRPr="002F00B5">
        <w:rPr>
          <w:bCs/>
          <w:sz w:val="24"/>
          <w:szCs w:val="24"/>
        </w:rPr>
        <w:t>Размер санитарно-защитной зоны в каждом конкретном случае определяется на основании расчетов рассеивания загрязнений атмосферного воздуха и физических факторов (шума, вибрации, ЭМП) с последующим проведением натурных исследований и измерений.</w:t>
      </w:r>
    </w:p>
    <w:p w:rsidR="00A30A95" w:rsidRPr="002F00B5" w:rsidRDefault="00A30A95" w:rsidP="00BC6790">
      <w:pPr>
        <w:spacing w:line="276" w:lineRule="auto"/>
        <w:ind w:firstLine="567"/>
        <w:jc w:val="both"/>
        <w:rPr>
          <w:bCs/>
          <w:sz w:val="24"/>
          <w:szCs w:val="24"/>
        </w:rPr>
      </w:pPr>
      <w:r>
        <w:rPr>
          <w:bCs/>
          <w:sz w:val="24"/>
          <w:szCs w:val="24"/>
        </w:rPr>
        <w:t>9</w:t>
      </w:r>
      <w:r w:rsidRPr="002F00B5">
        <w:rPr>
          <w:bCs/>
          <w:sz w:val="24"/>
          <w:szCs w:val="24"/>
        </w:rPr>
        <w:t>.2.</w:t>
      </w:r>
      <w:r>
        <w:rPr>
          <w:bCs/>
          <w:sz w:val="24"/>
          <w:szCs w:val="24"/>
        </w:rPr>
        <w:t>5</w:t>
      </w:r>
      <w:r w:rsidRPr="002F00B5">
        <w:rPr>
          <w:bCs/>
          <w:sz w:val="24"/>
          <w:szCs w:val="24"/>
        </w:rPr>
        <w:t>. При установлении границ территории садоводческого, огороднического, дачного объединения должны предусматриваться мероприятия по защите территории от шума и выхлопных газов транспортных магистралей, промышленных объектов, от электрических, электромагнитных излучений, от выделяемого из земли радона и других негативных воздействий.</w:t>
      </w:r>
    </w:p>
    <w:p w:rsidR="00A30A95" w:rsidRPr="002F00B5" w:rsidRDefault="00A30A95" w:rsidP="00BC6790">
      <w:pPr>
        <w:spacing w:line="276" w:lineRule="auto"/>
        <w:ind w:firstLine="567"/>
        <w:jc w:val="both"/>
        <w:rPr>
          <w:bCs/>
          <w:sz w:val="24"/>
          <w:szCs w:val="24"/>
        </w:rPr>
      </w:pPr>
      <w:r>
        <w:rPr>
          <w:bCs/>
          <w:sz w:val="24"/>
          <w:szCs w:val="24"/>
        </w:rPr>
        <w:t>9</w:t>
      </w:r>
      <w:r w:rsidRPr="002F00B5">
        <w:rPr>
          <w:bCs/>
          <w:sz w:val="24"/>
          <w:szCs w:val="24"/>
        </w:rPr>
        <w:t>.2.</w:t>
      </w:r>
      <w:r>
        <w:rPr>
          <w:bCs/>
          <w:sz w:val="24"/>
          <w:szCs w:val="24"/>
        </w:rPr>
        <w:t>6</w:t>
      </w:r>
      <w:r w:rsidRPr="002F00B5">
        <w:rPr>
          <w:bCs/>
          <w:sz w:val="24"/>
          <w:szCs w:val="24"/>
        </w:rPr>
        <w:t xml:space="preserve">. Расстояние от домов и хозяйственных построек на территории садового, дачного и приусадебного участка до лесных </w:t>
      </w:r>
      <w:r w:rsidR="00280BFE" w:rsidRPr="002F00B5">
        <w:rPr>
          <w:bCs/>
          <w:sz w:val="24"/>
          <w:szCs w:val="24"/>
        </w:rPr>
        <w:t>насаждений в</w:t>
      </w:r>
      <w:r w:rsidRPr="002F00B5">
        <w:rPr>
          <w:bCs/>
          <w:sz w:val="24"/>
          <w:szCs w:val="24"/>
        </w:rPr>
        <w:t xml:space="preserve"> лесничествах в соответствии с требованиями п. 4.14 СП 4.13130.2013 «Системы противопожарной защиты. Ограничение распространения пожара на объектах защиты. Требования к объемно-планировочным и конструктивным решениям» должно составлять не менее 30 м.</w:t>
      </w:r>
    </w:p>
    <w:p w:rsidR="00FD216A" w:rsidRDefault="00FD216A" w:rsidP="00BC6790">
      <w:pPr>
        <w:spacing w:line="276" w:lineRule="auto"/>
        <w:ind w:firstLine="567"/>
        <w:jc w:val="both"/>
        <w:rPr>
          <w:bCs/>
          <w:sz w:val="24"/>
          <w:szCs w:val="24"/>
        </w:rPr>
      </w:pPr>
    </w:p>
    <w:p w:rsidR="00A30A95" w:rsidRPr="00DB58C0" w:rsidRDefault="00A30A95" w:rsidP="00BC6790">
      <w:pPr>
        <w:spacing w:line="276" w:lineRule="auto"/>
        <w:ind w:firstLine="567"/>
        <w:jc w:val="both"/>
        <w:rPr>
          <w:rFonts w:eastAsia="Times New Roman"/>
          <w:b/>
          <w:i/>
          <w:sz w:val="24"/>
          <w:szCs w:val="24"/>
        </w:rPr>
      </w:pPr>
      <w:r>
        <w:rPr>
          <w:bCs/>
          <w:sz w:val="24"/>
          <w:szCs w:val="24"/>
        </w:rPr>
        <w:t xml:space="preserve">9.2.7. </w:t>
      </w:r>
      <w:r w:rsidRPr="002730FF">
        <w:rPr>
          <w:rFonts w:eastAsia="Times New Roman"/>
          <w:sz w:val="24"/>
          <w:szCs w:val="24"/>
        </w:rPr>
        <w:t>Классификация садоводческих, огороднических и дачных объединений</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660"/>
        <w:gridCol w:w="3295"/>
      </w:tblGrid>
      <w:tr w:rsidR="00A30A95" w:rsidRPr="004D24E3" w:rsidTr="00A30A95">
        <w:trPr>
          <w:jc w:val="center"/>
        </w:trPr>
        <w:tc>
          <w:tcPr>
            <w:tcW w:w="0" w:type="auto"/>
            <w:vAlign w:val="center"/>
            <w:hideMark/>
          </w:tcPr>
          <w:p w:rsidR="00A30A95" w:rsidRPr="004D24E3" w:rsidRDefault="00A30A95" w:rsidP="00501CB0">
            <w:pPr>
              <w:spacing w:line="276" w:lineRule="auto"/>
              <w:ind w:firstLine="34"/>
              <w:rPr>
                <w:rFonts w:eastAsia="Times New Roman"/>
                <w:sz w:val="24"/>
                <w:szCs w:val="24"/>
              </w:rPr>
            </w:pPr>
            <w:r w:rsidRPr="004D24E3">
              <w:rPr>
                <w:rFonts w:eastAsia="Times New Roman"/>
                <w:sz w:val="24"/>
                <w:szCs w:val="24"/>
              </w:rPr>
              <w:t>Тип садоводческого и огороднического объединения</w:t>
            </w:r>
          </w:p>
        </w:tc>
        <w:tc>
          <w:tcPr>
            <w:tcW w:w="0" w:type="auto"/>
            <w:vAlign w:val="center"/>
            <w:hideMark/>
          </w:tcPr>
          <w:p w:rsidR="00A30A95" w:rsidRPr="004D24E3" w:rsidRDefault="00A30A95" w:rsidP="00501CB0">
            <w:pPr>
              <w:spacing w:line="276" w:lineRule="auto"/>
              <w:ind w:firstLine="34"/>
              <w:rPr>
                <w:rFonts w:eastAsia="Times New Roman"/>
                <w:sz w:val="24"/>
                <w:szCs w:val="24"/>
              </w:rPr>
            </w:pPr>
            <w:r w:rsidRPr="004D24E3">
              <w:rPr>
                <w:rFonts w:eastAsia="Times New Roman"/>
                <w:sz w:val="24"/>
                <w:szCs w:val="24"/>
              </w:rPr>
              <w:t>Количество садовых участков</w:t>
            </w:r>
          </w:p>
        </w:tc>
      </w:tr>
      <w:tr w:rsidR="00A30A95" w:rsidRPr="004D24E3" w:rsidTr="00A30A95">
        <w:trPr>
          <w:jc w:val="center"/>
        </w:trPr>
        <w:tc>
          <w:tcPr>
            <w:tcW w:w="0" w:type="auto"/>
            <w:vAlign w:val="center"/>
            <w:hideMark/>
          </w:tcPr>
          <w:p w:rsidR="00A30A95" w:rsidRPr="004D24E3" w:rsidRDefault="00A30A95" w:rsidP="00501CB0">
            <w:pPr>
              <w:spacing w:line="276" w:lineRule="auto"/>
              <w:ind w:firstLine="34"/>
              <w:rPr>
                <w:rFonts w:eastAsia="Times New Roman"/>
                <w:sz w:val="24"/>
                <w:szCs w:val="24"/>
              </w:rPr>
            </w:pPr>
            <w:r w:rsidRPr="004D24E3">
              <w:rPr>
                <w:rFonts w:eastAsia="Times New Roman"/>
                <w:sz w:val="24"/>
                <w:szCs w:val="24"/>
              </w:rPr>
              <w:t>Малые</w:t>
            </w:r>
          </w:p>
        </w:tc>
        <w:tc>
          <w:tcPr>
            <w:tcW w:w="0" w:type="auto"/>
            <w:vAlign w:val="center"/>
            <w:hideMark/>
          </w:tcPr>
          <w:p w:rsidR="00A30A95" w:rsidRPr="004D24E3" w:rsidRDefault="00A30A95" w:rsidP="00501CB0">
            <w:pPr>
              <w:spacing w:line="276" w:lineRule="auto"/>
              <w:ind w:firstLine="34"/>
              <w:jc w:val="center"/>
              <w:rPr>
                <w:rFonts w:eastAsia="Times New Roman"/>
                <w:sz w:val="24"/>
                <w:szCs w:val="24"/>
              </w:rPr>
            </w:pPr>
            <w:r w:rsidRPr="004D24E3">
              <w:rPr>
                <w:rFonts w:eastAsia="Times New Roman"/>
                <w:sz w:val="24"/>
                <w:szCs w:val="24"/>
              </w:rPr>
              <w:t>15 - 100</w:t>
            </w:r>
          </w:p>
        </w:tc>
      </w:tr>
      <w:tr w:rsidR="00A30A95" w:rsidRPr="004D24E3" w:rsidTr="00A30A95">
        <w:trPr>
          <w:jc w:val="center"/>
        </w:trPr>
        <w:tc>
          <w:tcPr>
            <w:tcW w:w="0" w:type="auto"/>
            <w:vAlign w:val="center"/>
            <w:hideMark/>
          </w:tcPr>
          <w:p w:rsidR="00A30A95" w:rsidRPr="004D24E3" w:rsidRDefault="00A30A95" w:rsidP="00501CB0">
            <w:pPr>
              <w:spacing w:line="276" w:lineRule="auto"/>
              <w:ind w:firstLine="34"/>
              <w:rPr>
                <w:rFonts w:eastAsia="Times New Roman"/>
                <w:sz w:val="24"/>
                <w:szCs w:val="24"/>
              </w:rPr>
            </w:pPr>
            <w:r w:rsidRPr="004D24E3">
              <w:rPr>
                <w:rFonts w:eastAsia="Times New Roman"/>
                <w:sz w:val="24"/>
                <w:szCs w:val="24"/>
              </w:rPr>
              <w:t xml:space="preserve">Средние </w:t>
            </w:r>
          </w:p>
        </w:tc>
        <w:tc>
          <w:tcPr>
            <w:tcW w:w="0" w:type="auto"/>
            <w:vAlign w:val="center"/>
            <w:hideMark/>
          </w:tcPr>
          <w:p w:rsidR="00A30A95" w:rsidRPr="004D24E3" w:rsidRDefault="00A30A95" w:rsidP="00501CB0">
            <w:pPr>
              <w:spacing w:line="276" w:lineRule="auto"/>
              <w:ind w:firstLine="34"/>
              <w:jc w:val="center"/>
              <w:rPr>
                <w:rFonts w:eastAsia="Times New Roman"/>
                <w:sz w:val="24"/>
                <w:szCs w:val="24"/>
              </w:rPr>
            </w:pPr>
            <w:r w:rsidRPr="004D24E3">
              <w:rPr>
                <w:rFonts w:eastAsia="Times New Roman"/>
                <w:sz w:val="24"/>
                <w:szCs w:val="24"/>
              </w:rPr>
              <w:t>101 – 300</w:t>
            </w:r>
          </w:p>
        </w:tc>
      </w:tr>
      <w:tr w:rsidR="00A30A95" w:rsidRPr="004D24E3" w:rsidTr="00A30A95">
        <w:trPr>
          <w:jc w:val="center"/>
        </w:trPr>
        <w:tc>
          <w:tcPr>
            <w:tcW w:w="0" w:type="auto"/>
            <w:vAlign w:val="center"/>
            <w:hideMark/>
          </w:tcPr>
          <w:p w:rsidR="00A30A95" w:rsidRPr="004D24E3" w:rsidRDefault="00A30A95" w:rsidP="00501CB0">
            <w:pPr>
              <w:spacing w:line="276" w:lineRule="auto"/>
              <w:ind w:firstLine="34"/>
              <w:rPr>
                <w:rFonts w:eastAsia="Times New Roman"/>
                <w:sz w:val="24"/>
                <w:szCs w:val="24"/>
              </w:rPr>
            </w:pPr>
            <w:r w:rsidRPr="004D24E3">
              <w:rPr>
                <w:rFonts w:eastAsia="Times New Roman"/>
                <w:sz w:val="24"/>
                <w:szCs w:val="24"/>
              </w:rPr>
              <w:t>Крупные</w:t>
            </w:r>
          </w:p>
        </w:tc>
        <w:tc>
          <w:tcPr>
            <w:tcW w:w="0" w:type="auto"/>
            <w:vAlign w:val="center"/>
            <w:hideMark/>
          </w:tcPr>
          <w:p w:rsidR="00A30A95" w:rsidRPr="004D24E3" w:rsidRDefault="00A30A95" w:rsidP="00501CB0">
            <w:pPr>
              <w:spacing w:line="276" w:lineRule="auto"/>
              <w:ind w:firstLine="34"/>
              <w:jc w:val="center"/>
              <w:rPr>
                <w:rFonts w:eastAsia="Times New Roman"/>
                <w:sz w:val="24"/>
                <w:szCs w:val="24"/>
              </w:rPr>
            </w:pPr>
            <w:r w:rsidRPr="004D24E3">
              <w:rPr>
                <w:rFonts w:eastAsia="Times New Roman"/>
                <w:sz w:val="24"/>
                <w:szCs w:val="24"/>
              </w:rPr>
              <w:t>301 и более</w:t>
            </w:r>
          </w:p>
        </w:tc>
      </w:tr>
    </w:tbl>
    <w:p w:rsidR="00FD216A" w:rsidRDefault="00FD216A" w:rsidP="00BC6790">
      <w:pPr>
        <w:spacing w:line="276" w:lineRule="auto"/>
        <w:ind w:firstLine="567"/>
        <w:jc w:val="both"/>
        <w:rPr>
          <w:rFonts w:eastAsia="Times New Roman"/>
          <w:sz w:val="24"/>
          <w:szCs w:val="24"/>
        </w:rPr>
      </w:pPr>
    </w:p>
    <w:p w:rsidR="00A30A95" w:rsidRPr="002730FF" w:rsidRDefault="00A30A95" w:rsidP="00BC6790">
      <w:pPr>
        <w:spacing w:line="276" w:lineRule="auto"/>
        <w:ind w:firstLine="567"/>
        <w:jc w:val="both"/>
        <w:rPr>
          <w:rFonts w:eastAsia="Times New Roman"/>
          <w:sz w:val="24"/>
          <w:szCs w:val="24"/>
        </w:rPr>
      </w:pPr>
      <w:r>
        <w:rPr>
          <w:rFonts w:eastAsia="Times New Roman"/>
          <w:sz w:val="24"/>
          <w:szCs w:val="24"/>
        </w:rPr>
        <w:t>9.2.8</w:t>
      </w:r>
      <w:r w:rsidRPr="002730FF">
        <w:rPr>
          <w:rFonts w:eastAsia="Times New Roman"/>
          <w:sz w:val="24"/>
          <w:szCs w:val="24"/>
        </w:rPr>
        <w:t>. Предельные размеры земельных участков для ведения:</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001"/>
        <w:gridCol w:w="1733"/>
        <w:gridCol w:w="1810"/>
      </w:tblGrid>
      <w:tr w:rsidR="00A30A95" w:rsidRPr="004D24E3" w:rsidTr="00FD216A">
        <w:trPr>
          <w:jc w:val="center"/>
        </w:trPr>
        <w:tc>
          <w:tcPr>
            <w:tcW w:w="4001" w:type="dxa"/>
            <w:vMerge w:val="restart"/>
            <w:vAlign w:val="center"/>
            <w:hideMark/>
          </w:tcPr>
          <w:p w:rsidR="00A30A95" w:rsidRPr="004D24E3" w:rsidRDefault="00A30A95" w:rsidP="00501CB0">
            <w:pPr>
              <w:spacing w:line="276" w:lineRule="auto"/>
              <w:ind w:firstLine="34"/>
              <w:rPr>
                <w:rFonts w:eastAsia="Times New Roman"/>
                <w:sz w:val="24"/>
                <w:szCs w:val="24"/>
              </w:rPr>
            </w:pPr>
            <w:r w:rsidRPr="004D24E3">
              <w:rPr>
                <w:rFonts w:eastAsia="Times New Roman"/>
                <w:sz w:val="24"/>
                <w:szCs w:val="24"/>
              </w:rPr>
              <w:t>Цель предоставления</w:t>
            </w:r>
          </w:p>
        </w:tc>
        <w:tc>
          <w:tcPr>
            <w:tcW w:w="0" w:type="auto"/>
            <w:gridSpan w:val="2"/>
            <w:vAlign w:val="center"/>
            <w:hideMark/>
          </w:tcPr>
          <w:p w:rsidR="00A30A95" w:rsidRPr="004D24E3" w:rsidRDefault="00A30A95" w:rsidP="00501CB0">
            <w:pPr>
              <w:spacing w:line="276" w:lineRule="auto"/>
              <w:ind w:firstLine="34"/>
              <w:rPr>
                <w:rFonts w:eastAsia="Times New Roman"/>
                <w:sz w:val="24"/>
                <w:szCs w:val="24"/>
              </w:rPr>
            </w:pPr>
            <w:r w:rsidRPr="004D24E3">
              <w:rPr>
                <w:rFonts w:eastAsia="Times New Roman"/>
                <w:sz w:val="24"/>
                <w:szCs w:val="24"/>
              </w:rPr>
              <w:t>Размеры земельных участков, га</w:t>
            </w:r>
          </w:p>
        </w:tc>
      </w:tr>
      <w:tr w:rsidR="00A30A95" w:rsidRPr="004D24E3" w:rsidTr="00FD216A">
        <w:trPr>
          <w:jc w:val="center"/>
        </w:trPr>
        <w:tc>
          <w:tcPr>
            <w:tcW w:w="4001" w:type="dxa"/>
            <w:vMerge/>
            <w:vAlign w:val="center"/>
            <w:hideMark/>
          </w:tcPr>
          <w:p w:rsidR="00A30A95" w:rsidRPr="004D24E3" w:rsidRDefault="00A30A95" w:rsidP="00501CB0">
            <w:pPr>
              <w:spacing w:line="276" w:lineRule="auto"/>
              <w:ind w:firstLine="34"/>
              <w:rPr>
                <w:rFonts w:eastAsia="Times New Roman"/>
                <w:sz w:val="24"/>
                <w:szCs w:val="24"/>
              </w:rPr>
            </w:pPr>
          </w:p>
        </w:tc>
        <w:tc>
          <w:tcPr>
            <w:tcW w:w="0" w:type="auto"/>
            <w:vAlign w:val="center"/>
            <w:hideMark/>
          </w:tcPr>
          <w:p w:rsidR="00A30A95" w:rsidRPr="004D24E3" w:rsidRDefault="00A30A95" w:rsidP="00501CB0">
            <w:pPr>
              <w:spacing w:line="276" w:lineRule="auto"/>
              <w:ind w:firstLine="34"/>
              <w:rPr>
                <w:rFonts w:eastAsia="Times New Roman"/>
                <w:sz w:val="24"/>
                <w:szCs w:val="24"/>
              </w:rPr>
            </w:pPr>
            <w:r w:rsidRPr="004D24E3">
              <w:rPr>
                <w:rFonts w:eastAsia="Times New Roman"/>
                <w:sz w:val="24"/>
                <w:szCs w:val="24"/>
              </w:rPr>
              <w:t>минимальные</w:t>
            </w:r>
          </w:p>
        </w:tc>
        <w:tc>
          <w:tcPr>
            <w:tcW w:w="0" w:type="auto"/>
            <w:vAlign w:val="center"/>
            <w:hideMark/>
          </w:tcPr>
          <w:p w:rsidR="00A30A95" w:rsidRPr="004D24E3" w:rsidRDefault="00A30A95" w:rsidP="00501CB0">
            <w:pPr>
              <w:spacing w:line="276" w:lineRule="auto"/>
              <w:ind w:firstLine="34"/>
              <w:rPr>
                <w:rFonts w:eastAsia="Times New Roman"/>
                <w:sz w:val="24"/>
                <w:szCs w:val="24"/>
              </w:rPr>
            </w:pPr>
            <w:r w:rsidRPr="004D24E3">
              <w:rPr>
                <w:rFonts w:eastAsia="Times New Roman"/>
                <w:sz w:val="24"/>
                <w:szCs w:val="24"/>
              </w:rPr>
              <w:t>максимальные</w:t>
            </w:r>
          </w:p>
        </w:tc>
      </w:tr>
      <w:tr w:rsidR="00A30A95" w:rsidRPr="004D24E3" w:rsidTr="00FD216A">
        <w:trPr>
          <w:jc w:val="center"/>
        </w:trPr>
        <w:tc>
          <w:tcPr>
            <w:tcW w:w="4001" w:type="dxa"/>
            <w:vAlign w:val="center"/>
            <w:hideMark/>
          </w:tcPr>
          <w:p w:rsidR="00A30A95" w:rsidRPr="004D24E3" w:rsidRDefault="00A30A95" w:rsidP="00501CB0">
            <w:pPr>
              <w:spacing w:line="276" w:lineRule="auto"/>
              <w:ind w:firstLine="34"/>
              <w:rPr>
                <w:rFonts w:eastAsia="Times New Roman"/>
                <w:sz w:val="24"/>
                <w:szCs w:val="24"/>
              </w:rPr>
            </w:pPr>
            <w:r w:rsidRPr="004D24E3">
              <w:rPr>
                <w:rFonts w:eastAsia="Times New Roman"/>
                <w:sz w:val="24"/>
                <w:szCs w:val="24"/>
              </w:rPr>
              <w:t>садоводства</w:t>
            </w:r>
          </w:p>
        </w:tc>
        <w:tc>
          <w:tcPr>
            <w:tcW w:w="0" w:type="auto"/>
            <w:vAlign w:val="center"/>
            <w:hideMark/>
          </w:tcPr>
          <w:p w:rsidR="00A30A95" w:rsidRPr="004D24E3" w:rsidRDefault="00A30A95" w:rsidP="00501CB0">
            <w:pPr>
              <w:spacing w:line="276" w:lineRule="auto"/>
              <w:ind w:firstLine="34"/>
              <w:rPr>
                <w:rFonts w:eastAsia="Times New Roman"/>
                <w:sz w:val="24"/>
                <w:szCs w:val="24"/>
              </w:rPr>
            </w:pPr>
            <w:r w:rsidRPr="004D24E3">
              <w:rPr>
                <w:rFonts w:eastAsia="Times New Roman"/>
                <w:sz w:val="24"/>
                <w:szCs w:val="24"/>
              </w:rPr>
              <w:t>0,06</w:t>
            </w:r>
          </w:p>
        </w:tc>
        <w:tc>
          <w:tcPr>
            <w:tcW w:w="0" w:type="auto"/>
            <w:vAlign w:val="center"/>
            <w:hideMark/>
          </w:tcPr>
          <w:p w:rsidR="00A30A95" w:rsidRPr="004D24E3" w:rsidRDefault="00A30A95" w:rsidP="00501CB0">
            <w:pPr>
              <w:spacing w:line="276" w:lineRule="auto"/>
              <w:ind w:firstLine="34"/>
              <w:rPr>
                <w:rFonts w:eastAsia="Times New Roman"/>
                <w:sz w:val="24"/>
                <w:szCs w:val="24"/>
              </w:rPr>
            </w:pPr>
            <w:r w:rsidRPr="004D24E3">
              <w:rPr>
                <w:rFonts w:eastAsia="Times New Roman"/>
                <w:sz w:val="24"/>
                <w:szCs w:val="24"/>
              </w:rPr>
              <w:t>0,</w:t>
            </w:r>
            <w:r>
              <w:rPr>
                <w:rFonts w:eastAsia="Times New Roman"/>
                <w:sz w:val="24"/>
                <w:szCs w:val="24"/>
              </w:rPr>
              <w:t>15</w:t>
            </w:r>
          </w:p>
        </w:tc>
      </w:tr>
      <w:tr w:rsidR="00A30A95" w:rsidRPr="004D24E3" w:rsidTr="00FD216A">
        <w:trPr>
          <w:jc w:val="center"/>
        </w:trPr>
        <w:tc>
          <w:tcPr>
            <w:tcW w:w="4001" w:type="dxa"/>
            <w:vAlign w:val="center"/>
            <w:hideMark/>
          </w:tcPr>
          <w:p w:rsidR="00A30A95" w:rsidRPr="004D24E3" w:rsidRDefault="00A30A95" w:rsidP="00501CB0">
            <w:pPr>
              <w:spacing w:line="276" w:lineRule="auto"/>
              <w:ind w:firstLine="34"/>
              <w:rPr>
                <w:rFonts w:eastAsia="Times New Roman"/>
                <w:sz w:val="24"/>
                <w:szCs w:val="24"/>
              </w:rPr>
            </w:pPr>
            <w:r w:rsidRPr="004D24E3">
              <w:rPr>
                <w:rFonts w:eastAsia="Times New Roman"/>
                <w:sz w:val="24"/>
                <w:szCs w:val="24"/>
              </w:rPr>
              <w:t>огородничества</w:t>
            </w:r>
          </w:p>
        </w:tc>
        <w:tc>
          <w:tcPr>
            <w:tcW w:w="0" w:type="auto"/>
            <w:vAlign w:val="center"/>
            <w:hideMark/>
          </w:tcPr>
          <w:p w:rsidR="00A30A95" w:rsidRPr="004D24E3" w:rsidRDefault="00A30A95" w:rsidP="00501CB0">
            <w:pPr>
              <w:spacing w:line="276" w:lineRule="auto"/>
              <w:ind w:firstLine="34"/>
              <w:rPr>
                <w:rFonts w:eastAsia="Times New Roman"/>
                <w:sz w:val="24"/>
                <w:szCs w:val="24"/>
              </w:rPr>
            </w:pPr>
            <w:r w:rsidRPr="004D24E3">
              <w:rPr>
                <w:rFonts w:eastAsia="Times New Roman"/>
                <w:sz w:val="24"/>
                <w:szCs w:val="24"/>
              </w:rPr>
              <w:t>0,04</w:t>
            </w:r>
          </w:p>
        </w:tc>
        <w:tc>
          <w:tcPr>
            <w:tcW w:w="0" w:type="auto"/>
            <w:vAlign w:val="center"/>
            <w:hideMark/>
          </w:tcPr>
          <w:p w:rsidR="00A30A95" w:rsidRPr="004D24E3" w:rsidRDefault="00A30A95" w:rsidP="00501CB0">
            <w:pPr>
              <w:spacing w:line="276" w:lineRule="auto"/>
              <w:ind w:firstLine="34"/>
              <w:rPr>
                <w:rFonts w:eastAsia="Times New Roman"/>
                <w:sz w:val="24"/>
                <w:szCs w:val="24"/>
              </w:rPr>
            </w:pPr>
            <w:r w:rsidRPr="004D24E3">
              <w:rPr>
                <w:rFonts w:eastAsia="Times New Roman"/>
                <w:sz w:val="24"/>
                <w:szCs w:val="24"/>
              </w:rPr>
              <w:t>0,</w:t>
            </w:r>
            <w:r>
              <w:rPr>
                <w:rFonts w:eastAsia="Times New Roman"/>
                <w:sz w:val="24"/>
                <w:szCs w:val="24"/>
              </w:rPr>
              <w:t>15</w:t>
            </w:r>
          </w:p>
        </w:tc>
      </w:tr>
      <w:tr w:rsidR="00A30A95" w:rsidRPr="004D24E3" w:rsidTr="00FD216A">
        <w:trPr>
          <w:jc w:val="center"/>
        </w:trPr>
        <w:tc>
          <w:tcPr>
            <w:tcW w:w="4001" w:type="dxa"/>
            <w:vAlign w:val="center"/>
            <w:hideMark/>
          </w:tcPr>
          <w:p w:rsidR="00A30A95" w:rsidRPr="004D24E3" w:rsidRDefault="00A30A95" w:rsidP="00501CB0">
            <w:pPr>
              <w:spacing w:line="276" w:lineRule="auto"/>
              <w:ind w:firstLine="34"/>
              <w:rPr>
                <w:rFonts w:eastAsia="Times New Roman"/>
                <w:sz w:val="24"/>
                <w:szCs w:val="24"/>
              </w:rPr>
            </w:pPr>
            <w:r w:rsidRPr="004D24E3">
              <w:rPr>
                <w:rFonts w:eastAsia="Times New Roman"/>
                <w:sz w:val="24"/>
                <w:szCs w:val="24"/>
              </w:rPr>
              <w:t>дачного строительства</w:t>
            </w:r>
          </w:p>
        </w:tc>
        <w:tc>
          <w:tcPr>
            <w:tcW w:w="0" w:type="auto"/>
            <w:vAlign w:val="center"/>
            <w:hideMark/>
          </w:tcPr>
          <w:p w:rsidR="00A30A95" w:rsidRPr="004D24E3" w:rsidRDefault="00A30A95" w:rsidP="00501CB0">
            <w:pPr>
              <w:spacing w:line="276" w:lineRule="auto"/>
              <w:ind w:firstLine="34"/>
              <w:rPr>
                <w:rFonts w:eastAsia="Times New Roman"/>
                <w:sz w:val="24"/>
                <w:szCs w:val="24"/>
              </w:rPr>
            </w:pPr>
            <w:r w:rsidRPr="004D24E3">
              <w:rPr>
                <w:rFonts w:eastAsia="Times New Roman"/>
                <w:sz w:val="24"/>
                <w:szCs w:val="24"/>
              </w:rPr>
              <w:t>0,10</w:t>
            </w:r>
          </w:p>
        </w:tc>
        <w:tc>
          <w:tcPr>
            <w:tcW w:w="0" w:type="auto"/>
            <w:vAlign w:val="center"/>
            <w:hideMark/>
          </w:tcPr>
          <w:p w:rsidR="00A30A95" w:rsidRPr="004D24E3" w:rsidRDefault="00A30A95" w:rsidP="00501CB0">
            <w:pPr>
              <w:spacing w:line="276" w:lineRule="auto"/>
              <w:ind w:firstLine="34"/>
              <w:rPr>
                <w:rFonts w:eastAsia="Times New Roman"/>
                <w:sz w:val="24"/>
                <w:szCs w:val="24"/>
              </w:rPr>
            </w:pPr>
            <w:r w:rsidRPr="004D24E3">
              <w:rPr>
                <w:rFonts w:eastAsia="Times New Roman"/>
                <w:sz w:val="24"/>
                <w:szCs w:val="24"/>
              </w:rPr>
              <w:t>0,</w:t>
            </w:r>
            <w:r>
              <w:rPr>
                <w:rFonts w:eastAsia="Times New Roman"/>
                <w:sz w:val="24"/>
                <w:szCs w:val="24"/>
              </w:rPr>
              <w:t>15</w:t>
            </w:r>
          </w:p>
        </w:tc>
      </w:tr>
    </w:tbl>
    <w:p w:rsidR="00FD216A" w:rsidRDefault="00FD216A" w:rsidP="00BC6790">
      <w:pPr>
        <w:spacing w:line="276" w:lineRule="auto"/>
        <w:ind w:firstLine="567"/>
        <w:jc w:val="both"/>
        <w:rPr>
          <w:rFonts w:eastAsia="Times New Roman"/>
          <w:sz w:val="24"/>
          <w:szCs w:val="24"/>
        </w:rPr>
      </w:pPr>
    </w:p>
    <w:p w:rsidR="00A30A95" w:rsidRPr="002730FF" w:rsidRDefault="00A30A95" w:rsidP="00BC6790">
      <w:pPr>
        <w:spacing w:line="276" w:lineRule="auto"/>
        <w:ind w:firstLine="567"/>
        <w:jc w:val="both"/>
        <w:rPr>
          <w:bCs/>
          <w:sz w:val="24"/>
          <w:szCs w:val="24"/>
        </w:rPr>
      </w:pPr>
      <w:r>
        <w:rPr>
          <w:rFonts w:eastAsia="Times New Roman"/>
          <w:sz w:val="24"/>
          <w:szCs w:val="24"/>
        </w:rPr>
        <w:t>9</w:t>
      </w:r>
      <w:r w:rsidRPr="002730FF">
        <w:rPr>
          <w:rFonts w:eastAsia="Times New Roman"/>
          <w:sz w:val="24"/>
          <w:szCs w:val="24"/>
        </w:rPr>
        <w:t>.2.9. Показатели плотности застройки территорий садовых, дачных участков на садовых, дачных участках под строения, отмостки, дорожки и площадки с твердым покрытием следует отводить не более 30 % территории.</w:t>
      </w:r>
    </w:p>
    <w:p w:rsidR="00A30A95" w:rsidRPr="002F00B5" w:rsidRDefault="00A30A95" w:rsidP="00BC6790">
      <w:pPr>
        <w:spacing w:line="276" w:lineRule="auto"/>
        <w:ind w:firstLine="567"/>
        <w:jc w:val="both"/>
        <w:rPr>
          <w:bCs/>
          <w:sz w:val="24"/>
          <w:szCs w:val="24"/>
        </w:rPr>
      </w:pPr>
      <w:r>
        <w:rPr>
          <w:bCs/>
          <w:sz w:val="24"/>
          <w:szCs w:val="24"/>
        </w:rPr>
        <w:t>9</w:t>
      </w:r>
      <w:r w:rsidRPr="002F00B5">
        <w:rPr>
          <w:bCs/>
          <w:sz w:val="24"/>
          <w:szCs w:val="24"/>
        </w:rPr>
        <w:t>.2.</w:t>
      </w:r>
      <w:r>
        <w:rPr>
          <w:bCs/>
          <w:sz w:val="24"/>
          <w:szCs w:val="24"/>
        </w:rPr>
        <w:t>10</w:t>
      </w:r>
      <w:r w:rsidRPr="002F00B5">
        <w:rPr>
          <w:bCs/>
          <w:sz w:val="24"/>
          <w:szCs w:val="24"/>
        </w:rPr>
        <w:t>. По границе территории садоводческого, огороднического, дачного объединения проектируется ограждение. Допускается не предусматривать ограждение при наличии естественных границ (река, бровка оврага и др.).</w:t>
      </w:r>
    </w:p>
    <w:p w:rsidR="00A30A95" w:rsidRPr="002F00B5" w:rsidRDefault="00A30A95" w:rsidP="00BC6790">
      <w:pPr>
        <w:spacing w:line="276" w:lineRule="auto"/>
        <w:ind w:firstLine="567"/>
        <w:jc w:val="both"/>
        <w:rPr>
          <w:bCs/>
          <w:sz w:val="24"/>
          <w:szCs w:val="24"/>
        </w:rPr>
      </w:pPr>
      <w:r>
        <w:rPr>
          <w:bCs/>
          <w:sz w:val="24"/>
          <w:szCs w:val="24"/>
        </w:rPr>
        <w:t>9</w:t>
      </w:r>
      <w:r w:rsidRPr="002F00B5">
        <w:rPr>
          <w:bCs/>
          <w:sz w:val="24"/>
          <w:szCs w:val="24"/>
        </w:rPr>
        <w:t>.2.</w:t>
      </w:r>
      <w:r>
        <w:rPr>
          <w:bCs/>
          <w:sz w:val="24"/>
          <w:szCs w:val="24"/>
        </w:rPr>
        <w:t>11</w:t>
      </w:r>
      <w:r w:rsidRPr="002F00B5">
        <w:rPr>
          <w:bCs/>
          <w:sz w:val="24"/>
          <w:szCs w:val="24"/>
        </w:rPr>
        <w:t>. Территория садоводческого, огороднического, дачного объединения должна быть соединена подъездной дорогой с автомобильной дорогой общего пользования.</w:t>
      </w:r>
    </w:p>
    <w:p w:rsidR="00A30A95" w:rsidRPr="002F00B5" w:rsidRDefault="00A30A95" w:rsidP="00BC6790">
      <w:pPr>
        <w:spacing w:line="276" w:lineRule="auto"/>
        <w:ind w:firstLine="567"/>
        <w:jc w:val="both"/>
        <w:rPr>
          <w:bCs/>
          <w:sz w:val="24"/>
          <w:szCs w:val="24"/>
        </w:rPr>
      </w:pPr>
      <w:r w:rsidRPr="002F00B5">
        <w:rPr>
          <w:bCs/>
          <w:sz w:val="24"/>
          <w:szCs w:val="24"/>
        </w:rPr>
        <w:t xml:space="preserve">На территорию садоводческого, огороднического, дачного объединения с числом индивидуальных земельных участков до 50 следует предусматривать один въезд, более 50 </w:t>
      </w:r>
      <w:r w:rsidRPr="002F00B5">
        <w:rPr>
          <w:bCs/>
          <w:sz w:val="24"/>
          <w:szCs w:val="24"/>
        </w:rPr>
        <w:sym w:font="Symbol" w:char="F02D"/>
      </w:r>
      <w:r w:rsidRPr="002F00B5">
        <w:rPr>
          <w:bCs/>
          <w:sz w:val="24"/>
          <w:szCs w:val="24"/>
        </w:rPr>
        <w:t xml:space="preserve"> не менее двух въездов.</w:t>
      </w:r>
    </w:p>
    <w:p w:rsidR="00A30A95" w:rsidRPr="002F00B5" w:rsidRDefault="00A30A95" w:rsidP="00BC6790">
      <w:pPr>
        <w:spacing w:line="276" w:lineRule="auto"/>
        <w:ind w:firstLine="567"/>
        <w:jc w:val="both"/>
        <w:rPr>
          <w:bCs/>
          <w:sz w:val="24"/>
          <w:szCs w:val="24"/>
        </w:rPr>
      </w:pPr>
      <w:r>
        <w:rPr>
          <w:bCs/>
          <w:sz w:val="24"/>
          <w:szCs w:val="24"/>
        </w:rPr>
        <w:t>9</w:t>
      </w:r>
      <w:r w:rsidRPr="002F00B5">
        <w:rPr>
          <w:bCs/>
          <w:sz w:val="24"/>
          <w:szCs w:val="24"/>
        </w:rPr>
        <w:t>.2.</w:t>
      </w:r>
      <w:r>
        <w:rPr>
          <w:bCs/>
          <w:sz w:val="24"/>
          <w:szCs w:val="24"/>
        </w:rPr>
        <w:t>12</w:t>
      </w:r>
      <w:r w:rsidRPr="002F00B5">
        <w:rPr>
          <w:bCs/>
          <w:sz w:val="24"/>
          <w:szCs w:val="24"/>
        </w:rPr>
        <w:t>. Земельный участок, предоставленный садоводческому, огородническому, дачному объединению, состоит из земель общего пользования и индивидуальных участков.</w:t>
      </w:r>
    </w:p>
    <w:p w:rsidR="00A30A95" w:rsidRPr="002F00B5" w:rsidRDefault="00A30A95" w:rsidP="00BC6790">
      <w:pPr>
        <w:spacing w:line="276" w:lineRule="auto"/>
        <w:ind w:firstLine="567"/>
        <w:jc w:val="both"/>
        <w:rPr>
          <w:bCs/>
          <w:sz w:val="24"/>
          <w:szCs w:val="24"/>
        </w:rPr>
      </w:pPr>
      <w:r w:rsidRPr="002F00B5">
        <w:rPr>
          <w:bCs/>
          <w:sz w:val="24"/>
          <w:szCs w:val="24"/>
        </w:rPr>
        <w:t xml:space="preserve">К землям общего пользования относятся земли, занятые дорогами, улицами, проездами </w:t>
      </w:r>
      <w:r w:rsidRPr="002F00B5">
        <w:rPr>
          <w:bCs/>
          <w:sz w:val="24"/>
          <w:szCs w:val="24"/>
        </w:rPr>
        <w:lastRenderedPageBreak/>
        <w:t>(в пределах красных линий), пожарными водоемами, а также площадками и участками объектов общего пользования (включ</w:t>
      </w:r>
      <w:r>
        <w:rPr>
          <w:bCs/>
          <w:sz w:val="24"/>
          <w:szCs w:val="24"/>
        </w:rPr>
        <w:t>ая их санитарно-защитные зоны).</w:t>
      </w:r>
    </w:p>
    <w:p w:rsidR="00A30A95" w:rsidRDefault="00A30A95" w:rsidP="00BC6790">
      <w:pPr>
        <w:spacing w:line="276" w:lineRule="auto"/>
        <w:ind w:firstLine="567"/>
        <w:jc w:val="both"/>
        <w:rPr>
          <w:bCs/>
          <w:sz w:val="24"/>
          <w:szCs w:val="24"/>
        </w:rPr>
      </w:pPr>
      <w:r w:rsidRPr="002730FF">
        <w:rPr>
          <w:bCs/>
          <w:sz w:val="24"/>
          <w:szCs w:val="24"/>
        </w:rPr>
        <w:t>Размеры и состав площадок общего пользования на территориях садоводческих и огороднических (дачных) объединений</w:t>
      </w:r>
      <w:r>
        <w:rPr>
          <w:bCs/>
          <w:sz w:val="24"/>
          <w:szCs w:val="24"/>
        </w:rPr>
        <w: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4928"/>
        <w:gridCol w:w="1417"/>
        <w:gridCol w:w="1560"/>
        <w:gridCol w:w="1665"/>
      </w:tblGrid>
      <w:tr w:rsidR="00A30A95" w:rsidRPr="004D24E3" w:rsidTr="00A30A95">
        <w:trPr>
          <w:jc w:val="center"/>
        </w:trPr>
        <w:tc>
          <w:tcPr>
            <w:tcW w:w="4928" w:type="dxa"/>
            <w:vMerge w:val="restart"/>
            <w:vAlign w:val="center"/>
            <w:hideMark/>
          </w:tcPr>
          <w:p w:rsidR="00A30A95" w:rsidRPr="004D24E3" w:rsidRDefault="00A30A95" w:rsidP="00FD216A">
            <w:pPr>
              <w:spacing w:line="276" w:lineRule="auto"/>
              <w:ind w:firstLine="34"/>
              <w:jc w:val="center"/>
              <w:rPr>
                <w:rFonts w:eastAsia="Times New Roman"/>
                <w:sz w:val="24"/>
                <w:szCs w:val="24"/>
              </w:rPr>
            </w:pPr>
            <w:r w:rsidRPr="004D24E3">
              <w:rPr>
                <w:rFonts w:eastAsia="Times New Roman"/>
                <w:sz w:val="24"/>
                <w:szCs w:val="24"/>
              </w:rPr>
              <w:t>Наименование объекта</w:t>
            </w:r>
          </w:p>
        </w:tc>
        <w:tc>
          <w:tcPr>
            <w:tcW w:w="4642" w:type="dxa"/>
            <w:gridSpan w:val="3"/>
            <w:vAlign w:val="center"/>
            <w:hideMark/>
          </w:tcPr>
          <w:p w:rsidR="00FD216A" w:rsidRDefault="00A30A95" w:rsidP="00FD216A">
            <w:pPr>
              <w:spacing w:line="276" w:lineRule="auto"/>
              <w:ind w:firstLine="34"/>
              <w:jc w:val="center"/>
              <w:rPr>
                <w:rFonts w:eastAsia="Times New Roman"/>
                <w:sz w:val="24"/>
                <w:szCs w:val="24"/>
              </w:rPr>
            </w:pPr>
            <w:r w:rsidRPr="004D24E3">
              <w:rPr>
                <w:rFonts w:eastAsia="Times New Roman"/>
                <w:sz w:val="24"/>
                <w:szCs w:val="24"/>
              </w:rPr>
              <w:t xml:space="preserve">Размеры земельных участков, </w:t>
            </w:r>
          </w:p>
          <w:p w:rsidR="00A30A95" w:rsidRPr="004D24E3" w:rsidRDefault="00A30A95" w:rsidP="00FD216A">
            <w:pPr>
              <w:spacing w:line="276" w:lineRule="auto"/>
              <w:ind w:firstLine="34"/>
              <w:jc w:val="center"/>
              <w:rPr>
                <w:rFonts w:eastAsia="Times New Roman"/>
                <w:sz w:val="24"/>
                <w:szCs w:val="24"/>
              </w:rPr>
            </w:pPr>
            <w:r w:rsidRPr="004D24E3">
              <w:rPr>
                <w:rFonts w:eastAsia="Times New Roman"/>
                <w:sz w:val="24"/>
                <w:szCs w:val="24"/>
              </w:rPr>
              <w:t>м</w:t>
            </w:r>
            <w:r w:rsidRPr="00532D14">
              <w:rPr>
                <w:rFonts w:eastAsia="Times New Roman"/>
                <w:sz w:val="24"/>
                <w:szCs w:val="24"/>
                <w:vertAlign w:val="superscript"/>
              </w:rPr>
              <w:t>2</w:t>
            </w:r>
            <w:r w:rsidRPr="004D24E3">
              <w:rPr>
                <w:rFonts w:eastAsia="Times New Roman"/>
                <w:sz w:val="24"/>
                <w:szCs w:val="24"/>
              </w:rPr>
              <w:t xml:space="preserve"> на 1 садовый участок</w:t>
            </w:r>
          </w:p>
        </w:tc>
      </w:tr>
      <w:tr w:rsidR="00A30A95" w:rsidRPr="004D24E3" w:rsidTr="00A30A95">
        <w:trPr>
          <w:jc w:val="center"/>
        </w:trPr>
        <w:tc>
          <w:tcPr>
            <w:tcW w:w="4928" w:type="dxa"/>
            <w:vMerge/>
            <w:vAlign w:val="center"/>
            <w:hideMark/>
          </w:tcPr>
          <w:p w:rsidR="00A30A95" w:rsidRPr="004D24E3" w:rsidRDefault="00A30A95" w:rsidP="00FD216A">
            <w:pPr>
              <w:spacing w:line="276" w:lineRule="auto"/>
              <w:ind w:firstLine="34"/>
              <w:jc w:val="center"/>
              <w:rPr>
                <w:rFonts w:eastAsia="Times New Roman"/>
                <w:sz w:val="24"/>
                <w:szCs w:val="24"/>
              </w:rPr>
            </w:pPr>
          </w:p>
        </w:tc>
        <w:tc>
          <w:tcPr>
            <w:tcW w:w="1417" w:type="dxa"/>
            <w:vAlign w:val="center"/>
            <w:hideMark/>
          </w:tcPr>
          <w:p w:rsidR="00A30A95" w:rsidRPr="004D24E3" w:rsidRDefault="00A30A95" w:rsidP="00FD216A">
            <w:pPr>
              <w:spacing w:line="276" w:lineRule="auto"/>
              <w:ind w:firstLine="34"/>
              <w:jc w:val="center"/>
              <w:rPr>
                <w:rFonts w:eastAsia="Times New Roman"/>
                <w:sz w:val="24"/>
                <w:szCs w:val="24"/>
              </w:rPr>
            </w:pPr>
            <w:r w:rsidRPr="004D24E3">
              <w:rPr>
                <w:rFonts w:eastAsia="Times New Roman"/>
                <w:sz w:val="24"/>
                <w:szCs w:val="24"/>
              </w:rPr>
              <w:t>до 100 (малые)</w:t>
            </w:r>
          </w:p>
        </w:tc>
        <w:tc>
          <w:tcPr>
            <w:tcW w:w="1560" w:type="dxa"/>
            <w:vAlign w:val="center"/>
            <w:hideMark/>
          </w:tcPr>
          <w:p w:rsidR="00A30A95" w:rsidRPr="004D24E3" w:rsidRDefault="00A30A95" w:rsidP="00FD216A">
            <w:pPr>
              <w:spacing w:line="276" w:lineRule="auto"/>
              <w:ind w:firstLine="34"/>
              <w:jc w:val="center"/>
              <w:rPr>
                <w:rFonts w:eastAsia="Times New Roman"/>
                <w:sz w:val="24"/>
                <w:szCs w:val="24"/>
              </w:rPr>
            </w:pPr>
            <w:r w:rsidRPr="004D24E3">
              <w:rPr>
                <w:rFonts w:eastAsia="Times New Roman"/>
                <w:sz w:val="24"/>
                <w:szCs w:val="24"/>
              </w:rPr>
              <w:t>101-300 (средние)</w:t>
            </w:r>
          </w:p>
        </w:tc>
        <w:tc>
          <w:tcPr>
            <w:tcW w:w="1665" w:type="dxa"/>
            <w:vAlign w:val="center"/>
            <w:hideMark/>
          </w:tcPr>
          <w:p w:rsidR="00A30A95" w:rsidRPr="004D24E3" w:rsidRDefault="00A30A95" w:rsidP="00FD216A">
            <w:pPr>
              <w:spacing w:line="276" w:lineRule="auto"/>
              <w:ind w:firstLine="34"/>
              <w:jc w:val="center"/>
              <w:rPr>
                <w:rFonts w:eastAsia="Times New Roman"/>
                <w:sz w:val="24"/>
                <w:szCs w:val="24"/>
              </w:rPr>
            </w:pPr>
            <w:r w:rsidRPr="004D24E3">
              <w:rPr>
                <w:rFonts w:eastAsia="Times New Roman"/>
                <w:sz w:val="24"/>
                <w:szCs w:val="24"/>
              </w:rPr>
              <w:t>301 и более (крупные)</w:t>
            </w:r>
          </w:p>
        </w:tc>
      </w:tr>
      <w:tr w:rsidR="00A30A95" w:rsidRPr="004D24E3" w:rsidTr="00A30A95">
        <w:trPr>
          <w:jc w:val="center"/>
        </w:trPr>
        <w:tc>
          <w:tcPr>
            <w:tcW w:w="4928" w:type="dxa"/>
            <w:vAlign w:val="center"/>
            <w:hideMark/>
          </w:tcPr>
          <w:p w:rsidR="00A30A95" w:rsidRPr="004D24E3" w:rsidRDefault="00A30A95" w:rsidP="00FD216A">
            <w:pPr>
              <w:spacing w:line="276" w:lineRule="auto"/>
              <w:ind w:firstLine="34"/>
              <w:rPr>
                <w:rFonts w:eastAsia="Times New Roman"/>
                <w:sz w:val="24"/>
                <w:szCs w:val="24"/>
              </w:rPr>
            </w:pPr>
            <w:r w:rsidRPr="004D24E3">
              <w:rPr>
                <w:rFonts w:eastAsia="Times New Roman"/>
                <w:sz w:val="24"/>
                <w:szCs w:val="24"/>
              </w:rPr>
              <w:t>Сторожка с правлением объединения</w:t>
            </w:r>
          </w:p>
        </w:tc>
        <w:tc>
          <w:tcPr>
            <w:tcW w:w="1417" w:type="dxa"/>
            <w:vAlign w:val="center"/>
            <w:hideMark/>
          </w:tcPr>
          <w:p w:rsidR="00A30A95" w:rsidRPr="004D24E3" w:rsidRDefault="00A30A95" w:rsidP="00FD216A">
            <w:pPr>
              <w:spacing w:line="276" w:lineRule="auto"/>
              <w:ind w:firstLine="34"/>
              <w:jc w:val="center"/>
              <w:rPr>
                <w:rFonts w:eastAsia="Times New Roman"/>
                <w:sz w:val="24"/>
                <w:szCs w:val="24"/>
              </w:rPr>
            </w:pPr>
            <w:r w:rsidRPr="004D24E3">
              <w:rPr>
                <w:rFonts w:eastAsia="Times New Roman"/>
                <w:sz w:val="24"/>
                <w:szCs w:val="24"/>
              </w:rPr>
              <w:t>1,0-0,7</w:t>
            </w:r>
          </w:p>
        </w:tc>
        <w:tc>
          <w:tcPr>
            <w:tcW w:w="1560" w:type="dxa"/>
            <w:vAlign w:val="center"/>
            <w:hideMark/>
          </w:tcPr>
          <w:p w:rsidR="00A30A95" w:rsidRPr="004D24E3" w:rsidRDefault="00A30A95" w:rsidP="00FD216A">
            <w:pPr>
              <w:spacing w:line="276" w:lineRule="auto"/>
              <w:ind w:firstLine="34"/>
              <w:jc w:val="center"/>
              <w:rPr>
                <w:rFonts w:eastAsia="Times New Roman"/>
                <w:sz w:val="24"/>
                <w:szCs w:val="24"/>
              </w:rPr>
            </w:pPr>
            <w:r w:rsidRPr="004D24E3">
              <w:rPr>
                <w:rFonts w:eastAsia="Times New Roman"/>
                <w:sz w:val="24"/>
                <w:szCs w:val="24"/>
              </w:rPr>
              <w:t>0,7-0,5</w:t>
            </w:r>
          </w:p>
        </w:tc>
        <w:tc>
          <w:tcPr>
            <w:tcW w:w="1665" w:type="dxa"/>
            <w:vAlign w:val="center"/>
            <w:hideMark/>
          </w:tcPr>
          <w:p w:rsidR="00A30A95" w:rsidRPr="004D24E3" w:rsidRDefault="00A30A95" w:rsidP="00FD216A">
            <w:pPr>
              <w:spacing w:line="276" w:lineRule="auto"/>
              <w:ind w:firstLine="34"/>
              <w:jc w:val="center"/>
              <w:rPr>
                <w:rFonts w:eastAsia="Times New Roman"/>
                <w:sz w:val="24"/>
                <w:szCs w:val="24"/>
              </w:rPr>
            </w:pPr>
            <w:r w:rsidRPr="004D24E3">
              <w:rPr>
                <w:rFonts w:eastAsia="Times New Roman"/>
                <w:sz w:val="24"/>
                <w:szCs w:val="24"/>
              </w:rPr>
              <w:t>0,4</w:t>
            </w:r>
          </w:p>
        </w:tc>
      </w:tr>
      <w:tr w:rsidR="00A30A95" w:rsidRPr="004D24E3" w:rsidTr="00A30A95">
        <w:trPr>
          <w:jc w:val="center"/>
        </w:trPr>
        <w:tc>
          <w:tcPr>
            <w:tcW w:w="4928" w:type="dxa"/>
            <w:vAlign w:val="center"/>
            <w:hideMark/>
          </w:tcPr>
          <w:p w:rsidR="00A30A95" w:rsidRPr="004D24E3" w:rsidRDefault="00A30A95" w:rsidP="00FD216A">
            <w:pPr>
              <w:spacing w:line="276" w:lineRule="auto"/>
              <w:ind w:firstLine="34"/>
              <w:rPr>
                <w:rFonts w:eastAsia="Times New Roman"/>
                <w:sz w:val="24"/>
                <w:szCs w:val="24"/>
              </w:rPr>
            </w:pPr>
            <w:r w:rsidRPr="004D24E3">
              <w:rPr>
                <w:rFonts w:eastAsia="Times New Roman"/>
                <w:sz w:val="24"/>
                <w:szCs w:val="24"/>
              </w:rPr>
              <w:t>Магазин смешанной торговли</w:t>
            </w:r>
          </w:p>
        </w:tc>
        <w:tc>
          <w:tcPr>
            <w:tcW w:w="1417" w:type="dxa"/>
            <w:vAlign w:val="center"/>
            <w:hideMark/>
          </w:tcPr>
          <w:p w:rsidR="00A30A95" w:rsidRPr="004D24E3" w:rsidRDefault="00A30A95" w:rsidP="00FD216A">
            <w:pPr>
              <w:spacing w:line="276" w:lineRule="auto"/>
              <w:ind w:firstLine="34"/>
              <w:jc w:val="center"/>
              <w:rPr>
                <w:rFonts w:eastAsia="Times New Roman"/>
                <w:sz w:val="24"/>
                <w:szCs w:val="24"/>
              </w:rPr>
            </w:pPr>
            <w:r w:rsidRPr="004D24E3">
              <w:rPr>
                <w:rFonts w:eastAsia="Times New Roman"/>
                <w:sz w:val="24"/>
                <w:szCs w:val="24"/>
              </w:rPr>
              <w:t>2,0-0,5</w:t>
            </w:r>
          </w:p>
        </w:tc>
        <w:tc>
          <w:tcPr>
            <w:tcW w:w="1560" w:type="dxa"/>
            <w:vAlign w:val="center"/>
            <w:hideMark/>
          </w:tcPr>
          <w:p w:rsidR="00A30A95" w:rsidRPr="004D24E3" w:rsidRDefault="00A30A95" w:rsidP="00FD216A">
            <w:pPr>
              <w:spacing w:line="276" w:lineRule="auto"/>
              <w:ind w:firstLine="34"/>
              <w:jc w:val="center"/>
              <w:rPr>
                <w:rFonts w:eastAsia="Times New Roman"/>
                <w:sz w:val="24"/>
                <w:szCs w:val="24"/>
              </w:rPr>
            </w:pPr>
            <w:r w:rsidRPr="004D24E3">
              <w:rPr>
                <w:rFonts w:eastAsia="Times New Roman"/>
                <w:sz w:val="24"/>
                <w:szCs w:val="24"/>
              </w:rPr>
              <w:t>0,5-0,2</w:t>
            </w:r>
          </w:p>
        </w:tc>
        <w:tc>
          <w:tcPr>
            <w:tcW w:w="1665" w:type="dxa"/>
            <w:vAlign w:val="center"/>
            <w:hideMark/>
          </w:tcPr>
          <w:p w:rsidR="00A30A95" w:rsidRPr="004D24E3" w:rsidRDefault="00A30A95" w:rsidP="00FD216A">
            <w:pPr>
              <w:spacing w:line="276" w:lineRule="auto"/>
              <w:ind w:firstLine="34"/>
              <w:jc w:val="center"/>
              <w:rPr>
                <w:rFonts w:eastAsia="Times New Roman"/>
                <w:sz w:val="24"/>
                <w:szCs w:val="24"/>
              </w:rPr>
            </w:pPr>
            <w:r w:rsidRPr="004D24E3">
              <w:rPr>
                <w:rFonts w:eastAsia="Times New Roman"/>
                <w:sz w:val="24"/>
                <w:szCs w:val="24"/>
              </w:rPr>
              <w:t>0,2 и менее</w:t>
            </w:r>
          </w:p>
        </w:tc>
      </w:tr>
      <w:tr w:rsidR="00A30A95" w:rsidRPr="004D24E3" w:rsidTr="00A30A95">
        <w:trPr>
          <w:jc w:val="center"/>
        </w:trPr>
        <w:tc>
          <w:tcPr>
            <w:tcW w:w="4928" w:type="dxa"/>
            <w:vAlign w:val="center"/>
            <w:hideMark/>
          </w:tcPr>
          <w:p w:rsidR="00A30A95" w:rsidRPr="004D24E3" w:rsidRDefault="00A30A95" w:rsidP="00FD216A">
            <w:pPr>
              <w:spacing w:line="276" w:lineRule="auto"/>
              <w:ind w:firstLine="34"/>
              <w:rPr>
                <w:rFonts w:eastAsia="Times New Roman"/>
                <w:sz w:val="24"/>
                <w:szCs w:val="24"/>
              </w:rPr>
            </w:pPr>
            <w:r w:rsidRPr="004D24E3">
              <w:rPr>
                <w:rFonts w:eastAsia="Times New Roman"/>
                <w:sz w:val="24"/>
                <w:szCs w:val="24"/>
              </w:rPr>
              <w:t>Здания и сооружения для хранения средств пожаротушения</w:t>
            </w:r>
          </w:p>
        </w:tc>
        <w:tc>
          <w:tcPr>
            <w:tcW w:w="1417" w:type="dxa"/>
            <w:vAlign w:val="center"/>
            <w:hideMark/>
          </w:tcPr>
          <w:p w:rsidR="00A30A95" w:rsidRPr="004D24E3" w:rsidRDefault="00A30A95" w:rsidP="00FD216A">
            <w:pPr>
              <w:spacing w:line="276" w:lineRule="auto"/>
              <w:ind w:firstLine="34"/>
              <w:jc w:val="center"/>
              <w:rPr>
                <w:rFonts w:eastAsia="Times New Roman"/>
                <w:sz w:val="24"/>
                <w:szCs w:val="24"/>
              </w:rPr>
            </w:pPr>
            <w:r w:rsidRPr="004D24E3">
              <w:rPr>
                <w:rFonts w:eastAsia="Times New Roman"/>
                <w:sz w:val="24"/>
                <w:szCs w:val="24"/>
              </w:rPr>
              <w:t>0,5</w:t>
            </w:r>
          </w:p>
        </w:tc>
        <w:tc>
          <w:tcPr>
            <w:tcW w:w="1560" w:type="dxa"/>
            <w:vAlign w:val="center"/>
            <w:hideMark/>
          </w:tcPr>
          <w:p w:rsidR="00A30A95" w:rsidRPr="004D24E3" w:rsidRDefault="00A30A95" w:rsidP="00FD216A">
            <w:pPr>
              <w:spacing w:line="276" w:lineRule="auto"/>
              <w:ind w:firstLine="34"/>
              <w:jc w:val="center"/>
              <w:rPr>
                <w:rFonts w:eastAsia="Times New Roman"/>
                <w:sz w:val="24"/>
                <w:szCs w:val="24"/>
              </w:rPr>
            </w:pPr>
            <w:r w:rsidRPr="004D24E3">
              <w:rPr>
                <w:rFonts w:eastAsia="Times New Roman"/>
                <w:sz w:val="24"/>
                <w:szCs w:val="24"/>
              </w:rPr>
              <w:t>0,4</w:t>
            </w:r>
          </w:p>
        </w:tc>
        <w:tc>
          <w:tcPr>
            <w:tcW w:w="1665" w:type="dxa"/>
            <w:vAlign w:val="center"/>
            <w:hideMark/>
          </w:tcPr>
          <w:p w:rsidR="00A30A95" w:rsidRPr="004D24E3" w:rsidRDefault="00A30A95" w:rsidP="00FD216A">
            <w:pPr>
              <w:spacing w:line="276" w:lineRule="auto"/>
              <w:ind w:firstLine="34"/>
              <w:jc w:val="center"/>
              <w:rPr>
                <w:rFonts w:eastAsia="Times New Roman"/>
                <w:sz w:val="24"/>
                <w:szCs w:val="24"/>
              </w:rPr>
            </w:pPr>
            <w:r w:rsidRPr="004D24E3">
              <w:rPr>
                <w:rFonts w:eastAsia="Times New Roman"/>
                <w:sz w:val="24"/>
                <w:szCs w:val="24"/>
              </w:rPr>
              <w:t>0,35</w:t>
            </w:r>
          </w:p>
        </w:tc>
      </w:tr>
      <w:tr w:rsidR="00A30A95" w:rsidRPr="004D24E3" w:rsidTr="00A30A95">
        <w:trPr>
          <w:jc w:val="center"/>
        </w:trPr>
        <w:tc>
          <w:tcPr>
            <w:tcW w:w="4928" w:type="dxa"/>
            <w:vAlign w:val="center"/>
            <w:hideMark/>
          </w:tcPr>
          <w:p w:rsidR="00A30A95" w:rsidRPr="004D24E3" w:rsidRDefault="00A30A95" w:rsidP="00FD216A">
            <w:pPr>
              <w:spacing w:line="276" w:lineRule="auto"/>
              <w:ind w:firstLine="34"/>
              <w:rPr>
                <w:rFonts w:eastAsia="Times New Roman"/>
                <w:sz w:val="24"/>
                <w:szCs w:val="24"/>
              </w:rPr>
            </w:pPr>
            <w:r w:rsidRPr="004D24E3">
              <w:rPr>
                <w:rFonts w:eastAsia="Times New Roman"/>
                <w:sz w:val="24"/>
                <w:szCs w:val="24"/>
              </w:rPr>
              <w:t>Площадки для мусоросборников</w:t>
            </w:r>
          </w:p>
        </w:tc>
        <w:tc>
          <w:tcPr>
            <w:tcW w:w="1417" w:type="dxa"/>
            <w:vAlign w:val="center"/>
            <w:hideMark/>
          </w:tcPr>
          <w:p w:rsidR="00A30A95" w:rsidRPr="004D24E3" w:rsidRDefault="00A30A95" w:rsidP="00FD216A">
            <w:pPr>
              <w:spacing w:line="276" w:lineRule="auto"/>
              <w:ind w:firstLine="34"/>
              <w:jc w:val="center"/>
              <w:rPr>
                <w:rFonts w:eastAsia="Times New Roman"/>
                <w:sz w:val="24"/>
                <w:szCs w:val="24"/>
              </w:rPr>
            </w:pPr>
            <w:r w:rsidRPr="004D24E3">
              <w:rPr>
                <w:rFonts w:eastAsia="Times New Roman"/>
                <w:sz w:val="24"/>
                <w:szCs w:val="24"/>
              </w:rPr>
              <w:t>0,1</w:t>
            </w:r>
          </w:p>
        </w:tc>
        <w:tc>
          <w:tcPr>
            <w:tcW w:w="1560" w:type="dxa"/>
            <w:vAlign w:val="center"/>
            <w:hideMark/>
          </w:tcPr>
          <w:p w:rsidR="00A30A95" w:rsidRPr="004D24E3" w:rsidRDefault="00A30A95" w:rsidP="00FD216A">
            <w:pPr>
              <w:spacing w:line="276" w:lineRule="auto"/>
              <w:ind w:firstLine="34"/>
              <w:jc w:val="center"/>
              <w:rPr>
                <w:rFonts w:eastAsia="Times New Roman"/>
                <w:sz w:val="24"/>
                <w:szCs w:val="24"/>
              </w:rPr>
            </w:pPr>
            <w:r w:rsidRPr="004D24E3">
              <w:rPr>
                <w:rFonts w:eastAsia="Times New Roman"/>
                <w:sz w:val="24"/>
                <w:szCs w:val="24"/>
              </w:rPr>
              <w:t>0,1</w:t>
            </w:r>
          </w:p>
        </w:tc>
        <w:tc>
          <w:tcPr>
            <w:tcW w:w="1665" w:type="dxa"/>
            <w:vAlign w:val="center"/>
            <w:hideMark/>
          </w:tcPr>
          <w:p w:rsidR="00A30A95" w:rsidRPr="004D24E3" w:rsidRDefault="00A30A95" w:rsidP="00FD216A">
            <w:pPr>
              <w:spacing w:line="276" w:lineRule="auto"/>
              <w:ind w:firstLine="34"/>
              <w:jc w:val="center"/>
              <w:rPr>
                <w:rFonts w:eastAsia="Times New Roman"/>
                <w:sz w:val="24"/>
                <w:szCs w:val="24"/>
              </w:rPr>
            </w:pPr>
            <w:r w:rsidRPr="004D24E3">
              <w:rPr>
                <w:rFonts w:eastAsia="Times New Roman"/>
                <w:sz w:val="24"/>
                <w:szCs w:val="24"/>
              </w:rPr>
              <w:t>0,1</w:t>
            </w:r>
          </w:p>
        </w:tc>
      </w:tr>
      <w:tr w:rsidR="00A30A95" w:rsidRPr="004D24E3" w:rsidTr="00A30A95">
        <w:trPr>
          <w:jc w:val="center"/>
        </w:trPr>
        <w:tc>
          <w:tcPr>
            <w:tcW w:w="4928" w:type="dxa"/>
            <w:vAlign w:val="center"/>
            <w:hideMark/>
          </w:tcPr>
          <w:p w:rsidR="00A30A95" w:rsidRPr="004D24E3" w:rsidRDefault="00A30A95" w:rsidP="00FD216A">
            <w:pPr>
              <w:spacing w:line="276" w:lineRule="auto"/>
              <w:ind w:firstLine="34"/>
              <w:rPr>
                <w:rFonts w:eastAsia="Times New Roman"/>
                <w:sz w:val="24"/>
                <w:szCs w:val="24"/>
              </w:rPr>
            </w:pPr>
            <w:r w:rsidRPr="004D24E3">
              <w:rPr>
                <w:rFonts w:eastAsia="Times New Roman"/>
                <w:sz w:val="24"/>
                <w:szCs w:val="24"/>
              </w:rPr>
              <w:t>Площадка для стоянки автомобилей при въезде на территорию объединения</w:t>
            </w:r>
          </w:p>
        </w:tc>
        <w:tc>
          <w:tcPr>
            <w:tcW w:w="1417" w:type="dxa"/>
            <w:vAlign w:val="center"/>
            <w:hideMark/>
          </w:tcPr>
          <w:p w:rsidR="00A30A95" w:rsidRPr="004D24E3" w:rsidRDefault="00A30A95" w:rsidP="00FD216A">
            <w:pPr>
              <w:spacing w:line="276" w:lineRule="auto"/>
              <w:ind w:firstLine="34"/>
              <w:jc w:val="center"/>
              <w:rPr>
                <w:rFonts w:eastAsia="Times New Roman"/>
                <w:sz w:val="24"/>
                <w:szCs w:val="24"/>
              </w:rPr>
            </w:pPr>
            <w:r w:rsidRPr="004D24E3">
              <w:rPr>
                <w:rFonts w:eastAsia="Times New Roman"/>
                <w:sz w:val="24"/>
                <w:szCs w:val="24"/>
              </w:rPr>
              <w:t>0,9</w:t>
            </w:r>
          </w:p>
        </w:tc>
        <w:tc>
          <w:tcPr>
            <w:tcW w:w="1560" w:type="dxa"/>
            <w:vAlign w:val="center"/>
            <w:hideMark/>
          </w:tcPr>
          <w:p w:rsidR="00A30A95" w:rsidRPr="004D24E3" w:rsidRDefault="00A30A95" w:rsidP="00FD216A">
            <w:pPr>
              <w:spacing w:line="276" w:lineRule="auto"/>
              <w:ind w:firstLine="34"/>
              <w:jc w:val="center"/>
              <w:rPr>
                <w:rFonts w:eastAsia="Times New Roman"/>
                <w:sz w:val="24"/>
                <w:szCs w:val="24"/>
              </w:rPr>
            </w:pPr>
            <w:r w:rsidRPr="004D24E3">
              <w:rPr>
                <w:rFonts w:eastAsia="Times New Roman"/>
                <w:sz w:val="24"/>
                <w:szCs w:val="24"/>
              </w:rPr>
              <w:t>0,9-0,4</w:t>
            </w:r>
          </w:p>
        </w:tc>
        <w:tc>
          <w:tcPr>
            <w:tcW w:w="1665" w:type="dxa"/>
            <w:vAlign w:val="center"/>
            <w:hideMark/>
          </w:tcPr>
          <w:p w:rsidR="00A30A95" w:rsidRPr="004D24E3" w:rsidRDefault="00A30A95" w:rsidP="00FD216A">
            <w:pPr>
              <w:spacing w:line="276" w:lineRule="auto"/>
              <w:ind w:firstLine="34"/>
              <w:jc w:val="center"/>
              <w:rPr>
                <w:rFonts w:eastAsia="Times New Roman"/>
                <w:sz w:val="24"/>
                <w:szCs w:val="24"/>
              </w:rPr>
            </w:pPr>
            <w:r w:rsidRPr="004D24E3">
              <w:rPr>
                <w:rFonts w:eastAsia="Times New Roman"/>
                <w:sz w:val="24"/>
                <w:szCs w:val="24"/>
              </w:rPr>
              <w:t>0,4 и менее</w:t>
            </w:r>
          </w:p>
        </w:tc>
      </w:tr>
    </w:tbl>
    <w:p w:rsidR="00A30A95" w:rsidRPr="004D24E3" w:rsidRDefault="00A30A95" w:rsidP="00BC6790">
      <w:pPr>
        <w:spacing w:line="276" w:lineRule="auto"/>
        <w:ind w:firstLine="567"/>
        <w:jc w:val="both"/>
        <w:rPr>
          <w:rFonts w:eastAsia="Times New Roman"/>
          <w:sz w:val="24"/>
          <w:szCs w:val="24"/>
        </w:rPr>
      </w:pPr>
      <w:r w:rsidRPr="004D24E3">
        <w:rPr>
          <w:rFonts w:eastAsia="Times New Roman"/>
          <w:sz w:val="24"/>
          <w:szCs w:val="24"/>
        </w:rPr>
        <w:t xml:space="preserve">Примечания: </w:t>
      </w:r>
    </w:p>
    <w:p w:rsidR="00A30A95" w:rsidRDefault="00A30A95" w:rsidP="00BC6790">
      <w:pPr>
        <w:widowControl/>
        <w:numPr>
          <w:ilvl w:val="0"/>
          <w:numId w:val="68"/>
        </w:numPr>
        <w:autoSpaceDE/>
        <w:autoSpaceDN/>
        <w:adjustRightInd/>
        <w:spacing w:line="276" w:lineRule="auto"/>
        <w:ind w:left="0" w:firstLine="567"/>
        <w:jc w:val="both"/>
        <w:rPr>
          <w:rFonts w:eastAsia="Times New Roman"/>
          <w:sz w:val="24"/>
          <w:szCs w:val="24"/>
        </w:rPr>
      </w:pPr>
      <w:r w:rsidRPr="004D24E3">
        <w:rPr>
          <w:rFonts w:eastAsia="Times New Roman"/>
          <w:sz w:val="24"/>
          <w:szCs w:val="24"/>
        </w:rPr>
        <w:t xml:space="preserve">Состав и площадь необходимых инженерных сооружений, размеры их земельных участков, охранная зона определяются по техническим условиям эксплуатирующих организаций. </w:t>
      </w:r>
    </w:p>
    <w:p w:rsidR="00A30A95" w:rsidRPr="00DB58C0" w:rsidRDefault="00A30A95" w:rsidP="00BC6790">
      <w:pPr>
        <w:widowControl/>
        <w:numPr>
          <w:ilvl w:val="0"/>
          <w:numId w:val="68"/>
        </w:numPr>
        <w:autoSpaceDE/>
        <w:autoSpaceDN/>
        <w:adjustRightInd/>
        <w:spacing w:line="276" w:lineRule="auto"/>
        <w:ind w:left="0" w:firstLine="567"/>
        <w:jc w:val="both"/>
        <w:rPr>
          <w:rFonts w:eastAsia="Times New Roman"/>
          <w:sz w:val="24"/>
          <w:szCs w:val="24"/>
        </w:rPr>
      </w:pPr>
      <w:r w:rsidRPr="00DB58C0">
        <w:rPr>
          <w:rFonts w:eastAsia="Times New Roman"/>
          <w:sz w:val="24"/>
          <w:szCs w:val="24"/>
        </w:rPr>
        <w:t>Типы и размеры зданий и сооружений для хранения средств пожаротушения определяются по согласованию с органами Государственной противопожарной службы. Помещение для хранения переносной мотопомпы и противопожарного инвентаря должно иметь площадь не менее 10 м</w:t>
      </w:r>
      <w:r w:rsidRPr="00532D14">
        <w:rPr>
          <w:rFonts w:eastAsia="Times New Roman"/>
          <w:sz w:val="24"/>
          <w:szCs w:val="24"/>
          <w:vertAlign w:val="superscript"/>
        </w:rPr>
        <w:t>2</w:t>
      </w:r>
      <w:r w:rsidRPr="00DB58C0">
        <w:rPr>
          <w:rFonts w:eastAsia="Times New Roman"/>
          <w:sz w:val="24"/>
          <w:szCs w:val="24"/>
        </w:rPr>
        <w:t xml:space="preserve"> и несгораемые стены.</w:t>
      </w:r>
    </w:p>
    <w:p w:rsidR="00A30A95" w:rsidRDefault="00A30A95" w:rsidP="00BC6790">
      <w:pPr>
        <w:spacing w:line="276" w:lineRule="auto"/>
        <w:ind w:firstLine="567"/>
        <w:jc w:val="both"/>
        <w:rPr>
          <w:bCs/>
          <w:sz w:val="24"/>
          <w:szCs w:val="24"/>
        </w:rPr>
      </w:pPr>
      <w:r>
        <w:rPr>
          <w:bCs/>
          <w:sz w:val="24"/>
          <w:szCs w:val="24"/>
        </w:rPr>
        <w:t>9</w:t>
      </w:r>
      <w:r w:rsidRPr="002F00B5">
        <w:rPr>
          <w:bCs/>
          <w:sz w:val="24"/>
          <w:szCs w:val="24"/>
        </w:rPr>
        <w:t>.2.1</w:t>
      </w:r>
      <w:r>
        <w:rPr>
          <w:bCs/>
          <w:sz w:val="24"/>
          <w:szCs w:val="24"/>
        </w:rPr>
        <w:t>3</w:t>
      </w:r>
      <w:r w:rsidRPr="002F00B5">
        <w:rPr>
          <w:bCs/>
          <w:sz w:val="24"/>
          <w:szCs w:val="24"/>
        </w:rPr>
        <w:t xml:space="preserve">. Здания и сооружения общего пользования должны отстоять от границ индивидуальных земельных участков не менее чем на </w:t>
      </w:r>
      <w:smartTag w:uri="urn:schemas-microsoft-com:office:smarttags" w:element="metricconverter">
        <w:smartTagPr>
          <w:attr w:name="ProductID" w:val="4 м"/>
        </w:smartTagPr>
        <w:r w:rsidRPr="002F00B5">
          <w:rPr>
            <w:bCs/>
            <w:sz w:val="24"/>
            <w:szCs w:val="24"/>
          </w:rPr>
          <w:t>4 м</w:t>
        </w:r>
      </w:smartTag>
      <w:r w:rsidRPr="002F00B5">
        <w:rPr>
          <w:bCs/>
          <w:sz w:val="24"/>
          <w:szCs w:val="24"/>
        </w:rPr>
        <w:t>.</w:t>
      </w:r>
    </w:p>
    <w:p w:rsidR="00A30A95" w:rsidRPr="004560A8" w:rsidRDefault="00A30A95" w:rsidP="00BC6790">
      <w:pPr>
        <w:spacing w:line="276" w:lineRule="auto"/>
        <w:ind w:firstLine="567"/>
        <w:jc w:val="both"/>
        <w:rPr>
          <w:bCs/>
          <w:sz w:val="24"/>
          <w:szCs w:val="24"/>
        </w:rPr>
      </w:pPr>
      <w:r>
        <w:rPr>
          <w:bCs/>
          <w:sz w:val="24"/>
          <w:szCs w:val="24"/>
        </w:rPr>
        <w:t>9</w:t>
      </w:r>
      <w:r w:rsidRPr="004560A8">
        <w:rPr>
          <w:bCs/>
          <w:sz w:val="24"/>
          <w:szCs w:val="24"/>
        </w:rPr>
        <w:t>.2.1</w:t>
      </w:r>
      <w:r>
        <w:rPr>
          <w:bCs/>
          <w:sz w:val="24"/>
          <w:szCs w:val="24"/>
        </w:rPr>
        <w:t>4</w:t>
      </w:r>
      <w:r w:rsidRPr="004560A8">
        <w:rPr>
          <w:bCs/>
          <w:sz w:val="24"/>
          <w:szCs w:val="24"/>
        </w:rPr>
        <w:t>. Порядок размещения объектов различного назначения в садоводческих, огороднических и дачных объединениях устанавливается их учредительными документами.</w:t>
      </w:r>
    </w:p>
    <w:p w:rsidR="00A30A95" w:rsidRPr="004560A8" w:rsidRDefault="00A30A95" w:rsidP="00BC6790">
      <w:pPr>
        <w:spacing w:line="276" w:lineRule="auto"/>
        <w:ind w:firstLine="567"/>
        <w:jc w:val="both"/>
        <w:rPr>
          <w:bCs/>
          <w:sz w:val="24"/>
          <w:szCs w:val="24"/>
        </w:rPr>
      </w:pPr>
      <w:r>
        <w:rPr>
          <w:bCs/>
          <w:sz w:val="24"/>
          <w:szCs w:val="24"/>
        </w:rPr>
        <w:t>9</w:t>
      </w:r>
      <w:r w:rsidRPr="004560A8">
        <w:rPr>
          <w:bCs/>
          <w:sz w:val="24"/>
          <w:szCs w:val="24"/>
        </w:rPr>
        <w:t>.2.1</w:t>
      </w:r>
      <w:r>
        <w:rPr>
          <w:bCs/>
          <w:sz w:val="24"/>
          <w:szCs w:val="24"/>
        </w:rPr>
        <w:t>5</w:t>
      </w:r>
      <w:r w:rsidRPr="004560A8">
        <w:rPr>
          <w:bCs/>
          <w:sz w:val="24"/>
          <w:szCs w:val="24"/>
        </w:rPr>
        <w:t>. Планировочное решение территории садоводческого, огороднического, дачного объединения должно обеспечивать проезд автотранспорта ко всем индивидуальным земельным участкам, объединенным в группы, и объектам общего пользования.</w:t>
      </w:r>
    </w:p>
    <w:p w:rsidR="00A30A95" w:rsidRPr="004560A8" w:rsidRDefault="00A30A95" w:rsidP="00BC6790">
      <w:pPr>
        <w:spacing w:line="276" w:lineRule="auto"/>
        <w:ind w:firstLine="567"/>
        <w:jc w:val="both"/>
        <w:rPr>
          <w:rFonts w:eastAsia="Times New Roman"/>
          <w:sz w:val="24"/>
          <w:szCs w:val="24"/>
        </w:rPr>
      </w:pPr>
      <w:r>
        <w:rPr>
          <w:bCs/>
          <w:sz w:val="24"/>
          <w:szCs w:val="24"/>
        </w:rPr>
        <w:t>9</w:t>
      </w:r>
      <w:r w:rsidRPr="004560A8">
        <w:rPr>
          <w:bCs/>
          <w:sz w:val="24"/>
          <w:szCs w:val="24"/>
        </w:rPr>
        <w:t>.2.1</w:t>
      </w:r>
      <w:r>
        <w:rPr>
          <w:bCs/>
          <w:sz w:val="24"/>
          <w:szCs w:val="24"/>
        </w:rPr>
        <w:t>6</w:t>
      </w:r>
      <w:r w:rsidRPr="004560A8">
        <w:rPr>
          <w:bCs/>
          <w:sz w:val="24"/>
          <w:szCs w:val="24"/>
        </w:rPr>
        <w:t xml:space="preserve">. </w:t>
      </w:r>
      <w:r w:rsidRPr="004560A8">
        <w:rPr>
          <w:rFonts w:eastAsia="Times New Roman"/>
          <w:sz w:val="24"/>
          <w:szCs w:val="24"/>
        </w:rPr>
        <w:t>Ширина улиц и проездов в красных линиях на территории садоводческих и огороднических (дачных) объединений:</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115"/>
        <w:gridCol w:w="4834"/>
        <w:gridCol w:w="3605"/>
      </w:tblGrid>
      <w:tr w:rsidR="00A30A95" w:rsidRPr="004D24E3" w:rsidTr="00FC316E">
        <w:trPr>
          <w:jc w:val="center"/>
        </w:trPr>
        <w:tc>
          <w:tcPr>
            <w:tcW w:w="0" w:type="auto"/>
            <w:vAlign w:val="center"/>
            <w:hideMark/>
          </w:tcPr>
          <w:p w:rsidR="00A30A95" w:rsidRPr="004D24E3" w:rsidRDefault="00A30A95" w:rsidP="000152D5">
            <w:pPr>
              <w:spacing w:line="276" w:lineRule="auto"/>
              <w:jc w:val="center"/>
              <w:rPr>
                <w:rFonts w:eastAsia="Times New Roman"/>
                <w:sz w:val="24"/>
                <w:szCs w:val="24"/>
              </w:rPr>
            </w:pPr>
          </w:p>
        </w:tc>
        <w:tc>
          <w:tcPr>
            <w:tcW w:w="4834" w:type="dxa"/>
            <w:vAlign w:val="center"/>
            <w:hideMark/>
          </w:tcPr>
          <w:p w:rsidR="00FC316E" w:rsidRDefault="00A30A95" w:rsidP="000152D5">
            <w:pPr>
              <w:spacing w:line="276" w:lineRule="auto"/>
              <w:jc w:val="center"/>
              <w:rPr>
                <w:rFonts w:eastAsia="Times New Roman"/>
                <w:sz w:val="24"/>
                <w:szCs w:val="24"/>
              </w:rPr>
            </w:pPr>
            <w:r w:rsidRPr="004D24E3">
              <w:rPr>
                <w:rFonts w:eastAsia="Times New Roman"/>
                <w:sz w:val="24"/>
                <w:szCs w:val="24"/>
              </w:rPr>
              <w:t xml:space="preserve">Ширина улиц и проездов в красных линиях </w:t>
            </w:r>
          </w:p>
          <w:p w:rsidR="00A30A95" w:rsidRPr="004D24E3" w:rsidRDefault="00A30A95" w:rsidP="000152D5">
            <w:pPr>
              <w:spacing w:line="276" w:lineRule="auto"/>
              <w:jc w:val="center"/>
              <w:rPr>
                <w:rFonts w:eastAsia="Times New Roman"/>
                <w:sz w:val="24"/>
                <w:szCs w:val="24"/>
              </w:rPr>
            </w:pPr>
            <w:r w:rsidRPr="004D24E3">
              <w:rPr>
                <w:rFonts w:eastAsia="Times New Roman"/>
                <w:sz w:val="24"/>
                <w:szCs w:val="24"/>
              </w:rPr>
              <w:t>(не менее), м</w:t>
            </w:r>
          </w:p>
        </w:tc>
        <w:tc>
          <w:tcPr>
            <w:tcW w:w="3605" w:type="dxa"/>
            <w:vAlign w:val="center"/>
            <w:hideMark/>
          </w:tcPr>
          <w:p w:rsidR="00A30A95" w:rsidRPr="004D24E3" w:rsidRDefault="00A30A95" w:rsidP="000152D5">
            <w:pPr>
              <w:spacing w:line="276" w:lineRule="auto"/>
              <w:jc w:val="center"/>
              <w:rPr>
                <w:rFonts w:eastAsia="Times New Roman"/>
                <w:sz w:val="24"/>
                <w:szCs w:val="24"/>
              </w:rPr>
            </w:pPr>
            <w:r w:rsidRPr="004D24E3">
              <w:rPr>
                <w:rFonts w:eastAsia="Times New Roman"/>
                <w:sz w:val="24"/>
                <w:szCs w:val="24"/>
              </w:rPr>
              <w:t>Минимальный радиус поворота, м</w:t>
            </w:r>
          </w:p>
        </w:tc>
      </w:tr>
      <w:tr w:rsidR="00A30A95" w:rsidRPr="004D24E3" w:rsidTr="00FC316E">
        <w:trPr>
          <w:jc w:val="center"/>
        </w:trPr>
        <w:tc>
          <w:tcPr>
            <w:tcW w:w="0" w:type="auto"/>
            <w:vAlign w:val="center"/>
            <w:hideMark/>
          </w:tcPr>
          <w:p w:rsidR="00A30A95" w:rsidRPr="004D24E3" w:rsidRDefault="00A30A95" w:rsidP="000152D5">
            <w:pPr>
              <w:spacing w:line="276" w:lineRule="auto"/>
              <w:jc w:val="center"/>
              <w:rPr>
                <w:rFonts w:eastAsia="Times New Roman"/>
                <w:sz w:val="24"/>
                <w:szCs w:val="24"/>
              </w:rPr>
            </w:pPr>
            <w:r w:rsidRPr="004D24E3">
              <w:rPr>
                <w:rFonts w:eastAsia="Times New Roman"/>
                <w:sz w:val="24"/>
                <w:szCs w:val="24"/>
              </w:rPr>
              <w:t>Улицы</w:t>
            </w:r>
          </w:p>
        </w:tc>
        <w:tc>
          <w:tcPr>
            <w:tcW w:w="4834" w:type="dxa"/>
            <w:vAlign w:val="center"/>
            <w:hideMark/>
          </w:tcPr>
          <w:p w:rsidR="00A30A95" w:rsidRPr="004D24E3" w:rsidRDefault="00A30A95" w:rsidP="000152D5">
            <w:pPr>
              <w:spacing w:line="276" w:lineRule="auto"/>
              <w:jc w:val="center"/>
              <w:rPr>
                <w:rFonts w:eastAsia="Times New Roman"/>
                <w:sz w:val="24"/>
                <w:szCs w:val="24"/>
              </w:rPr>
            </w:pPr>
            <w:r>
              <w:rPr>
                <w:rFonts w:eastAsia="Times New Roman"/>
                <w:sz w:val="24"/>
                <w:szCs w:val="24"/>
              </w:rPr>
              <w:t>15</w:t>
            </w:r>
          </w:p>
        </w:tc>
        <w:tc>
          <w:tcPr>
            <w:tcW w:w="3605" w:type="dxa"/>
            <w:vMerge w:val="restart"/>
            <w:vAlign w:val="center"/>
            <w:hideMark/>
          </w:tcPr>
          <w:p w:rsidR="00A30A95" w:rsidRPr="004D24E3" w:rsidRDefault="00A30A95" w:rsidP="000152D5">
            <w:pPr>
              <w:spacing w:line="276" w:lineRule="auto"/>
              <w:jc w:val="center"/>
              <w:rPr>
                <w:rFonts w:eastAsia="Times New Roman"/>
                <w:sz w:val="24"/>
                <w:szCs w:val="24"/>
              </w:rPr>
            </w:pPr>
            <w:r w:rsidRPr="004D24E3">
              <w:rPr>
                <w:rFonts w:eastAsia="Times New Roman"/>
                <w:sz w:val="24"/>
                <w:szCs w:val="24"/>
              </w:rPr>
              <w:t>6,</w:t>
            </w:r>
            <w:r>
              <w:rPr>
                <w:rFonts w:eastAsia="Times New Roman"/>
                <w:sz w:val="24"/>
                <w:szCs w:val="24"/>
              </w:rPr>
              <w:t>0</w:t>
            </w:r>
          </w:p>
        </w:tc>
      </w:tr>
      <w:tr w:rsidR="00A30A95" w:rsidRPr="004D24E3" w:rsidTr="00FC316E">
        <w:trPr>
          <w:jc w:val="center"/>
        </w:trPr>
        <w:tc>
          <w:tcPr>
            <w:tcW w:w="0" w:type="auto"/>
            <w:vAlign w:val="center"/>
            <w:hideMark/>
          </w:tcPr>
          <w:p w:rsidR="00A30A95" w:rsidRPr="004D24E3" w:rsidRDefault="00A30A95" w:rsidP="000152D5">
            <w:pPr>
              <w:spacing w:line="276" w:lineRule="auto"/>
              <w:rPr>
                <w:rFonts w:eastAsia="Times New Roman"/>
                <w:sz w:val="24"/>
                <w:szCs w:val="24"/>
              </w:rPr>
            </w:pPr>
            <w:r w:rsidRPr="004D24E3">
              <w:rPr>
                <w:rFonts w:eastAsia="Times New Roman"/>
                <w:sz w:val="24"/>
                <w:szCs w:val="24"/>
              </w:rPr>
              <w:t>Проезды</w:t>
            </w:r>
          </w:p>
        </w:tc>
        <w:tc>
          <w:tcPr>
            <w:tcW w:w="4834" w:type="dxa"/>
            <w:vAlign w:val="center"/>
            <w:hideMark/>
          </w:tcPr>
          <w:p w:rsidR="00A30A95" w:rsidRPr="004D24E3" w:rsidRDefault="00A30A95" w:rsidP="00BC6790">
            <w:pPr>
              <w:spacing w:line="276" w:lineRule="auto"/>
              <w:ind w:firstLine="567"/>
              <w:jc w:val="center"/>
              <w:rPr>
                <w:rFonts w:eastAsia="Times New Roman"/>
                <w:sz w:val="24"/>
                <w:szCs w:val="24"/>
              </w:rPr>
            </w:pPr>
            <w:r>
              <w:rPr>
                <w:rFonts w:eastAsia="Times New Roman"/>
                <w:sz w:val="24"/>
                <w:szCs w:val="24"/>
              </w:rPr>
              <w:t>9</w:t>
            </w:r>
          </w:p>
        </w:tc>
        <w:tc>
          <w:tcPr>
            <w:tcW w:w="3605" w:type="dxa"/>
            <w:vMerge/>
            <w:vAlign w:val="center"/>
            <w:hideMark/>
          </w:tcPr>
          <w:p w:rsidR="00A30A95" w:rsidRPr="004D24E3" w:rsidRDefault="00A30A95" w:rsidP="00BC6790">
            <w:pPr>
              <w:spacing w:line="276" w:lineRule="auto"/>
              <w:ind w:firstLine="567"/>
              <w:jc w:val="center"/>
              <w:rPr>
                <w:rFonts w:eastAsia="Times New Roman"/>
                <w:sz w:val="24"/>
                <w:szCs w:val="24"/>
              </w:rPr>
            </w:pPr>
          </w:p>
        </w:tc>
      </w:tr>
    </w:tbl>
    <w:p w:rsidR="00A30A95" w:rsidRDefault="00A30A95" w:rsidP="00BC6790">
      <w:pPr>
        <w:spacing w:line="276" w:lineRule="auto"/>
        <w:ind w:firstLine="567"/>
        <w:rPr>
          <w:rFonts w:eastAsia="Times New Roman"/>
          <w:sz w:val="24"/>
          <w:szCs w:val="24"/>
        </w:rPr>
      </w:pPr>
      <w:r>
        <w:rPr>
          <w:rFonts w:eastAsia="Times New Roman"/>
          <w:sz w:val="24"/>
          <w:szCs w:val="24"/>
        </w:rPr>
        <w:t>Примечания:</w:t>
      </w:r>
    </w:p>
    <w:p w:rsidR="00A30A95" w:rsidRDefault="00A30A95" w:rsidP="00BC6790">
      <w:pPr>
        <w:widowControl/>
        <w:numPr>
          <w:ilvl w:val="0"/>
          <w:numId w:val="69"/>
        </w:numPr>
        <w:autoSpaceDE/>
        <w:autoSpaceDN/>
        <w:adjustRightInd/>
        <w:spacing w:line="276" w:lineRule="auto"/>
        <w:ind w:left="0" w:firstLine="567"/>
        <w:jc w:val="both"/>
        <w:rPr>
          <w:rFonts w:eastAsia="Times New Roman"/>
          <w:sz w:val="24"/>
          <w:szCs w:val="24"/>
        </w:rPr>
      </w:pPr>
      <w:r w:rsidRPr="004D24E3">
        <w:rPr>
          <w:rFonts w:eastAsia="Times New Roman"/>
          <w:sz w:val="24"/>
          <w:szCs w:val="24"/>
        </w:rPr>
        <w:t>Ширина проезжей части улиц и проездов принимается для улиц — не менее 7,0 м, для проездов — не менее 3,5 м.</w:t>
      </w:r>
    </w:p>
    <w:p w:rsidR="00A30A95" w:rsidRDefault="00A30A95" w:rsidP="00BC6790">
      <w:pPr>
        <w:widowControl/>
        <w:numPr>
          <w:ilvl w:val="0"/>
          <w:numId w:val="69"/>
        </w:numPr>
        <w:autoSpaceDE/>
        <w:autoSpaceDN/>
        <w:adjustRightInd/>
        <w:spacing w:line="276" w:lineRule="auto"/>
        <w:ind w:left="0" w:firstLine="567"/>
        <w:jc w:val="both"/>
        <w:rPr>
          <w:rFonts w:eastAsia="Times New Roman"/>
          <w:sz w:val="24"/>
          <w:szCs w:val="24"/>
        </w:rPr>
      </w:pPr>
      <w:r w:rsidRPr="008F014C">
        <w:rPr>
          <w:rFonts w:eastAsia="Times New Roman"/>
          <w:sz w:val="24"/>
          <w:szCs w:val="24"/>
        </w:rPr>
        <w:t>На проездах следует предусматривать разъездные площадки длиной не менее 15 м и шириной не менее 7 м, включая ширину проезжей части. Расстояние между разъездными площадками, а также между разъездными пло</w:t>
      </w:r>
      <w:r w:rsidR="008F5FCE">
        <w:rPr>
          <w:rFonts w:eastAsia="Times New Roman"/>
          <w:sz w:val="24"/>
          <w:szCs w:val="24"/>
        </w:rPr>
        <w:t>щ</w:t>
      </w:r>
      <w:r w:rsidRPr="008F014C">
        <w:rPr>
          <w:rFonts w:eastAsia="Times New Roman"/>
          <w:sz w:val="24"/>
          <w:szCs w:val="24"/>
        </w:rPr>
        <w:t>адками и перекрестками должно быть не более 200 м.</w:t>
      </w:r>
    </w:p>
    <w:p w:rsidR="00A30A95" w:rsidRPr="008F014C" w:rsidRDefault="00A30A95" w:rsidP="00BC6790">
      <w:pPr>
        <w:widowControl/>
        <w:numPr>
          <w:ilvl w:val="0"/>
          <w:numId w:val="69"/>
        </w:numPr>
        <w:autoSpaceDE/>
        <w:autoSpaceDN/>
        <w:adjustRightInd/>
        <w:spacing w:line="276" w:lineRule="auto"/>
        <w:ind w:left="0" w:firstLine="567"/>
        <w:jc w:val="both"/>
        <w:rPr>
          <w:rFonts w:eastAsia="Times New Roman"/>
          <w:sz w:val="24"/>
          <w:szCs w:val="24"/>
        </w:rPr>
      </w:pPr>
      <w:r w:rsidRPr="008F014C">
        <w:rPr>
          <w:rFonts w:eastAsia="Times New Roman"/>
          <w:sz w:val="24"/>
          <w:szCs w:val="24"/>
        </w:rPr>
        <w:lastRenderedPageBreak/>
        <w:t xml:space="preserve">Максимальная протяженность тупикового проезда не должна превышать 150 м. Тупиковые проезды обеспечиваются </w:t>
      </w:r>
      <w:r w:rsidR="008F5FCE" w:rsidRPr="008F014C">
        <w:rPr>
          <w:rFonts w:eastAsia="Times New Roman"/>
          <w:sz w:val="24"/>
          <w:szCs w:val="24"/>
        </w:rPr>
        <w:t>разв</w:t>
      </w:r>
      <w:r w:rsidR="008F5FCE">
        <w:rPr>
          <w:rFonts w:eastAsia="Times New Roman"/>
          <w:sz w:val="24"/>
          <w:szCs w:val="24"/>
        </w:rPr>
        <w:t>о</w:t>
      </w:r>
      <w:r w:rsidRPr="008F014C">
        <w:rPr>
          <w:rFonts w:eastAsia="Times New Roman"/>
          <w:sz w:val="24"/>
          <w:szCs w:val="24"/>
        </w:rPr>
        <w:t>ротными площадками размером не менее 1</w:t>
      </w:r>
      <w:r>
        <w:rPr>
          <w:rFonts w:eastAsia="Times New Roman"/>
          <w:sz w:val="24"/>
          <w:szCs w:val="24"/>
        </w:rPr>
        <w:t>2х12</w:t>
      </w:r>
      <w:r w:rsidRPr="008F014C">
        <w:rPr>
          <w:rFonts w:eastAsia="Times New Roman"/>
          <w:sz w:val="24"/>
          <w:szCs w:val="24"/>
        </w:rPr>
        <w:t xml:space="preserve"> м. Использование разворотной площадки для стоянки автомобилей не допускается. </w:t>
      </w:r>
    </w:p>
    <w:p w:rsidR="00A30A95" w:rsidRDefault="00A30A95" w:rsidP="00BC6790">
      <w:pPr>
        <w:spacing w:line="276" w:lineRule="auto"/>
        <w:ind w:firstLine="567"/>
        <w:jc w:val="both"/>
        <w:rPr>
          <w:bCs/>
          <w:sz w:val="24"/>
          <w:szCs w:val="24"/>
        </w:rPr>
      </w:pPr>
      <w:r>
        <w:rPr>
          <w:bCs/>
          <w:sz w:val="24"/>
          <w:szCs w:val="24"/>
        </w:rPr>
        <w:t>9.2.17</w:t>
      </w:r>
      <w:r w:rsidRPr="002F00B5">
        <w:rPr>
          <w:bCs/>
          <w:sz w:val="24"/>
          <w:szCs w:val="24"/>
        </w:rPr>
        <w:t xml:space="preserve">. Тупиковые проезды в соответствии с требованиями п. 8.13 СП 4.13130.2013 «Системы противопожарной защиты. Ограничение распространения пожара на объектах защиты. Требования к объемно-планировочным и конструктивным решениям» следует проектировать протяженностью не более </w:t>
      </w:r>
      <w:smartTag w:uri="urn:schemas-microsoft-com:office:smarttags" w:element="metricconverter">
        <w:smartTagPr>
          <w:attr w:name="ProductID" w:val="150 м"/>
        </w:smartTagPr>
        <w:r w:rsidRPr="002F00B5">
          <w:rPr>
            <w:bCs/>
            <w:sz w:val="24"/>
            <w:szCs w:val="24"/>
          </w:rPr>
          <w:t>150 м</w:t>
        </w:r>
      </w:smartTag>
      <w:r w:rsidRPr="002F00B5">
        <w:rPr>
          <w:bCs/>
          <w:sz w:val="24"/>
          <w:szCs w:val="24"/>
        </w:rPr>
        <w:t>. При этом тупиковые проезды должны заканчиваться площадками для разворота пожарной техники размером не менее 15×15 м.</w:t>
      </w:r>
    </w:p>
    <w:p w:rsidR="00A30A95" w:rsidRPr="006743FA" w:rsidRDefault="00A30A95" w:rsidP="00BC6790">
      <w:pPr>
        <w:spacing w:line="276" w:lineRule="auto"/>
        <w:ind w:firstLine="567"/>
        <w:jc w:val="both"/>
        <w:rPr>
          <w:rFonts w:eastAsia="Times New Roman"/>
          <w:sz w:val="24"/>
          <w:szCs w:val="24"/>
        </w:rPr>
      </w:pPr>
      <w:r>
        <w:rPr>
          <w:bCs/>
          <w:sz w:val="24"/>
          <w:szCs w:val="24"/>
        </w:rPr>
        <w:t xml:space="preserve">9.2.18. </w:t>
      </w:r>
      <w:r w:rsidRPr="006743FA">
        <w:rPr>
          <w:rFonts w:eastAsia="Times New Roman"/>
          <w:sz w:val="24"/>
          <w:szCs w:val="24"/>
        </w:rPr>
        <w:t>Расстояние от автомобильных и железных дорог до садоводческих, огороднических и дачных объединений</w:t>
      </w:r>
      <w:r>
        <w:rPr>
          <w:rFonts w:eastAsia="Times New Roman"/>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844"/>
        <w:gridCol w:w="1543"/>
        <w:gridCol w:w="4206"/>
      </w:tblGrid>
      <w:tr w:rsidR="00A30A95" w:rsidRPr="004D24E3" w:rsidTr="00A30A95">
        <w:tc>
          <w:tcPr>
            <w:tcW w:w="0" w:type="auto"/>
            <w:vAlign w:val="center"/>
            <w:hideMark/>
          </w:tcPr>
          <w:p w:rsidR="00A30A95" w:rsidRPr="004D24E3" w:rsidRDefault="00A30A95" w:rsidP="00FC316E">
            <w:pPr>
              <w:spacing w:line="276" w:lineRule="auto"/>
              <w:ind w:firstLine="34"/>
              <w:rPr>
                <w:rFonts w:eastAsia="Times New Roman"/>
                <w:sz w:val="24"/>
                <w:szCs w:val="24"/>
              </w:rPr>
            </w:pPr>
          </w:p>
        </w:tc>
        <w:tc>
          <w:tcPr>
            <w:tcW w:w="0" w:type="auto"/>
            <w:vAlign w:val="center"/>
            <w:hideMark/>
          </w:tcPr>
          <w:p w:rsidR="00FC316E" w:rsidRDefault="00A30A95" w:rsidP="00FC316E">
            <w:pPr>
              <w:spacing w:line="276" w:lineRule="auto"/>
              <w:ind w:firstLine="34"/>
              <w:jc w:val="center"/>
              <w:rPr>
                <w:rFonts w:eastAsia="Times New Roman"/>
                <w:sz w:val="24"/>
                <w:szCs w:val="24"/>
              </w:rPr>
            </w:pPr>
            <w:r w:rsidRPr="004D24E3">
              <w:rPr>
                <w:rFonts w:eastAsia="Times New Roman"/>
                <w:sz w:val="24"/>
                <w:szCs w:val="24"/>
              </w:rPr>
              <w:t xml:space="preserve">Расстояние </w:t>
            </w:r>
          </w:p>
          <w:p w:rsidR="00A30A95" w:rsidRPr="004D24E3" w:rsidRDefault="00A30A95" w:rsidP="00FC316E">
            <w:pPr>
              <w:spacing w:line="276" w:lineRule="auto"/>
              <w:ind w:firstLine="34"/>
              <w:jc w:val="center"/>
              <w:rPr>
                <w:rFonts w:eastAsia="Times New Roman"/>
                <w:sz w:val="24"/>
                <w:szCs w:val="24"/>
              </w:rPr>
            </w:pPr>
            <w:r w:rsidRPr="004D24E3">
              <w:rPr>
                <w:rFonts w:eastAsia="Times New Roman"/>
                <w:sz w:val="24"/>
                <w:szCs w:val="24"/>
              </w:rPr>
              <w:t>(не менее), м</w:t>
            </w:r>
          </w:p>
        </w:tc>
        <w:tc>
          <w:tcPr>
            <w:tcW w:w="0" w:type="auto"/>
            <w:vAlign w:val="center"/>
            <w:hideMark/>
          </w:tcPr>
          <w:p w:rsidR="00A30A95" w:rsidRPr="004D24E3" w:rsidRDefault="00A30A95" w:rsidP="00FC316E">
            <w:pPr>
              <w:spacing w:line="276" w:lineRule="auto"/>
              <w:ind w:firstLine="34"/>
              <w:jc w:val="center"/>
              <w:rPr>
                <w:rFonts w:eastAsia="Times New Roman"/>
                <w:sz w:val="24"/>
                <w:szCs w:val="24"/>
              </w:rPr>
            </w:pPr>
            <w:r w:rsidRPr="004D24E3">
              <w:rPr>
                <w:rFonts w:eastAsia="Times New Roman"/>
                <w:sz w:val="24"/>
                <w:szCs w:val="24"/>
              </w:rPr>
              <w:t>Примечание</w:t>
            </w:r>
          </w:p>
        </w:tc>
      </w:tr>
      <w:tr w:rsidR="00A30A95" w:rsidRPr="004D24E3" w:rsidTr="00A30A95">
        <w:tc>
          <w:tcPr>
            <w:tcW w:w="0" w:type="auto"/>
            <w:vAlign w:val="center"/>
            <w:hideMark/>
          </w:tcPr>
          <w:p w:rsidR="00A30A95" w:rsidRPr="004D24E3" w:rsidRDefault="00A30A95" w:rsidP="00FC316E">
            <w:pPr>
              <w:spacing w:line="276" w:lineRule="auto"/>
              <w:ind w:firstLine="34"/>
              <w:rPr>
                <w:rFonts w:eastAsia="Times New Roman"/>
                <w:sz w:val="24"/>
                <w:szCs w:val="24"/>
              </w:rPr>
            </w:pPr>
            <w:r w:rsidRPr="004D24E3">
              <w:rPr>
                <w:rFonts w:eastAsia="Times New Roman"/>
                <w:sz w:val="24"/>
                <w:szCs w:val="24"/>
              </w:rPr>
              <w:t>Железные дороги любой категории</w:t>
            </w:r>
          </w:p>
        </w:tc>
        <w:tc>
          <w:tcPr>
            <w:tcW w:w="0" w:type="auto"/>
            <w:vAlign w:val="center"/>
            <w:hideMark/>
          </w:tcPr>
          <w:p w:rsidR="00A30A95" w:rsidRPr="004D24E3" w:rsidRDefault="00A30A95" w:rsidP="00FC316E">
            <w:pPr>
              <w:spacing w:line="276" w:lineRule="auto"/>
              <w:ind w:firstLine="34"/>
              <w:jc w:val="center"/>
              <w:rPr>
                <w:rFonts w:eastAsia="Times New Roman"/>
                <w:sz w:val="24"/>
                <w:szCs w:val="24"/>
              </w:rPr>
            </w:pPr>
            <w:r w:rsidRPr="004D24E3">
              <w:rPr>
                <w:rFonts w:eastAsia="Times New Roman"/>
                <w:sz w:val="24"/>
                <w:szCs w:val="24"/>
              </w:rPr>
              <w:t>50</w:t>
            </w:r>
          </w:p>
        </w:tc>
        <w:tc>
          <w:tcPr>
            <w:tcW w:w="0" w:type="auto"/>
            <w:vMerge w:val="restart"/>
            <w:vAlign w:val="center"/>
            <w:hideMark/>
          </w:tcPr>
          <w:p w:rsidR="00A30A95" w:rsidRPr="004D24E3" w:rsidRDefault="00A30A95" w:rsidP="00FC316E">
            <w:pPr>
              <w:spacing w:line="276" w:lineRule="auto"/>
              <w:ind w:firstLine="34"/>
              <w:jc w:val="center"/>
              <w:rPr>
                <w:rFonts w:eastAsia="Times New Roman"/>
                <w:sz w:val="24"/>
                <w:szCs w:val="24"/>
              </w:rPr>
            </w:pPr>
            <w:r w:rsidRPr="004D24E3">
              <w:rPr>
                <w:rFonts w:eastAsia="Times New Roman"/>
                <w:sz w:val="24"/>
                <w:szCs w:val="24"/>
              </w:rPr>
              <w:t>Устройство лесополосы не менее 10 м.</w:t>
            </w:r>
          </w:p>
        </w:tc>
      </w:tr>
      <w:tr w:rsidR="00A30A95" w:rsidRPr="004D24E3" w:rsidTr="00A30A95">
        <w:tc>
          <w:tcPr>
            <w:tcW w:w="0" w:type="auto"/>
            <w:vAlign w:val="center"/>
            <w:hideMark/>
          </w:tcPr>
          <w:p w:rsidR="00A30A95" w:rsidRPr="004D24E3" w:rsidRDefault="00A30A95" w:rsidP="00FC316E">
            <w:pPr>
              <w:spacing w:line="276" w:lineRule="auto"/>
              <w:ind w:firstLine="34"/>
              <w:rPr>
                <w:rFonts w:eastAsia="Times New Roman"/>
                <w:sz w:val="24"/>
                <w:szCs w:val="24"/>
              </w:rPr>
            </w:pPr>
            <w:r w:rsidRPr="004D24E3">
              <w:rPr>
                <w:rFonts w:eastAsia="Times New Roman"/>
                <w:sz w:val="24"/>
                <w:szCs w:val="24"/>
              </w:rPr>
              <w:t>Автодороги I, II, III категории</w:t>
            </w:r>
          </w:p>
        </w:tc>
        <w:tc>
          <w:tcPr>
            <w:tcW w:w="0" w:type="auto"/>
            <w:vAlign w:val="center"/>
            <w:hideMark/>
          </w:tcPr>
          <w:p w:rsidR="00A30A95" w:rsidRPr="004D24E3" w:rsidRDefault="00A30A95" w:rsidP="00FC316E">
            <w:pPr>
              <w:spacing w:line="276" w:lineRule="auto"/>
              <w:ind w:firstLine="34"/>
              <w:jc w:val="center"/>
              <w:rPr>
                <w:rFonts w:eastAsia="Times New Roman"/>
                <w:sz w:val="24"/>
                <w:szCs w:val="24"/>
              </w:rPr>
            </w:pPr>
            <w:r w:rsidRPr="004D24E3">
              <w:rPr>
                <w:rFonts w:eastAsia="Times New Roman"/>
                <w:sz w:val="24"/>
                <w:szCs w:val="24"/>
              </w:rPr>
              <w:t>50</w:t>
            </w:r>
          </w:p>
        </w:tc>
        <w:tc>
          <w:tcPr>
            <w:tcW w:w="0" w:type="auto"/>
            <w:vMerge/>
            <w:vAlign w:val="center"/>
            <w:hideMark/>
          </w:tcPr>
          <w:p w:rsidR="00A30A95" w:rsidRPr="004D24E3" w:rsidRDefault="00A30A95" w:rsidP="00BC6790">
            <w:pPr>
              <w:spacing w:line="276" w:lineRule="auto"/>
              <w:ind w:firstLine="567"/>
              <w:rPr>
                <w:rFonts w:eastAsia="Times New Roman"/>
                <w:sz w:val="24"/>
                <w:szCs w:val="24"/>
              </w:rPr>
            </w:pPr>
          </w:p>
        </w:tc>
      </w:tr>
      <w:tr w:rsidR="00A30A95" w:rsidRPr="004D24E3" w:rsidTr="00A30A95">
        <w:tc>
          <w:tcPr>
            <w:tcW w:w="0" w:type="auto"/>
            <w:vAlign w:val="center"/>
            <w:hideMark/>
          </w:tcPr>
          <w:p w:rsidR="00A30A95" w:rsidRPr="004D24E3" w:rsidRDefault="00A30A95" w:rsidP="00FC316E">
            <w:pPr>
              <w:spacing w:line="276" w:lineRule="auto"/>
              <w:ind w:firstLine="34"/>
              <w:rPr>
                <w:rFonts w:eastAsia="Times New Roman"/>
                <w:sz w:val="24"/>
                <w:szCs w:val="24"/>
              </w:rPr>
            </w:pPr>
            <w:r w:rsidRPr="004D24E3">
              <w:rPr>
                <w:rFonts w:eastAsia="Times New Roman"/>
                <w:sz w:val="24"/>
                <w:szCs w:val="24"/>
              </w:rPr>
              <w:t>Автодороги IV категории</w:t>
            </w:r>
          </w:p>
        </w:tc>
        <w:tc>
          <w:tcPr>
            <w:tcW w:w="0" w:type="auto"/>
            <w:vAlign w:val="center"/>
            <w:hideMark/>
          </w:tcPr>
          <w:p w:rsidR="00A30A95" w:rsidRPr="004D24E3" w:rsidRDefault="00A30A95" w:rsidP="00FC316E">
            <w:pPr>
              <w:spacing w:line="276" w:lineRule="auto"/>
              <w:ind w:firstLine="34"/>
              <w:jc w:val="center"/>
              <w:rPr>
                <w:rFonts w:eastAsia="Times New Roman"/>
                <w:sz w:val="24"/>
                <w:szCs w:val="24"/>
              </w:rPr>
            </w:pPr>
            <w:r w:rsidRPr="004D24E3">
              <w:rPr>
                <w:rFonts w:eastAsia="Times New Roman"/>
                <w:sz w:val="24"/>
                <w:szCs w:val="24"/>
              </w:rPr>
              <w:t>25</w:t>
            </w:r>
          </w:p>
        </w:tc>
        <w:tc>
          <w:tcPr>
            <w:tcW w:w="0" w:type="auto"/>
            <w:vMerge/>
            <w:vAlign w:val="center"/>
            <w:hideMark/>
          </w:tcPr>
          <w:p w:rsidR="00A30A95" w:rsidRPr="004D24E3" w:rsidRDefault="00A30A95" w:rsidP="00BC6790">
            <w:pPr>
              <w:spacing w:line="276" w:lineRule="auto"/>
              <w:ind w:firstLine="567"/>
              <w:rPr>
                <w:rFonts w:eastAsia="Times New Roman"/>
                <w:sz w:val="24"/>
                <w:szCs w:val="24"/>
              </w:rPr>
            </w:pPr>
          </w:p>
        </w:tc>
      </w:tr>
    </w:tbl>
    <w:p w:rsidR="00A30A95" w:rsidRPr="002F00B5" w:rsidRDefault="00A30A95" w:rsidP="00BC6790">
      <w:pPr>
        <w:spacing w:line="276" w:lineRule="auto"/>
        <w:ind w:firstLine="567"/>
        <w:jc w:val="both"/>
        <w:rPr>
          <w:bCs/>
          <w:sz w:val="24"/>
          <w:szCs w:val="24"/>
        </w:rPr>
      </w:pPr>
      <w:r>
        <w:rPr>
          <w:bCs/>
          <w:sz w:val="24"/>
          <w:szCs w:val="24"/>
        </w:rPr>
        <w:t>9</w:t>
      </w:r>
      <w:r w:rsidRPr="002F00B5">
        <w:rPr>
          <w:bCs/>
          <w:sz w:val="24"/>
          <w:szCs w:val="24"/>
        </w:rPr>
        <w:t>.2.1</w:t>
      </w:r>
      <w:r>
        <w:rPr>
          <w:bCs/>
          <w:sz w:val="24"/>
          <w:szCs w:val="24"/>
        </w:rPr>
        <w:t>9</w:t>
      </w:r>
      <w:r w:rsidRPr="002F00B5">
        <w:rPr>
          <w:bCs/>
          <w:sz w:val="24"/>
          <w:szCs w:val="24"/>
        </w:rPr>
        <w:t xml:space="preserve">. Снабжение хозяйственно-питьевой водой может производиться как от централизованной системы водоснабжения, так и автономно </w:t>
      </w:r>
      <w:r w:rsidRPr="002F00B5">
        <w:rPr>
          <w:bCs/>
          <w:sz w:val="24"/>
          <w:szCs w:val="24"/>
        </w:rPr>
        <w:sym w:font="Symbol" w:char="F02D"/>
      </w:r>
      <w:r w:rsidRPr="002F00B5">
        <w:rPr>
          <w:bCs/>
          <w:sz w:val="24"/>
          <w:szCs w:val="24"/>
        </w:rPr>
        <w:t xml:space="preserve"> от шахтных и мелкотрубчатых колодцев, каптажей родников.</w:t>
      </w:r>
    </w:p>
    <w:p w:rsidR="00A30A95" w:rsidRPr="002F00B5" w:rsidRDefault="00A30A95" w:rsidP="00BC6790">
      <w:pPr>
        <w:spacing w:line="276" w:lineRule="auto"/>
        <w:ind w:firstLine="567"/>
        <w:jc w:val="both"/>
        <w:rPr>
          <w:bCs/>
          <w:sz w:val="24"/>
          <w:szCs w:val="24"/>
        </w:rPr>
      </w:pPr>
      <w:r w:rsidRPr="002F00B5">
        <w:rPr>
          <w:bCs/>
          <w:sz w:val="24"/>
          <w:szCs w:val="24"/>
        </w:rPr>
        <w:t xml:space="preserve">На территории общего пользования садоводческого, огороднического, </w:t>
      </w:r>
      <w:r w:rsidR="008F5FCE" w:rsidRPr="002F00B5">
        <w:rPr>
          <w:bCs/>
          <w:sz w:val="24"/>
          <w:szCs w:val="24"/>
        </w:rPr>
        <w:t>дачного объединения</w:t>
      </w:r>
      <w:r w:rsidRPr="002F00B5">
        <w:rPr>
          <w:bCs/>
          <w:sz w:val="24"/>
          <w:szCs w:val="24"/>
        </w:rPr>
        <w:t xml:space="preserve"> должны быть предусмотрены источники питьевой воды. Вокруг каждого источника должны быть организованы зоны санитарной охраны:</w:t>
      </w:r>
    </w:p>
    <w:p w:rsidR="00A30A95" w:rsidRPr="002F00B5" w:rsidRDefault="00A30A95" w:rsidP="00BC6790">
      <w:pPr>
        <w:widowControl/>
        <w:numPr>
          <w:ilvl w:val="0"/>
          <w:numId w:val="70"/>
        </w:numPr>
        <w:autoSpaceDE/>
        <w:autoSpaceDN/>
        <w:adjustRightInd/>
        <w:spacing w:line="276" w:lineRule="auto"/>
        <w:ind w:left="0" w:firstLine="567"/>
        <w:jc w:val="both"/>
        <w:rPr>
          <w:bCs/>
          <w:sz w:val="24"/>
          <w:szCs w:val="24"/>
        </w:rPr>
      </w:pPr>
      <w:r w:rsidRPr="002F00B5">
        <w:rPr>
          <w:bCs/>
          <w:sz w:val="24"/>
          <w:szCs w:val="24"/>
        </w:rPr>
        <w:t xml:space="preserve">для артезианских скважин </w:t>
      </w:r>
      <w:r w:rsidRPr="002F00B5">
        <w:rPr>
          <w:bCs/>
          <w:sz w:val="24"/>
          <w:szCs w:val="24"/>
        </w:rPr>
        <w:sym w:font="Symbol" w:char="F02D"/>
      </w:r>
      <w:r w:rsidRPr="002F00B5">
        <w:rPr>
          <w:bCs/>
          <w:sz w:val="24"/>
          <w:szCs w:val="24"/>
        </w:rPr>
        <w:t xml:space="preserve"> в соответствии с СанПиН 2.1.4.1110-02;</w:t>
      </w:r>
    </w:p>
    <w:p w:rsidR="00A30A95" w:rsidRPr="002F00B5" w:rsidRDefault="00A30A95" w:rsidP="00BC6790">
      <w:pPr>
        <w:widowControl/>
        <w:numPr>
          <w:ilvl w:val="0"/>
          <w:numId w:val="70"/>
        </w:numPr>
        <w:autoSpaceDE/>
        <w:autoSpaceDN/>
        <w:adjustRightInd/>
        <w:spacing w:line="276" w:lineRule="auto"/>
        <w:ind w:left="0" w:firstLine="567"/>
        <w:jc w:val="both"/>
        <w:rPr>
          <w:bCs/>
          <w:sz w:val="24"/>
          <w:szCs w:val="24"/>
        </w:rPr>
      </w:pPr>
      <w:r w:rsidRPr="002F00B5">
        <w:rPr>
          <w:bCs/>
          <w:sz w:val="24"/>
          <w:szCs w:val="24"/>
        </w:rPr>
        <w:t xml:space="preserve">для родников и колодцев </w:t>
      </w:r>
      <w:r w:rsidRPr="002F00B5">
        <w:rPr>
          <w:bCs/>
          <w:sz w:val="24"/>
          <w:szCs w:val="24"/>
        </w:rPr>
        <w:sym w:font="Symbol" w:char="F02D"/>
      </w:r>
      <w:r w:rsidRPr="002F00B5">
        <w:rPr>
          <w:bCs/>
          <w:sz w:val="24"/>
          <w:szCs w:val="24"/>
        </w:rPr>
        <w:t xml:space="preserve"> в соответствии с СанПиН 2.1.4.1175-02.</w:t>
      </w:r>
    </w:p>
    <w:p w:rsidR="00A30A95" w:rsidRPr="002F00B5" w:rsidRDefault="00A30A95" w:rsidP="00BC6790">
      <w:pPr>
        <w:spacing w:line="276" w:lineRule="auto"/>
        <w:ind w:firstLine="567"/>
        <w:jc w:val="both"/>
        <w:rPr>
          <w:bCs/>
          <w:sz w:val="24"/>
          <w:szCs w:val="24"/>
        </w:rPr>
      </w:pPr>
      <w:r>
        <w:rPr>
          <w:bCs/>
          <w:sz w:val="24"/>
          <w:szCs w:val="24"/>
        </w:rPr>
        <w:t>9</w:t>
      </w:r>
      <w:r w:rsidRPr="002F00B5">
        <w:rPr>
          <w:bCs/>
          <w:sz w:val="24"/>
          <w:szCs w:val="24"/>
        </w:rPr>
        <w:t>.2.</w:t>
      </w:r>
      <w:r>
        <w:rPr>
          <w:bCs/>
          <w:sz w:val="24"/>
          <w:szCs w:val="24"/>
        </w:rPr>
        <w:t>20</w:t>
      </w:r>
      <w:r w:rsidRPr="002F00B5">
        <w:rPr>
          <w:bCs/>
          <w:sz w:val="24"/>
          <w:szCs w:val="24"/>
        </w:rPr>
        <w:t>. Расчет систем водоснабжения производится исходя из следующих норм среднесуточного водопотребления на хозяйственно-питьевые нужды:</w:t>
      </w:r>
    </w:p>
    <w:p w:rsidR="00A30A95" w:rsidRPr="002F00B5" w:rsidRDefault="00A30A95" w:rsidP="00BC6790">
      <w:pPr>
        <w:widowControl/>
        <w:numPr>
          <w:ilvl w:val="0"/>
          <w:numId w:val="71"/>
        </w:numPr>
        <w:autoSpaceDE/>
        <w:autoSpaceDN/>
        <w:adjustRightInd/>
        <w:spacing w:line="276" w:lineRule="auto"/>
        <w:ind w:left="0" w:firstLine="567"/>
        <w:jc w:val="both"/>
        <w:rPr>
          <w:bCs/>
          <w:sz w:val="24"/>
          <w:szCs w:val="24"/>
        </w:rPr>
      </w:pPr>
      <w:r w:rsidRPr="002F00B5">
        <w:rPr>
          <w:bCs/>
          <w:sz w:val="24"/>
          <w:szCs w:val="24"/>
        </w:rPr>
        <w:t>при водопользовании из водоразборных колонок, шахтных колодцев – 30-50 л/сут. на 1 человека;</w:t>
      </w:r>
    </w:p>
    <w:p w:rsidR="00A30A95" w:rsidRPr="002F00B5" w:rsidRDefault="00A30A95" w:rsidP="00BC6790">
      <w:pPr>
        <w:widowControl/>
        <w:numPr>
          <w:ilvl w:val="0"/>
          <w:numId w:val="71"/>
        </w:numPr>
        <w:autoSpaceDE/>
        <w:autoSpaceDN/>
        <w:adjustRightInd/>
        <w:spacing w:line="276" w:lineRule="auto"/>
        <w:ind w:left="0" w:firstLine="567"/>
        <w:jc w:val="both"/>
        <w:rPr>
          <w:bCs/>
          <w:sz w:val="24"/>
          <w:szCs w:val="24"/>
        </w:rPr>
      </w:pPr>
      <w:r w:rsidRPr="002F00B5">
        <w:rPr>
          <w:bCs/>
          <w:sz w:val="24"/>
          <w:szCs w:val="24"/>
        </w:rPr>
        <w:t>при обеспечении внутренним водопроводом и канализацией (без ванн) – 125-160 л/сут. на 1 человека.</w:t>
      </w:r>
    </w:p>
    <w:p w:rsidR="00A30A95" w:rsidRPr="002F00B5" w:rsidRDefault="00A30A95" w:rsidP="00BC6790">
      <w:pPr>
        <w:spacing w:line="276" w:lineRule="auto"/>
        <w:ind w:firstLine="567"/>
        <w:jc w:val="both"/>
        <w:rPr>
          <w:bCs/>
          <w:sz w:val="24"/>
          <w:szCs w:val="24"/>
        </w:rPr>
      </w:pPr>
      <w:r w:rsidRPr="002F00B5">
        <w:rPr>
          <w:bCs/>
          <w:sz w:val="24"/>
          <w:szCs w:val="24"/>
        </w:rPr>
        <w:t>Для полива посадок на придомовых (приквартирных) участках:</w:t>
      </w:r>
    </w:p>
    <w:p w:rsidR="00A30A95" w:rsidRPr="002F00B5" w:rsidRDefault="00A30A95" w:rsidP="00BC6790">
      <w:pPr>
        <w:spacing w:line="276" w:lineRule="auto"/>
        <w:ind w:firstLine="567"/>
        <w:jc w:val="both"/>
        <w:rPr>
          <w:bCs/>
          <w:sz w:val="24"/>
          <w:szCs w:val="24"/>
        </w:rPr>
      </w:pPr>
      <w:r w:rsidRPr="002F00B5">
        <w:rPr>
          <w:bCs/>
          <w:sz w:val="24"/>
          <w:szCs w:val="24"/>
        </w:rPr>
        <w:t>- овощных культур – 3-15 л/м</w:t>
      </w:r>
      <w:r w:rsidRPr="002F00B5">
        <w:rPr>
          <w:bCs/>
          <w:sz w:val="24"/>
          <w:szCs w:val="24"/>
          <w:vertAlign w:val="superscript"/>
        </w:rPr>
        <w:t>2</w:t>
      </w:r>
      <w:r w:rsidRPr="002F00B5">
        <w:rPr>
          <w:bCs/>
          <w:sz w:val="24"/>
          <w:szCs w:val="24"/>
        </w:rPr>
        <w:t xml:space="preserve"> в сутки;</w:t>
      </w:r>
    </w:p>
    <w:p w:rsidR="00A30A95" w:rsidRPr="002F00B5" w:rsidRDefault="00A30A95" w:rsidP="00BC6790">
      <w:pPr>
        <w:spacing w:line="276" w:lineRule="auto"/>
        <w:ind w:firstLine="567"/>
        <w:jc w:val="both"/>
        <w:rPr>
          <w:bCs/>
          <w:sz w:val="24"/>
          <w:szCs w:val="24"/>
        </w:rPr>
      </w:pPr>
      <w:r w:rsidRPr="002F00B5">
        <w:rPr>
          <w:bCs/>
          <w:sz w:val="24"/>
          <w:szCs w:val="24"/>
        </w:rPr>
        <w:t>- плодовых деревьев – 10-15 л/м</w:t>
      </w:r>
      <w:r w:rsidRPr="002F00B5">
        <w:rPr>
          <w:bCs/>
          <w:sz w:val="24"/>
          <w:szCs w:val="24"/>
          <w:vertAlign w:val="superscript"/>
        </w:rPr>
        <w:t>2</w:t>
      </w:r>
      <w:r w:rsidRPr="002F00B5">
        <w:rPr>
          <w:bCs/>
          <w:sz w:val="24"/>
          <w:szCs w:val="24"/>
        </w:rPr>
        <w:t xml:space="preserve"> в сутки (полив предусматривается</w:t>
      </w:r>
      <w:r w:rsidRPr="002F00B5">
        <w:rPr>
          <w:b/>
          <w:bCs/>
          <w:sz w:val="24"/>
          <w:szCs w:val="24"/>
        </w:rPr>
        <w:t xml:space="preserve"> </w:t>
      </w:r>
      <w:r w:rsidRPr="002F00B5">
        <w:rPr>
          <w:bCs/>
          <w:sz w:val="24"/>
          <w:szCs w:val="24"/>
        </w:rPr>
        <w:t>1-2 раза в сутки из водопроводной сети сезонного действия или из открытых водоемов и специально предусмотренных котлованов - накопителей воды).</w:t>
      </w:r>
    </w:p>
    <w:p w:rsidR="00A30A95" w:rsidRPr="002F00B5" w:rsidRDefault="00A30A95" w:rsidP="00BC6790">
      <w:pPr>
        <w:spacing w:line="276" w:lineRule="auto"/>
        <w:ind w:firstLine="567"/>
        <w:jc w:val="both"/>
        <w:rPr>
          <w:bCs/>
          <w:sz w:val="24"/>
          <w:szCs w:val="24"/>
        </w:rPr>
      </w:pPr>
      <w:r>
        <w:rPr>
          <w:bCs/>
          <w:sz w:val="24"/>
          <w:szCs w:val="24"/>
        </w:rPr>
        <w:t>9</w:t>
      </w:r>
      <w:r w:rsidRPr="002F00B5">
        <w:rPr>
          <w:bCs/>
          <w:sz w:val="24"/>
          <w:szCs w:val="24"/>
        </w:rPr>
        <w:t>.2.</w:t>
      </w:r>
      <w:r>
        <w:rPr>
          <w:bCs/>
          <w:sz w:val="24"/>
          <w:szCs w:val="24"/>
        </w:rPr>
        <w:t>21</w:t>
      </w:r>
      <w:r w:rsidRPr="002F00B5">
        <w:rPr>
          <w:bCs/>
          <w:sz w:val="24"/>
          <w:szCs w:val="24"/>
        </w:rPr>
        <w:t>. Сбор, удаление и обезвреживание нечистот в неканализованных садоводческих, огороднических и дачных объединениях осуществляется в соответствии с требован</w:t>
      </w:r>
      <w:r>
        <w:rPr>
          <w:bCs/>
          <w:sz w:val="24"/>
          <w:szCs w:val="24"/>
        </w:rPr>
        <w:t>иями СанПиН 42-128-4690-88.</w:t>
      </w:r>
    </w:p>
    <w:p w:rsidR="00A30A95" w:rsidRPr="002F00B5" w:rsidRDefault="00A30A95" w:rsidP="00BC6790">
      <w:pPr>
        <w:spacing w:line="276" w:lineRule="auto"/>
        <w:ind w:firstLine="567"/>
        <w:jc w:val="both"/>
        <w:rPr>
          <w:bCs/>
          <w:sz w:val="24"/>
          <w:szCs w:val="24"/>
        </w:rPr>
      </w:pPr>
      <w:r>
        <w:rPr>
          <w:bCs/>
          <w:sz w:val="24"/>
          <w:szCs w:val="24"/>
        </w:rPr>
        <w:t>9</w:t>
      </w:r>
      <w:r w:rsidRPr="002F00B5">
        <w:rPr>
          <w:bCs/>
          <w:sz w:val="24"/>
          <w:szCs w:val="24"/>
        </w:rPr>
        <w:t>.2.</w:t>
      </w:r>
      <w:r>
        <w:rPr>
          <w:bCs/>
          <w:sz w:val="24"/>
          <w:szCs w:val="24"/>
        </w:rPr>
        <w:t>22</w:t>
      </w:r>
      <w:r w:rsidRPr="002F00B5">
        <w:rPr>
          <w:bCs/>
          <w:sz w:val="24"/>
          <w:szCs w:val="24"/>
        </w:rPr>
        <w:t>. Для сбора твердых бытовых отходов на территории общего пользования проектируются площадки контейнеров для мусора.</w:t>
      </w:r>
    </w:p>
    <w:p w:rsidR="00A30A95" w:rsidRPr="002F00B5" w:rsidRDefault="00A30A95" w:rsidP="00BC6790">
      <w:pPr>
        <w:spacing w:line="276" w:lineRule="auto"/>
        <w:ind w:firstLine="567"/>
        <w:jc w:val="both"/>
        <w:rPr>
          <w:bCs/>
          <w:sz w:val="24"/>
          <w:szCs w:val="24"/>
        </w:rPr>
      </w:pPr>
      <w:r w:rsidRPr="002F00B5">
        <w:rPr>
          <w:bCs/>
          <w:sz w:val="24"/>
          <w:szCs w:val="24"/>
        </w:rPr>
        <w:t xml:space="preserve">Площадки для мусорных контейнеров размещаются на расстоянии не менее 20 и не более </w:t>
      </w:r>
      <w:smartTag w:uri="urn:schemas-microsoft-com:office:smarttags" w:element="metricconverter">
        <w:smartTagPr>
          <w:attr w:name="ProductID" w:val="100 м"/>
        </w:smartTagPr>
        <w:r w:rsidRPr="002F00B5">
          <w:rPr>
            <w:bCs/>
            <w:sz w:val="24"/>
            <w:szCs w:val="24"/>
          </w:rPr>
          <w:t>100 м</w:t>
        </w:r>
      </w:smartTag>
      <w:r w:rsidRPr="002F00B5">
        <w:rPr>
          <w:bCs/>
          <w:sz w:val="24"/>
          <w:szCs w:val="24"/>
        </w:rPr>
        <w:t xml:space="preserve"> от границ садовых участков.</w:t>
      </w:r>
    </w:p>
    <w:p w:rsidR="00A30A95" w:rsidRPr="002F00B5" w:rsidRDefault="00A30A95" w:rsidP="00BC6790">
      <w:pPr>
        <w:spacing w:line="276" w:lineRule="auto"/>
        <w:ind w:firstLine="567"/>
        <w:jc w:val="both"/>
        <w:rPr>
          <w:bCs/>
          <w:sz w:val="24"/>
          <w:szCs w:val="24"/>
        </w:rPr>
      </w:pPr>
      <w:r>
        <w:rPr>
          <w:bCs/>
          <w:sz w:val="24"/>
          <w:szCs w:val="24"/>
        </w:rPr>
        <w:t>9</w:t>
      </w:r>
      <w:r w:rsidRPr="002F00B5">
        <w:rPr>
          <w:bCs/>
          <w:sz w:val="24"/>
          <w:szCs w:val="24"/>
        </w:rPr>
        <w:t>.2.2</w:t>
      </w:r>
      <w:r>
        <w:rPr>
          <w:bCs/>
          <w:sz w:val="24"/>
          <w:szCs w:val="24"/>
        </w:rPr>
        <w:t>3</w:t>
      </w:r>
      <w:r w:rsidRPr="002F00B5">
        <w:rPr>
          <w:bCs/>
          <w:sz w:val="24"/>
          <w:szCs w:val="24"/>
        </w:rPr>
        <w:t xml:space="preserve">. Отвод поверхностных стоков и дренажных вод с территории садоводческих, огороднических, дачных объединений в кюветы и канавы осуществляется в соответствии проектом организации и застройки территории садоводческого, огороднического, дачного </w:t>
      </w:r>
      <w:r w:rsidRPr="002F00B5">
        <w:rPr>
          <w:bCs/>
          <w:sz w:val="24"/>
          <w:szCs w:val="24"/>
        </w:rPr>
        <w:lastRenderedPageBreak/>
        <w:t>объединения.</w:t>
      </w:r>
    </w:p>
    <w:p w:rsidR="00A30A95" w:rsidRPr="002F00B5" w:rsidRDefault="00A30A95" w:rsidP="00BC6790">
      <w:pPr>
        <w:spacing w:line="276" w:lineRule="auto"/>
        <w:ind w:firstLine="567"/>
        <w:jc w:val="both"/>
        <w:rPr>
          <w:bCs/>
          <w:sz w:val="24"/>
          <w:szCs w:val="24"/>
        </w:rPr>
      </w:pPr>
      <w:r>
        <w:rPr>
          <w:bCs/>
          <w:sz w:val="24"/>
          <w:szCs w:val="24"/>
        </w:rPr>
        <w:t>9.2.24</w:t>
      </w:r>
      <w:r w:rsidRPr="002F00B5">
        <w:rPr>
          <w:bCs/>
          <w:sz w:val="24"/>
          <w:szCs w:val="24"/>
        </w:rPr>
        <w:t xml:space="preserve">. Газоснабжение садовых, дачных домов проектируется от </w:t>
      </w:r>
      <w:r w:rsidR="00FC316E" w:rsidRPr="002F00B5">
        <w:rPr>
          <w:bCs/>
          <w:sz w:val="24"/>
          <w:szCs w:val="24"/>
        </w:rPr>
        <w:t>газобаллонных</w:t>
      </w:r>
      <w:r w:rsidRPr="002F00B5">
        <w:rPr>
          <w:bCs/>
          <w:sz w:val="24"/>
          <w:szCs w:val="24"/>
        </w:rPr>
        <w:t xml:space="preserve"> установок сжиженного газа, от резервуарных установок со сжижен</w:t>
      </w:r>
      <w:r>
        <w:rPr>
          <w:bCs/>
          <w:sz w:val="24"/>
          <w:szCs w:val="24"/>
        </w:rPr>
        <w:t>ным газом или от газовых сетей.</w:t>
      </w:r>
    </w:p>
    <w:p w:rsidR="00A30A95" w:rsidRPr="002F00B5" w:rsidRDefault="00A30A95" w:rsidP="00BC6790">
      <w:pPr>
        <w:spacing w:line="276" w:lineRule="auto"/>
        <w:ind w:firstLine="567"/>
        <w:jc w:val="both"/>
        <w:rPr>
          <w:bCs/>
          <w:sz w:val="24"/>
          <w:szCs w:val="24"/>
        </w:rPr>
      </w:pPr>
      <w:r w:rsidRPr="002F00B5">
        <w:rPr>
          <w:bCs/>
          <w:sz w:val="24"/>
          <w:szCs w:val="24"/>
        </w:rPr>
        <w:t xml:space="preserve">Для хранения баллонов со сжиженным газом на территории общего пользования проектируются промежуточные склады газовых баллонов. </w:t>
      </w:r>
    </w:p>
    <w:p w:rsidR="00A30A95" w:rsidRPr="002F00B5" w:rsidRDefault="00A30A95" w:rsidP="00BC6790">
      <w:pPr>
        <w:spacing w:line="276" w:lineRule="auto"/>
        <w:ind w:firstLine="567"/>
        <w:jc w:val="both"/>
        <w:rPr>
          <w:bCs/>
          <w:sz w:val="24"/>
          <w:szCs w:val="24"/>
        </w:rPr>
      </w:pPr>
      <w:r>
        <w:rPr>
          <w:bCs/>
          <w:sz w:val="24"/>
          <w:szCs w:val="24"/>
        </w:rPr>
        <w:t>9</w:t>
      </w:r>
      <w:r w:rsidRPr="002F00B5">
        <w:rPr>
          <w:bCs/>
          <w:sz w:val="24"/>
          <w:szCs w:val="24"/>
        </w:rPr>
        <w:t>.2.2</w:t>
      </w:r>
      <w:r>
        <w:rPr>
          <w:bCs/>
          <w:sz w:val="24"/>
          <w:szCs w:val="24"/>
        </w:rPr>
        <w:t>5</w:t>
      </w:r>
      <w:r w:rsidRPr="002F00B5">
        <w:rPr>
          <w:bCs/>
          <w:sz w:val="24"/>
          <w:szCs w:val="24"/>
        </w:rPr>
        <w:t>. Сети электроснабжения на территории садоводческого, огороднического, дачного объединения следует предусматривать воздушными линиями. Запрещается проведение воздушных линий непосредственно над участками, кроме вводов в здания.</w:t>
      </w:r>
    </w:p>
    <w:p w:rsidR="00A30A95" w:rsidRPr="002F00B5" w:rsidRDefault="00A30A95" w:rsidP="00BC6790">
      <w:pPr>
        <w:spacing w:line="276" w:lineRule="auto"/>
        <w:ind w:firstLine="567"/>
        <w:jc w:val="both"/>
        <w:rPr>
          <w:bCs/>
          <w:sz w:val="24"/>
          <w:szCs w:val="24"/>
        </w:rPr>
      </w:pPr>
      <w:r w:rsidRPr="002F00B5">
        <w:rPr>
          <w:bCs/>
          <w:sz w:val="24"/>
          <w:szCs w:val="24"/>
        </w:rPr>
        <w:t>На улицах и проездах территории садоводческого, огороднического, дачного объединения проектируется наружное освещение.</w:t>
      </w:r>
    </w:p>
    <w:p w:rsidR="00A30A95" w:rsidRPr="002F00B5" w:rsidRDefault="00A30A95" w:rsidP="00BC6790">
      <w:pPr>
        <w:spacing w:line="276" w:lineRule="auto"/>
        <w:ind w:firstLine="567"/>
        <w:jc w:val="both"/>
        <w:rPr>
          <w:bCs/>
          <w:sz w:val="24"/>
          <w:szCs w:val="24"/>
        </w:rPr>
      </w:pPr>
      <w:r w:rsidRPr="002F00B5">
        <w:rPr>
          <w:bCs/>
          <w:sz w:val="24"/>
          <w:szCs w:val="24"/>
        </w:rPr>
        <w:t>Сети электроснабжения территорий объединений и отдельных участков следует проектировать в соответствии с требованиями ПУЭ, СП 31-110-2003, СО 153-34.21.122-2003.</w:t>
      </w:r>
    </w:p>
    <w:p w:rsidR="00A30A95" w:rsidRPr="004560A8" w:rsidRDefault="00A30A95" w:rsidP="00BC6790">
      <w:pPr>
        <w:spacing w:line="276" w:lineRule="auto"/>
        <w:ind w:firstLine="567"/>
        <w:jc w:val="both"/>
        <w:rPr>
          <w:bCs/>
          <w:sz w:val="24"/>
          <w:szCs w:val="24"/>
        </w:rPr>
      </w:pPr>
      <w:r>
        <w:rPr>
          <w:bCs/>
          <w:sz w:val="24"/>
          <w:szCs w:val="24"/>
        </w:rPr>
        <w:t>9</w:t>
      </w:r>
      <w:r w:rsidRPr="002F00B5">
        <w:rPr>
          <w:bCs/>
          <w:sz w:val="24"/>
          <w:szCs w:val="24"/>
        </w:rPr>
        <w:t>.2.2</w:t>
      </w:r>
      <w:r>
        <w:rPr>
          <w:bCs/>
          <w:sz w:val="24"/>
          <w:szCs w:val="24"/>
        </w:rPr>
        <w:t>6</w:t>
      </w:r>
      <w:r w:rsidRPr="002F00B5">
        <w:rPr>
          <w:bCs/>
          <w:sz w:val="24"/>
          <w:szCs w:val="24"/>
        </w:rPr>
        <w:t>. При проектировании садоводческих, огороднических и дачных объединений, а также индивидуальных дачных и садово-огородных участков должны соблюдаться требования СП 4.13130.2013 «Системы противопожарной защиты. Ограничение распространения пожара на объектах защиты. Требования к объемно-планировочным и конструктивным решениям».</w:t>
      </w:r>
    </w:p>
    <w:p w:rsidR="00A30A95" w:rsidRPr="00A648C4" w:rsidRDefault="00A30A95" w:rsidP="00BC6790">
      <w:pPr>
        <w:spacing w:line="276" w:lineRule="auto"/>
        <w:ind w:firstLine="567"/>
        <w:jc w:val="both"/>
        <w:rPr>
          <w:bCs/>
          <w:sz w:val="24"/>
          <w:szCs w:val="24"/>
        </w:rPr>
      </w:pPr>
      <w:r>
        <w:rPr>
          <w:bCs/>
          <w:sz w:val="24"/>
          <w:szCs w:val="24"/>
        </w:rPr>
        <w:t>9</w:t>
      </w:r>
      <w:r w:rsidRPr="00A648C4">
        <w:rPr>
          <w:bCs/>
          <w:sz w:val="24"/>
          <w:szCs w:val="24"/>
        </w:rPr>
        <w:t>.2.2</w:t>
      </w:r>
      <w:r>
        <w:rPr>
          <w:bCs/>
          <w:sz w:val="24"/>
          <w:szCs w:val="24"/>
        </w:rPr>
        <w:t>7</w:t>
      </w:r>
      <w:r w:rsidRPr="00A648C4">
        <w:rPr>
          <w:bCs/>
          <w:sz w:val="24"/>
          <w:szCs w:val="24"/>
        </w:rPr>
        <w:t xml:space="preserve">. Земельные участки должны быть ограждены. Ограждения с целью минимального затенения территории соседних участков должны быть сетчатые или решетчатые высотой </w:t>
      </w:r>
      <w:smartTag w:uri="urn:schemas-microsoft-com:office:smarttags" w:element="metricconverter">
        <w:smartTagPr>
          <w:attr w:name="ProductID" w:val="1,5 м"/>
        </w:smartTagPr>
        <w:r w:rsidRPr="00A648C4">
          <w:rPr>
            <w:bCs/>
            <w:sz w:val="24"/>
            <w:szCs w:val="24"/>
          </w:rPr>
          <w:t>1,5 м</w:t>
        </w:r>
      </w:smartTag>
      <w:r w:rsidRPr="00A648C4">
        <w:rPr>
          <w:bCs/>
          <w:sz w:val="24"/>
          <w:szCs w:val="24"/>
        </w:rPr>
        <w:t>. Допускается устройство глухих ограждений со стороны улиц и проездов по решению общего собрания членов садоводческого, огороднического, дачного объединения.</w:t>
      </w:r>
    </w:p>
    <w:p w:rsidR="00A30A95" w:rsidRPr="00A648C4" w:rsidRDefault="00A30A95" w:rsidP="00BC6790">
      <w:pPr>
        <w:spacing w:line="276" w:lineRule="auto"/>
        <w:ind w:firstLine="567"/>
        <w:jc w:val="both"/>
        <w:rPr>
          <w:bCs/>
          <w:sz w:val="24"/>
          <w:szCs w:val="24"/>
        </w:rPr>
      </w:pPr>
      <w:r>
        <w:rPr>
          <w:bCs/>
          <w:sz w:val="24"/>
          <w:szCs w:val="24"/>
        </w:rPr>
        <w:t>9</w:t>
      </w:r>
      <w:r w:rsidRPr="00A648C4">
        <w:rPr>
          <w:bCs/>
          <w:sz w:val="24"/>
          <w:szCs w:val="24"/>
        </w:rPr>
        <w:t>.2.2</w:t>
      </w:r>
      <w:r>
        <w:rPr>
          <w:bCs/>
          <w:sz w:val="24"/>
          <w:szCs w:val="24"/>
        </w:rPr>
        <w:t>8</w:t>
      </w:r>
      <w:r w:rsidRPr="00A648C4">
        <w:rPr>
          <w:bCs/>
          <w:sz w:val="24"/>
          <w:szCs w:val="24"/>
        </w:rPr>
        <w:t>. На садовом земельном участке могут возводиться жилое строение, хозяйственные строения и сооружения.</w:t>
      </w:r>
    </w:p>
    <w:p w:rsidR="00A30A95" w:rsidRPr="00A648C4" w:rsidRDefault="00A30A95" w:rsidP="00BC6790">
      <w:pPr>
        <w:spacing w:line="276" w:lineRule="auto"/>
        <w:ind w:firstLine="567"/>
        <w:jc w:val="both"/>
        <w:rPr>
          <w:bCs/>
          <w:sz w:val="24"/>
          <w:szCs w:val="24"/>
        </w:rPr>
      </w:pPr>
      <w:r w:rsidRPr="00A648C4">
        <w:rPr>
          <w:bCs/>
          <w:sz w:val="24"/>
          <w:szCs w:val="24"/>
        </w:rPr>
        <w:t>На дачном земельном участке могут возводиться жилое строение или жилой дом, хозяйственных строений и сооружений.</w:t>
      </w:r>
    </w:p>
    <w:p w:rsidR="00A30A95" w:rsidRPr="00A648C4" w:rsidRDefault="00A30A95" w:rsidP="00BC6790">
      <w:pPr>
        <w:spacing w:line="276" w:lineRule="auto"/>
        <w:ind w:firstLine="567"/>
        <w:jc w:val="both"/>
        <w:rPr>
          <w:bCs/>
          <w:sz w:val="24"/>
          <w:szCs w:val="24"/>
        </w:rPr>
      </w:pPr>
      <w:r w:rsidRPr="00A648C4">
        <w:rPr>
          <w:bCs/>
          <w:sz w:val="24"/>
          <w:szCs w:val="24"/>
        </w:rPr>
        <w:t>Возможность возведения на огородном земельном участке некапитального жилого строения, а также хозяйственных строений и сооружений определяется градострои</w:t>
      </w:r>
      <w:r>
        <w:rPr>
          <w:bCs/>
          <w:sz w:val="24"/>
          <w:szCs w:val="24"/>
        </w:rPr>
        <w:t>тельным регламентом территории.</w:t>
      </w:r>
    </w:p>
    <w:p w:rsidR="00A30A95" w:rsidRPr="00A648C4" w:rsidRDefault="00A30A95" w:rsidP="00BC6790">
      <w:pPr>
        <w:spacing w:line="276" w:lineRule="auto"/>
        <w:ind w:firstLine="567"/>
        <w:jc w:val="both"/>
        <w:rPr>
          <w:bCs/>
          <w:sz w:val="24"/>
          <w:szCs w:val="24"/>
        </w:rPr>
      </w:pPr>
      <w:r w:rsidRPr="00A648C4">
        <w:rPr>
          <w:bCs/>
          <w:sz w:val="24"/>
          <w:szCs w:val="24"/>
        </w:rPr>
        <w:t>Возможность содержания мелкого скота и птицы на территории садового, огородного, дачного участка определяется градостроительным регламентом территории.</w:t>
      </w:r>
    </w:p>
    <w:p w:rsidR="00A30A95" w:rsidRPr="00A648C4" w:rsidRDefault="00A30A95" w:rsidP="00BC6790">
      <w:pPr>
        <w:spacing w:line="276" w:lineRule="auto"/>
        <w:ind w:firstLine="567"/>
        <w:jc w:val="both"/>
        <w:rPr>
          <w:bCs/>
          <w:sz w:val="24"/>
          <w:szCs w:val="24"/>
        </w:rPr>
      </w:pPr>
      <w:r w:rsidRPr="00A648C4">
        <w:rPr>
          <w:bCs/>
          <w:sz w:val="24"/>
          <w:szCs w:val="24"/>
        </w:rPr>
        <w:t>Допускается группировать и блокировать строения, жилые дома на двух соседних участках при однорядной застройке и на четырех соседних участках при двухрядной застройке.</w:t>
      </w:r>
    </w:p>
    <w:p w:rsidR="00A30A95" w:rsidRPr="00A648C4" w:rsidRDefault="00A30A95" w:rsidP="00BC6790">
      <w:pPr>
        <w:spacing w:line="276" w:lineRule="auto"/>
        <w:ind w:firstLine="567"/>
        <w:jc w:val="both"/>
        <w:rPr>
          <w:bCs/>
          <w:sz w:val="24"/>
          <w:szCs w:val="24"/>
        </w:rPr>
      </w:pPr>
      <w:r>
        <w:rPr>
          <w:bCs/>
          <w:sz w:val="24"/>
          <w:szCs w:val="24"/>
        </w:rPr>
        <w:t>9</w:t>
      </w:r>
      <w:r w:rsidRPr="00A648C4">
        <w:rPr>
          <w:bCs/>
          <w:sz w:val="24"/>
          <w:szCs w:val="24"/>
        </w:rPr>
        <w:t>.2.2</w:t>
      </w:r>
      <w:r>
        <w:rPr>
          <w:bCs/>
          <w:sz w:val="24"/>
          <w:szCs w:val="24"/>
        </w:rPr>
        <w:t>9</w:t>
      </w:r>
      <w:r w:rsidRPr="00A648C4">
        <w:rPr>
          <w:bCs/>
          <w:sz w:val="24"/>
          <w:szCs w:val="24"/>
        </w:rPr>
        <w:t>. Противопожарные расстояния между строениями и сооружениями в пределах одного индивидуального земельного участка не нормируются.</w:t>
      </w:r>
    </w:p>
    <w:p w:rsidR="00A30A95" w:rsidRPr="00A648C4" w:rsidRDefault="00A30A95" w:rsidP="00BC6790">
      <w:pPr>
        <w:spacing w:line="276" w:lineRule="auto"/>
        <w:ind w:firstLine="567"/>
        <w:jc w:val="both"/>
        <w:rPr>
          <w:bCs/>
          <w:sz w:val="24"/>
          <w:szCs w:val="24"/>
        </w:rPr>
      </w:pPr>
      <w:r w:rsidRPr="00A648C4">
        <w:rPr>
          <w:bCs/>
          <w:sz w:val="24"/>
          <w:szCs w:val="24"/>
        </w:rPr>
        <w:t>Противопожарные расстояния между строениями и сооружениями, расположенными на соседних индивидуальных земельных участках, а также между крайними строениями в группе (при группировке или блокировке) устанавливаются в соответствии с требованиями СП 4.13130.2013 «Системы противопожарной защиты. Ограничение распространения пожара на объектах защиты. Требования к объемно-планировочным и конструктивным решениям».</w:t>
      </w:r>
    </w:p>
    <w:p w:rsidR="00A30A95" w:rsidRPr="00CB633B" w:rsidRDefault="00A30A95" w:rsidP="00BC6790">
      <w:pPr>
        <w:spacing w:line="276" w:lineRule="auto"/>
        <w:ind w:firstLine="567"/>
        <w:jc w:val="both"/>
        <w:rPr>
          <w:b/>
          <w:bCs/>
          <w:i/>
          <w:sz w:val="24"/>
          <w:szCs w:val="24"/>
        </w:rPr>
      </w:pPr>
      <w:r>
        <w:rPr>
          <w:bCs/>
          <w:sz w:val="24"/>
          <w:szCs w:val="24"/>
        </w:rPr>
        <w:t>9</w:t>
      </w:r>
      <w:r w:rsidRPr="00A648C4">
        <w:rPr>
          <w:bCs/>
          <w:sz w:val="24"/>
          <w:szCs w:val="24"/>
        </w:rPr>
        <w:t>.2.</w:t>
      </w:r>
      <w:r>
        <w:rPr>
          <w:bCs/>
          <w:sz w:val="24"/>
          <w:szCs w:val="24"/>
        </w:rPr>
        <w:t>30</w:t>
      </w:r>
      <w:r w:rsidRPr="00A648C4">
        <w:rPr>
          <w:bCs/>
          <w:sz w:val="24"/>
          <w:szCs w:val="24"/>
        </w:rPr>
        <w:t xml:space="preserve">. </w:t>
      </w:r>
      <w:r w:rsidRPr="00CB633B">
        <w:rPr>
          <w:bCs/>
          <w:sz w:val="24"/>
          <w:szCs w:val="24"/>
        </w:rPr>
        <w:t>Расстояние от красных линий улиц и проездов до жилого строения или жилого дома в районе садоводческих, дачных объединений:</w:t>
      </w:r>
    </w:p>
    <w:p w:rsidR="00A30A95" w:rsidRPr="00CB633B" w:rsidRDefault="00A30A95" w:rsidP="00BC6790">
      <w:pPr>
        <w:widowControl/>
        <w:numPr>
          <w:ilvl w:val="0"/>
          <w:numId w:val="72"/>
        </w:numPr>
        <w:autoSpaceDE/>
        <w:autoSpaceDN/>
        <w:adjustRightInd/>
        <w:spacing w:line="276" w:lineRule="auto"/>
        <w:ind w:left="0" w:firstLine="567"/>
        <w:jc w:val="both"/>
        <w:rPr>
          <w:bCs/>
          <w:sz w:val="24"/>
          <w:szCs w:val="24"/>
        </w:rPr>
      </w:pPr>
      <w:r w:rsidRPr="00CB633B">
        <w:rPr>
          <w:bCs/>
          <w:sz w:val="24"/>
          <w:szCs w:val="24"/>
        </w:rPr>
        <w:t xml:space="preserve">от красной линии улиц – не менее 5 м; </w:t>
      </w:r>
    </w:p>
    <w:p w:rsidR="00A30A95" w:rsidRPr="00CB633B" w:rsidRDefault="00A30A95" w:rsidP="00BC6790">
      <w:pPr>
        <w:widowControl/>
        <w:numPr>
          <w:ilvl w:val="0"/>
          <w:numId w:val="72"/>
        </w:numPr>
        <w:autoSpaceDE/>
        <w:autoSpaceDN/>
        <w:adjustRightInd/>
        <w:spacing w:line="276" w:lineRule="auto"/>
        <w:ind w:left="0" w:firstLine="567"/>
        <w:jc w:val="both"/>
        <w:rPr>
          <w:bCs/>
          <w:sz w:val="24"/>
          <w:szCs w:val="24"/>
        </w:rPr>
      </w:pPr>
      <w:r w:rsidRPr="00CB633B">
        <w:rPr>
          <w:bCs/>
          <w:sz w:val="24"/>
          <w:szCs w:val="24"/>
        </w:rPr>
        <w:lastRenderedPageBreak/>
        <w:t xml:space="preserve">от красной линии проездов – не менее 3 м. </w:t>
      </w:r>
    </w:p>
    <w:p w:rsidR="00A30A95" w:rsidRPr="00CB633B" w:rsidRDefault="00A30A95" w:rsidP="00BC6790">
      <w:pPr>
        <w:spacing w:line="276" w:lineRule="auto"/>
        <w:ind w:firstLine="567"/>
        <w:jc w:val="both"/>
        <w:rPr>
          <w:rFonts w:eastAsia="Times New Roman"/>
          <w:sz w:val="24"/>
          <w:szCs w:val="24"/>
        </w:rPr>
      </w:pPr>
      <w:r>
        <w:rPr>
          <w:rFonts w:eastAsia="Times New Roman"/>
          <w:sz w:val="24"/>
          <w:szCs w:val="24"/>
        </w:rPr>
        <w:t>9.2.31.</w:t>
      </w:r>
      <w:r w:rsidRPr="00CB633B">
        <w:rPr>
          <w:rFonts w:eastAsia="Times New Roman"/>
          <w:sz w:val="24"/>
          <w:szCs w:val="24"/>
        </w:rPr>
        <w:t xml:space="preserve"> Расстояния от хозяйственных построек до красных линий улиц и проездов в районе садоводческих, дачных объединений должны быть не менее 5 м. </w:t>
      </w:r>
    </w:p>
    <w:p w:rsidR="00A30A95" w:rsidRPr="004D24E3" w:rsidRDefault="00A30A95" w:rsidP="00BC6790">
      <w:pPr>
        <w:spacing w:line="276" w:lineRule="auto"/>
        <w:ind w:firstLine="567"/>
        <w:jc w:val="both"/>
        <w:rPr>
          <w:rFonts w:eastAsia="Times New Roman"/>
          <w:sz w:val="24"/>
          <w:szCs w:val="24"/>
        </w:rPr>
      </w:pPr>
      <w:r w:rsidRPr="004D24E3">
        <w:rPr>
          <w:rFonts w:eastAsia="Times New Roman"/>
          <w:sz w:val="24"/>
          <w:szCs w:val="24"/>
        </w:rPr>
        <w:t xml:space="preserve">Примечание: По согласованию с правлением садоводческого, дачного объединения навес или гараж для автомобиля может размещаться на участке, непосредственно примыкая к ограде со стороны улицы или проезда. </w:t>
      </w:r>
    </w:p>
    <w:p w:rsidR="00A30A95" w:rsidRDefault="00A30A95" w:rsidP="00BC6790">
      <w:pPr>
        <w:spacing w:line="276" w:lineRule="auto"/>
        <w:ind w:firstLine="567"/>
        <w:jc w:val="both"/>
        <w:rPr>
          <w:rFonts w:eastAsia="Times New Roman"/>
          <w:sz w:val="24"/>
          <w:szCs w:val="24"/>
        </w:rPr>
      </w:pPr>
      <w:r>
        <w:rPr>
          <w:rFonts w:eastAsia="Times New Roman"/>
          <w:sz w:val="24"/>
          <w:szCs w:val="24"/>
        </w:rPr>
        <w:t>9</w:t>
      </w:r>
      <w:r w:rsidRPr="00CB633B">
        <w:rPr>
          <w:rFonts w:eastAsia="Times New Roman"/>
          <w:sz w:val="24"/>
          <w:szCs w:val="24"/>
        </w:rPr>
        <w:t>.</w:t>
      </w:r>
      <w:r>
        <w:rPr>
          <w:rFonts w:eastAsia="Times New Roman"/>
          <w:sz w:val="24"/>
          <w:szCs w:val="24"/>
        </w:rPr>
        <w:t>2.32.</w:t>
      </w:r>
      <w:r w:rsidRPr="00CB633B">
        <w:rPr>
          <w:rFonts w:eastAsia="Times New Roman"/>
          <w:sz w:val="24"/>
          <w:szCs w:val="24"/>
        </w:rPr>
        <w:t xml:space="preserve"> Расстояние до границ соседнего участка от построек, стволов деревьев и кустарников в районах индивидуальной и садово-дачной застройки</w:t>
      </w:r>
      <w:r>
        <w:rPr>
          <w:rFonts w:eastAsia="Times New Roman"/>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987"/>
        <w:gridCol w:w="2866"/>
      </w:tblGrid>
      <w:tr w:rsidR="00A30A95" w:rsidRPr="004D24E3" w:rsidTr="00A30A95">
        <w:tc>
          <w:tcPr>
            <w:tcW w:w="0" w:type="auto"/>
            <w:vAlign w:val="center"/>
            <w:hideMark/>
          </w:tcPr>
          <w:p w:rsidR="00A30A95" w:rsidRPr="004D24E3" w:rsidRDefault="00A30A95" w:rsidP="002871C6">
            <w:pPr>
              <w:spacing w:line="276" w:lineRule="auto"/>
              <w:ind w:firstLine="34"/>
              <w:jc w:val="both"/>
              <w:rPr>
                <w:rFonts w:eastAsia="Times New Roman"/>
                <w:sz w:val="24"/>
                <w:szCs w:val="24"/>
              </w:rPr>
            </w:pPr>
          </w:p>
        </w:tc>
        <w:tc>
          <w:tcPr>
            <w:tcW w:w="0" w:type="auto"/>
            <w:vAlign w:val="center"/>
            <w:hideMark/>
          </w:tcPr>
          <w:p w:rsidR="00A30A95" w:rsidRPr="004D24E3" w:rsidRDefault="00A30A95" w:rsidP="002871C6">
            <w:pPr>
              <w:spacing w:line="276" w:lineRule="auto"/>
              <w:ind w:firstLine="34"/>
              <w:jc w:val="center"/>
              <w:rPr>
                <w:rFonts w:eastAsia="Times New Roman"/>
                <w:sz w:val="24"/>
                <w:szCs w:val="24"/>
              </w:rPr>
            </w:pPr>
            <w:r w:rsidRPr="004D24E3">
              <w:rPr>
                <w:rFonts w:eastAsia="Times New Roman"/>
                <w:sz w:val="24"/>
                <w:szCs w:val="24"/>
              </w:rPr>
              <w:t>Расстояние до границ соседнего участка, м</w:t>
            </w:r>
          </w:p>
        </w:tc>
      </w:tr>
      <w:tr w:rsidR="00A30A95" w:rsidRPr="004D24E3" w:rsidTr="00A30A95">
        <w:tc>
          <w:tcPr>
            <w:tcW w:w="0" w:type="auto"/>
            <w:vAlign w:val="center"/>
            <w:hideMark/>
          </w:tcPr>
          <w:p w:rsidR="00A30A95" w:rsidRPr="004D24E3" w:rsidRDefault="00A30A95" w:rsidP="002871C6">
            <w:pPr>
              <w:spacing w:line="276" w:lineRule="auto"/>
              <w:ind w:firstLine="34"/>
              <w:jc w:val="both"/>
              <w:rPr>
                <w:rFonts w:eastAsia="Times New Roman"/>
                <w:sz w:val="24"/>
                <w:szCs w:val="24"/>
              </w:rPr>
            </w:pPr>
            <w:r w:rsidRPr="004D24E3">
              <w:rPr>
                <w:rFonts w:eastAsia="Times New Roman"/>
                <w:sz w:val="24"/>
                <w:szCs w:val="24"/>
              </w:rPr>
              <w:t>от объекта индивидуального жилищного строительства, усадебного жилого дома и жилого дома блокированной застройки</w:t>
            </w:r>
          </w:p>
        </w:tc>
        <w:tc>
          <w:tcPr>
            <w:tcW w:w="0" w:type="auto"/>
            <w:vAlign w:val="center"/>
            <w:hideMark/>
          </w:tcPr>
          <w:p w:rsidR="00A30A95" w:rsidRPr="004D24E3" w:rsidRDefault="00A30A95" w:rsidP="002871C6">
            <w:pPr>
              <w:spacing w:line="276" w:lineRule="auto"/>
              <w:ind w:firstLine="34"/>
              <w:jc w:val="center"/>
              <w:rPr>
                <w:rFonts w:eastAsia="Times New Roman"/>
                <w:sz w:val="24"/>
                <w:szCs w:val="24"/>
              </w:rPr>
            </w:pPr>
            <w:r w:rsidRPr="004D24E3">
              <w:rPr>
                <w:rFonts w:eastAsia="Times New Roman"/>
                <w:sz w:val="24"/>
                <w:szCs w:val="24"/>
              </w:rPr>
              <w:t>3,0</w:t>
            </w:r>
          </w:p>
        </w:tc>
      </w:tr>
      <w:tr w:rsidR="00A30A95" w:rsidRPr="004D24E3" w:rsidTr="00A30A95">
        <w:tc>
          <w:tcPr>
            <w:tcW w:w="0" w:type="auto"/>
            <w:vAlign w:val="center"/>
            <w:hideMark/>
          </w:tcPr>
          <w:p w:rsidR="00A30A95" w:rsidRPr="004D24E3" w:rsidRDefault="00A30A95" w:rsidP="002871C6">
            <w:pPr>
              <w:spacing w:line="276" w:lineRule="auto"/>
              <w:ind w:firstLine="34"/>
              <w:jc w:val="both"/>
              <w:rPr>
                <w:rFonts w:eastAsia="Times New Roman"/>
                <w:sz w:val="24"/>
                <w:szCs w:val="24"/>
              </w:rPr>
            </w:pPr>
            <w:r w:rsidRPr="004D24E3">
              <w:rPr>
                <w:rFonts w:eastAsia="Times New Roman"/>
                <w:sz w:val="24"/>
                <w:szCs w:val="24"/>
              </w:rPr>
              <w:t xml:space="preserve">от построек для содержания скота и птицы </w:t>
            </w:r>
          </w:p>
        </w:tc>
        <w:tc>
          <w:tcPr>
            <w:tcW w:w="0" w:type="auto"/>
            <w:vAlign w:val="center"/>
            <w:hideMark/>
          </w:tcPr>
          <w:p w:rsidR="00A30A95" w:rsidRPr="004D24E3" w:rsidRDefault="00A30A95" w:rsidP="002871C6">
            <w:pPr>
              <w:spacing w:line="276" w:lineRule="auto"/>
              <w:ind w:firstLine="34"/>
              <w:jc w:val="center"/>
              <w:rPr>
                <w:rFonts w:eastAsia="Times New Roman"/>
                <w:sz w:val="24"/>
                <w:szCs w:val="24"/>
              </w:rPr>
            </w:pPr>
            <w:r w:rsidRPr="004D24E3">
              <w:rPr>
                <w:rFonts w:eastAsia="Times New Roman"/>
                <w:sz w:val="24"/>
                <w:szCs w:val="24"/>
              </w:rPr>
              <w:t>4,0</w:t>
            </w:r>
          </w:p>
        </w:tc>
      </w:tr>
      <w:tr w:rsidR="00A30A95" w:rsidRPr="004D24E3" w:rsidTr="00A30A95">
        <w:tc>
          <w:tcPr>
            <w:tcW w:w="0" w:type="auto"/>
            <w:vAlign w:val="center"/>
            <w:hideMark/>
          </w:tcPr>
          <w:p w:rsidR="00A30A95" w:rsidRPr="004D24E3" w:rsidRDefault="00A30A95" w:rsidP="002871C6">
            <w:pPr>
              <w:spacing w:line="276" w:lineRule="auto"/>
              <w:ind w:firstLine="34"/>
              <w:jc w:val="both"/>
              <w:rPr>
                <w:rFonts w:eastAsia="Times New Roman"/>
                <w:sz w:val="24"/>
                <w:szCs w:val="24"/>
              </w:rPr>
            </w:pPr>
            <w:r w:rsidRPr="004D24E3">
              <w:rPr>
                <w:rFonts w:eastAsia="Times New Roman"/>
                <w:sz w:val="24"/>
                <w:szCs w:val="24"/>
              </w:rPr>
              <w:t>от бани, гаража и других</w:t>
            </w:r>
            <w:r>
              <w:rPr>
                <w:rFonts w:eastAsia="Times New Roman"/>
                <w:sz w:val="24"/>
                <w:szCs w:val="24"/>
              </w:rPr>
              <w:t xml:space="preserve"> хозяйственных</w:t>
            </w:r>
            <w:r w:rsidRPr="004D24E3">
              <w:rPr>
                <w:rFonts w:eastAsia="Times New Roman"/>
                <w:sz w:val="24"/>
                <w:szCs w:val="24"/>
              </w:rPr>
              <w:t xml:space="preserve"> построек</w:t>
            </w:r>
          </w:p>
        </w:tc>
        <w:tc>
          <w:tcPr>
            <w:tcW w:w="0" w:type="auto"/>
            <w:vAlign w:val="center"/>
            <w:hideMark/>
          </w:tcPr>
          <w:p w:rsidR="00A30A95" w:rsidRPr="004D24E3" w:rsidRDefault="00A30A95" w:rsidP="002871C6">
            <w:pPr>
              <w:spacing w:line="276" w:lineRule="auto"/>
              <w:ind w:firstLine="34"/>
              <w:jc w:val="center"/>
              <w:rPr>
                <w:rFonts w:eastAsia="Times New Roman"/>
                <w:sz w:val="24"/>
                <w:szCs w:val="24"/>
              </w:rPr>
            </w:pPr>
            <w:r w:rsidRPr="004D24E3">
              <w:rPr>
                <w:rFonts w:eastAsia="Times New Roman"/>
                <w:sz w:val="24"/>
                <w:szCs w:val="24"/>
              </w:rPr>
              <w:t>1,0</w:t>
            </w:r>
          </w:p>
        </w:tc>
      </w:tr>
      <w:tr w:rsidR="00A30A95" w:rsidRPr="004D24E3" w:rsidTr="00A30A95">
        <w:tc>
          <w:tcPr>
            <w:tcW w:w="0" w:type="auto"/>
            <w:vAlign w:val="center"/>
            <w:hideMark/>
          </w:tcPr>
          <w:p w:rsidR="00A30A95" w:rsidRPr="004D24E3" w:rsidRDefault="00A30A95" w:rsidP="002871C6">
            <w:pPr>
              <w:spacing w:line="276" w:lineRule="auto"/>
              <w:ind w:firstLine="34"/>
              <w:jc w:val="both"/>
              <w:rPr>
                <w:rFonts w:eastAsia="Times New Roman"/>
                <w:sz w:val="24"/>
                <w:szCs w:val="24"/>
              </w:rPr>
            </w:pPr>
            <w:r w:rsidRPr="004D24E3">
              <w:rPr>
                <w:rFonts w:eastAsia="Times New Roman"/>
                <w:sz w:val="24"/>
                <w:szCs w:val="24"/>
              </w:rPr>
              <w:t>от стволов высокорослых деревьев</w:t>
            </w:r>
          </w:p>
        </w:tc>
        <w:tc>
          <w:tcPr>
            <w:tcW w:w="0" w:type="auto"/>
            <w:vAlign w:val="center"/>
            <w:hideMark/>
          </w:tcPr>
          <w:p w:rsidR="00A30A95" w:rsidRPr="004D24E3" w:rsidRDefault="00A30A95" w:rsidP="002871C6">
            <w:pPr>
              <w:spacing w:line="276" w:lineRule="auto"/>
              <w:ind w:firstLine="34"/>
              <w:jc w:val="center"/>
              <w:rPr>
                <w:rFonts w:eastAsia="Times New Roman"/>
                <w:sz w:val="24"/>
                <w:szCs w:val="24"/>
              </w:rPr>
            </w:pPr>
            <w:r w:rsidRPr="004D24E3">
              <w:rPr>
                <w:rFonts w:eastAsia="Times New Roman"/>
                <w:sz w:val="24"/>
                <w:szCs w:val="24"/>
              </w:rPr>
              <w:t>4,0</w:t>
            </w:r>
          </w:p>
        </w:tc>
      </w:tr>
      <w:tr w:rsidR="00A30A95" w:rsidRPr="004D24E3" w:rsidTr="00A30A95">
        <w:tc>
          <w:tcPr>
            <w:tcW w:w="0" w:type="auto"/>
            <w:vAlign w:val="center"/>
            <w:hideMark/>
          </w:tcPr>
          <w:p w:rsidR="00A30A95" w:rsidRPr="004D24E3" w:rsidRDefault="00A30A95" w:rsidP="002871C6">
            <w:pPr>
              <w:spacing w:line="276" w:lineRule="auto"/>
              <w:ind w:firstLine="34"/>
              <w:jc w:val="both"/>
              <w:rPr>
                <w:rFonts w:eastAsia="Times New Roman"/>
                <w:sz w:val="24"/>
                <w:szCs w:val="24"/>
              </w:rPr>
            </w:pPr>
            <w:r w:rsidRPr="004D24E3">
              <w:rPr>
                <w:rFonts w:eastAsia="Times New Roman"/>
                <w:sz w:val="24"/>
                <w:szCs w:val="24"/>
              </w:rPr>
              <w:t>от стволов среднерослых деревьев</w:t>
            </w:r>
          </w:p>
        </w:tc>
        <w:tc>
          <w:tcPr>
            <w:tcW w:w="0" w:type="auto"/>
            <w:vAlign w:val="center"/>
            <w:hideMark/>
          </w:tcPr>
          <w:p w:rsidR="00A30A95" w:rsidRPr="004D24E3" w:rsidRDefault="00A30A95" w:rsidP="002871C6">
            <w:pPr>
              <w:spacing w:line="276" w:lineRule="auto"/>
              <w:ind w:firstLine="34"/>
              <w:jc w:val="center"/>
              <w:rPr>
                <w:rFonts w:eastAsia="Times New Roman"/>
                <w:sz w:val="24"/>
                <w:szCs w:val="24"/>
              </w:rPr>
            </w:pPr>
            <w:r w:rsidRPr="004D24E3">
              <w:rPr>
                <w:rFonts w:eastAsia="Times New Roman"/>
                <w:sz w:val="24"/>
                <w:szCs w:val="24"/>
              </w:rPr>
              <w:t>2,0</w:t>
            </w:r>
          </w:p>
        </w:tc>
      </w:tr>
      <w:tr w:rsidR="00A30A95" w:rsidRPr="004D24E3" w:rsidTr="00A30A95">
        <w:tc>
          <w:tcPr>
            <w:tcW w:w="0" w:type="auto"/>
            <w:vAlign w:val="center"/>
            <w:hideMark/>
          </w:tcPr>
          <w:p w:rsidR="00A30A95" w:rsidRPr="004D24E3" w:rsidRDefault="00A30A95" w:rsidP="002871C6">
            <w:pPr>
              <w:spacing w:line="276" w:lineRule="auto"/>
              <w:ind w:firstLine="34"/>
              <w:jc w:val="both"/>
              <w:rPr>
                <w:rFonts w:eastAsia="Times New Roman"/>
                <w:sz w:val="24"/>
                <w:szCs w:val="24"/>
              </w:rPr>
            </w:pPr>
            <w:r w:rsidRPr="004D24E3">
              <w:rPr>
                <w:rFonts w:eastAsia="Times New Roman"/>
                <w:sz w:val="24"/>
                <w:szCs w:val="24"/>
              </w:rPr>
              <w:t>от кустарника</w:t>
            </w:r>
          </w:p>
        </w:tc>
        <w:tc>
          <w:tcPr>
            <w:tcW w:w="0" w:type="auto"/>
            <w:vAlign w:val="center"/>
            <w:hideMark/>
          </w:tcPr>
          <w:p w:rsidR="00A30A95" w:rsidRPr="004D24E3" w:rsidRDefault="00A30A95" w:rsidP="002871C6">
            <w:pPr>
              <w:spacing w:line="276" w:lineRule="auto"/>
              <w:ind w:firstLine="34"/>
              <w:jc w:val="center"/>
              <w:rPr>
                <w:rFonts w:eastAsia="Times New Roman"/>
                <w:sz w:val="24"/>
                <w:szCs w:val="24"/>
              </w:rPr>
            </w:pPr>
            <w:r w:rsidRPr="004D24E3">
              <w:rPr>
                <w:rFonts w:eastAsia="Times New Roman"/>
                <w:sz w:val="24"/>
                <w:szCs w:val="24"/>
              </w:rPr>
              <w:t>1,0</w:t>
            </w:r>
          </w:p>
        </w:tc>
      </w:tr>
    </w:tbl>
    <w:p w:rsidR="00A30A95" w:rsidRPr="00A648C4" w:rsidRDefault="00A30A95" w:rsidP="00BC6790">
      <w:pPr>
        <w:spacing w:line="276" w:lineRule="auto"/>
        <w:ind w:firstLine="567"/>
        <w:jc w:val="both"/>
        <w:rPr>
          <w:bCs/>
          <w:sz w:val="24"/>
          <w:szCs w:val="24"/>
        </w:rPr>
      </w:pPr>
      <w:r w:rsidRPr="00A648C4">
        <w:rPr>
          <w:bCs/>
          <w:sz w:val="24"/>
          <w:szCs w:val="24"/>
        </w:rPr>
        <w:t xml:space="preserve">Расстояние между жилым строением или домом и границей соседнего участка измеряется от цоколя дома или от стены дома (при отсутствии цоколя), если элементы дома (эркер, крыльцо, навес, свес крыши и др.) выступают не более чем на </w:t>
      </w:r>
      <w:smartTag w:uri="urn:schemas-microsoft-com:office:smarttags" w:element="metricconverter">
        <w:smartTagPr>
          <w:attr w:name="ProductID" w:val="50 см"/>
        </w:smartTagPr>
        <w:r w:rsidRPr="00A648C4">
          <w:rPr>
            <w:bCs/>
            <w:sz w:val="24"/>
            <w:szCs w:val="24"/>
          </w:rPr>
          <w:t>50 см</w:t>
        </w:r>
      </w:smartTag>
      <w:r w:rsidRPr="00A648C4">
        <w:rPr>
          <w:bCs/>
          <w:sz w:val="24"/>
          <w:szCs w:val="24"/>
        </w:rPr>
        <w:t xml:space="preserve"> от плоскости стены. Если элементы выступают более чем на </w:t>
      </w:r>
      <w:smartTag w:uri="urn:schemas-microsoft-com:office:smarttags" w:element="metricconverter">
        <w:smartTagPr>
          <w:attr w:name="ProductID" w:val="50 см"/>
        </w:smartTagPr>
        <w:r w:rsidRPr="00A648C4">
          <w:rPr>
            <w:bCs/>
            <w:sz w:val="24"/>
            <w:szCs w:val="24"/>
          </w:rPr>
          <w:t>50 см</w:t>
        </w:r>
      </w:smartTag>
      <w:r w:rsidRPr="00A648C4">
        <w:rPr>
          <w:bCs/>
          <w:sz w:val="24"/>
          <w:szCs w:val="24"/>
        </w:rPr>
        <w:t>, расстояние измеряется от выступающих частей или от проекции их на землю (консольный навес крыши, элементы второго этажа, расположенные на столбах и др.).</w:t>
      </w:r>
    </w:p>
    <w:p w:rsidR="00A30A95" w:rsidRPr="00A648C4" w:rsidRDefault="00A30A95" w:rsidP="00BC6790">
      <w:pPr>
        <w:spacing w:line="276" w:lineRule="auto"/>
        <w:ind w:firstLine="567"/>
        <w:jc w:val="both"/>
        <w:rPr>
          <w:bCs/>
          <w:sz w:val="24"/>
          <w:szCs w:val="24"/>
        </w:rPr>
      </w:pPr>
      <w:r w:rsidRPr="00A648C4">
        <w:rPr>
          <w:bCs/>
          <w:sz w:val="24"/>
          <w:szCs w:val="24"/>
        </w:rPr>
        <w:t xml:space="preserve">При возведении на садовом, огородном, дачном участке хозяйственных построек, располагаемых на расстоянии </w:t>
      </w:r>
      <w:smartTag w:uri="urn:schemas-microsoft-com:office:smarttags" w:element="metricconverter">
        <w:smartTagPr>
          <w:attr w:name="ProductID" w:val="1 м"/>
        </w:smartTagPr>
        <w:r w:rsidRPr="00A648C4">
          <w:rPr>
            <w:bCs/>
            <w:sz w:val="24"/>
            <w:szCs w:val="24"/>
          </w:rPr>
          <w:t>1 м</w:t>
        </w:r>
      </w:smartTag>
      <w:r w:rsidRPr="00A648C4">
        <w:rPr>
          <w:bCs/>
          <w:sz w:val="24"/>
          <w:szCs w:val="24"/>
        </w:rPr>
        <w:t xml:space="preserve"> от границы соседнего участка, следует скат крыши ориентировать на свой участок.</w:t>
      </w:r>
    </w:p>
    <w:p w:rsidR="00A30A95" w:rsidRPr="00D840D6" w:rsidRDefault="00A30A95" w:rsidP="00BC6790">
      <w:pPr>
        <w:spacing w:line="276" w:lineRule="auto"/>
        <w:ind w:firstLine="567"/>
        <w:jc w:val="both"/>
        <w:rPr>
          <w:b/>
          <w:bCs/>
          <w:i/>
          <w:sz w:val="24"/>
          <w:szCs w:val="24"/>
        </w:rPr>
      </w:pPr>
      <w:r>
        <w:rPr>
          <w:bCs/>
          <w:sz w:val="24"/>
          <w:szCs w:val="24"/>
        </w:rPr>
        <w:t>9.2</w:t>
      </w:r>
      <w:r w:rsidRPr="00A648C4">
        <w:rPr>
          <w:bCs/>
          <w:sz w:val="24"/>
          <w:szCs w:val="24"/>
        </w:rPr>
        <w:t>.</w:t>
      </w:r>
      <w:r>
        <w:rPr>
          <w:bCs/>
          <w:sz w:val="24"/>
          <w:szCs w:val="24"/>
        </w:rPr>
        <w:t>33.</w:t>
      </w:r>
      <w:r w:rsidRPr="00A648C4">
        <w:rPr>
          <w:bCs/>
          <w:sz w:val="24"/>
          <w:szCs w:val="24"/>
        </w:rPr>
        <w:t xml:space="preserve"> </w:t>
      </w:r>
      <w:r w:rsidRPr="00D840D6">
        <w:rPr>
          <w:bCs/>
          <w:sz w:val="24"/>
          <w:szCs w:val="24"/>
        </w:rPr>
        <w:t xml:space="preserve">Расстояния от окон жилых помещений (комнат, кухонь и веранд) до стен дома и хозяйственных построек (сарая, гаража, бани), расположенных на соседних земельных участках, в районах индивидуальной и садово-дачной застройки, должны быть не менее 6 м. </w:t>
      </w:r>
    </w:p>
    <w:p w:rsidR="00A30A95" w:rsidRPr="00D840D6" w:rsidRDefault="00A30A95" w:rsidP="00BC6790">
      <w:pPr>
        <w:spacing w:line="276" w:lineRule="auto"/>
        <w:ind w:firstLine="567"/>
        <w:jc w:val="both"/>
        <w:rPr>
          <w:bCs/>
          <w:sz w:val="24"/>
          <w:szCs w:val="24"/>
        </w:rPr>
      </w:pPr>
      <w:r w:rsidRPr="00D840D6">
        <w:rPr>
          <w:bCs/>
          <w:sz w:val="24"/>
          <w:szCs w:val="24"/>
        </w:rPr>
        <w:t>Примечания:</w:t>
      </w:r>
    </w:p>
    <w:p w:rsidR="00A30A95" w:rsidRPr="00D840D6" w:rsidRDefault="00A30A95" w:rsidP="00BC6790">
      <w:pPr>
        <w:widowControl/>
        <w:numPr>
          <w:ilvl w:val="0"/>
          <w:numId w:val="73"/>
        </w:numPr>
        <w:autoSpaceDE/>
        <w:autoSpaceDN/>
        <w:adjustRightInd/>
        <w:spacing w:line="276" w:lineRule="auto"/>
        <w:ind w:left="0" w:firstLine="567"/>
        <w:jc w:val="both"/>
        <w:rPr>
          <w:bCs/>
          <w:sz w:val="24"/>
          <w:szCs w:val="24"/>
        </w:rPr>
      </w:pPr>
      <w:r w:rsidRPr="00D840D6">
        <w:rPr>
          <w:bCs/>
          <w:sz w:val="24"/>
          <w:szCs w:val="24"/>
        </w:rPr>
        <w:t>Допускается блокировка жилых домов, а также хозяйственных построек на смежных приусадебных земельных участках по взаимному согласию домовладельцев при новом строительстве с учетом противопожарных требований.</w:t>
      </w:r>
    </w:p>
    <w:p w:rsidR="00A30A95" w:rsidRPr="00D840D6" w:rsidRDefault="00A30A95" w:rsidP="00BC6790">
      <w:pPr>
        <w:widowControl/>
        <w:numPr>
          <w:ilvl w:val="0"/>
          <w:numId w:val="73"/>
        </w:numPr>
        <w:autoSpaceDE/>
        <w:autoSpaceDN/>
        <w:adjustRightInd/>
        <w:spacing w:line="276" w:lineRule="auto"/>
        <w:ind w:left="0" w:firstLine="567"/>
        <w:jc w:val="both"/>
        <w:rPr>
          <w:bCs/>
          <w:sz w:val="24"/>
          <w:szCs w:val="24"/>
        </w:rPr>
      </w:pPr>
      <w:r w:rsidRPr="00D840D6">
        <w:rPr>
          <w:bCs/>
          <w:sz w:val="24"/>
          <w:szCs w:val="24"/>
        </w:rPr>
        <w:t>Указанные нормы распространяются и на пристраиваемые к существующим жилым домам хозяйственные постройки.</w:t>
      </w:r>
    </w:p>
    <w:p w:rsidR="00A30A95" w:rsidRPr="006743FA" w:rsidRDefault="00A30A95" w:rsidP="00BC6790">
      <w:pPr>
        <w:spacing w:line="276" w:lineRule="auto"/>
        <w:ind w:firstLine="567"/>
        <w:jc w:val="both"/>
        <w:rPr>
          <w:bCs/>
          <w:sz w:val="24"/>
          <w:szCs w:val="24"/>
        </w:rPr>
      </w:pPr>
      <w:r>
        <w:rPr>
          <w:bCs/>
          <w:sz w:val="24"/>
          <w:szCs w:val="24"/>
        </w:rPr>
        <w:t>9</w:t>
      </w:r>
      <w:r w:rsidRPr="006743FA">
        <w:rPr>
          <w:bCs/>
          <w:sz w:val="24"/>
          <w:szCs w:val="24"/>
        </w:rPr>
        <w:t xml:space="preserve">.2.34. Минимальные расстояния между постройками в районе садоводческих, дачных объединений по санитарно-бытовым условиям: </w:t>
      </w:r>
    </w:p>
    <w:p w:rsidR="00A30A95" w:rsidRPr="006743FA" w:rsidRDefault="00A30A95" w:rsidP="00BC6790">
      <w:pPr>
        <w:widowControl/>
        <w:numPr>
          <w:ilvl w:val="0"/>
          <w:numId w:val="74"/>
        </w:numPr>
        <w:autoSpaceDE/>
        <w:autoSpaceDN/>
        <w:adjustRightInd/>
        <w:spacing w:line="276" w:lineRule="auto"/>
        <w:ind w:left="0" w:firstLine="567"/>
        <w:jc w:val="both"/>
        <w:rPr>
          <w:bCs/>
          <w:sz w:val="24"/>
          <w:szCs w:val="24"/>
        </w:rPr>
      </w:pPr>
      <w:r w:rsidRPr="006743FA">
        <w:rPr>
          <w:bCs/>
          <w:sz w:val="24"/>
          <w:szCs w:val="24"/>
        </w:rPr>
        <w:t xml:space="preserve">от жилого строения или жилого дома до душа, бани (сауны), уборной – 8 м; </w:t>
      </w:r>
    </w:p>
    <w:p w:rsidR="00A30A95" w:rsidRPr="006743FA" w:rsidRDefault="00A30A95" w:rsidP="00BC6790">
      <w:pPr>
        <w:widowControl/>
        <w:numPr>
          <w:ilvl w:val="0"/>
          <w:numId w:val="74"/>
        </w:numPr>
        <w:autoSpaceDE/>
        <w:autoSpaceDN/>
        <w:adjustRightInd/>
        <w:spacing w:line="276" w:lineRule="auto"/>
        <w:ind w:left="0" w:firstLine="567"/>
        <w:jc w:val="both"/>
        <w:rPr>
          <w:bCs/>
          <w:sz w:val="24"/>
          <w:szCs w:val="24"/>
        </w:rPr>
      </w:pPr>
      <w:r w:rsidRPr="006743FA">
        <w:rPr>
          <w:bCs/>
          <w:sz w:val="24"/>
          <w:szCs w:val="24"/>
        </w:rPr>
        <w:t xml:space="preserve">от колодца до уборной и компостного устройства – 8 м. </w:t>
      </w:r>
    </w:p>
    <w:p w:rsidR="00A30A95" w:rsidRPr="006743FA" w:rsidRDefault="00A30A95" w:rsidP="00BC6790">
      <w:pPr>
        <w:spacing w:line="276" w:lineRule="auto"/>
        <w:ind w:firstLine="567"/>
        <w:jc w:val="both"/>
        <w:rPr>
          <w:bCs/>
          <w:sz w:val="24"/>
          <w:szCs w:val="24"/>
        </w:rPr>
      </w:pPr>
      <w:r w:rsidRPr="006743FA">
        <w:rPr>
          <w:bCs/>
          <w:sz w:val="24"/>
          <w:szCs w:val="24"/>
        </w:rPr>
        <w:t xml:space="preserve">Примечание: Указанные расстояния должны соблюдаться между постройками, расположенными на смежных участках. </w:t>
      </w:r>
    </w:p>
    <w:p w:rsidR="00A30A95" w:rsidRPr="00CF1BF0" w:rsidRDefault="00A30A95" w:rsidP="00BC6790">
      <w:pPr>
        <w:spacing w:line="276" w:lineRule="auto"/>
        <w:ind w:firstLine="567"/>
        <w:jc w:val="both"/>
        <w:rPr>
          <w:bCs/>
          <w:sz w:val="24"/>
          <w:szCs w:val="24"/>
        </w:rPr>
      </w:pPr>
      <w:r>
        <w:rPr>
          <w:bCs/>
          <w:sz w:val="24"/>
          <w:szCs w:val="24"/>
        </w:rPr>
        <w:t>9</w:t>
      </w:r>
      <w:r w:rsidRPr="00CF1BF0">
        <w:rPr>
          <w:bCs/>
          <w:sz w:val="24"/>
          <w:szCs w:val="24"/>
        </w:rPr>
        <w:t>.</w:t>
      </w:r>
      <w:r>
        <w:rPr>
          <w:bCs/>
          <w:sz w:val="24"/>
          <w:szCs w:val="24"/>
        </w:rPr>
        <w:t>2.35.</w:t>
      </w:r>
      <w:r w:rsidRPr="00CF1BF0">
        <w:rPr>
          <w:bCs/>
          <w:sz w:val="24"/>
          <w:szCs w:val="24"/>
        </w:rPr>
        <w:t xml:space="preserve"> Расстояние от границ застроенной территории до лесных массивов на территории садоводческих и огороднических (дачных) объединений (не менее) – 15 м.</w:t>
      </w:r>
    </w:p>
    <w:p w:rsidR="00A30A95" w:rsidRPr="00D840D6" w:rsidRDefault="00A30A95" w:rsidP="00BC6790">
      <w:pPr>
        <w:spacing w:line="276" w:lineRule="auto"/>
        <w:ind w:firstLine="567"/>
        <w:jc w:val="both"/>
        <w:rPr>
          <w:bCs/>
          <w:sz w:val="24"/>
          <w:szCs w:val="24"/>
        </w:rPr>
      </w:pPr>
      <w:r>
        <w:rPr>
          <w:bCs/>
          <w:sz w:val="24"/>
          <w:szCs w:val="24"/>
        </w:rPr>
        <w:t>9</w:t>
      </w:r>
      <w:r w:rsidRPr="00D840D6">
        <w:rPr>
          <w:bCs/>
          <w:sz w:val="24"/>
          <w:szCs w:val="24"/>
        </w:rPr>
        <w:t>.</w:t>
      </w:r>
      <w:r>
        <w:rPr>
          <w:bCs/>
          <w:sz w:val="24"/>
          <w:szCs w:val="24"/>
        </w:rPr>
        <w:t>2</w:t>
      </w:r>
      <w:r w:rsidRPr="00D840D6">
        <w:rPr>
          <w:bCs/>
          <w:sz w:val="24"/>
          <w:szCs w:val="24"/>
        </w:rPr>
        <w:t>.</w:t>
      </w:r>
      <w:r>
        <w:rPr>
          <w:bCs/>
          <w:sz w:val="24"/>
          <w:szCs w:val="24"/>
        </w:rPr>
        <w:t>36.</w:t>
      </w:r>
      <w:r w:rsidRPr="00D840D6">
        <w:rPr>
          <w:bCs/>
          <w:sz w:val="24"/>
          <w:szCs w:val="24"/>
        </w:rPr>
        <w:t xml:space="preserve"> При отсутствии централизованной канализации в районах индивидуальной и садово-дачной застройки расстояние от туалета до стен соседнего дома необходимо </w:t>
      </w:r>
      <w:r w:rsidRPr="00D840D6">
        <w:rPr>
          <w:bCs/>
          <w:sz w:val="24"/>
          <w:szCs w:val="24"/>
        </w:rPr>
        <w:lastRenderedPageBreak/>
        <w:t>принимать не менее 12 м, до источника водоснабжения (колодца) - не менее 25 м.</w:t>
      </w:r>
    </w:p>
    <w:p w:rsidR="00A30A95" w:rsidRPr="00A648C4" w:rsidRDefault="00A30A95" w:rsidP="00BC6790">
      <w:pPr>
        <w:spacing w:line="276" w:lineRule="auto"/>
        <w:ind w:firstLine="567"/>
        <w:jc w:val="both"/>
        <w:rPr>
          <w:bCs/>
          <w:sz w:val="24"/>
          <w:szCs w:val="24"/>
        </w:rPr>
      </w:pPr>
      <w:r>
        <w:rPr>
          <w:bCs/>
          <w:sz w:val="24"/>
          <w:szCs w:val="24"/>
        </w:rPr>
        <w:t>9</w:t>
      </w:r>
      <w:r w:rsidRPr="00A648C4">
        <w:rPr>
          <w:bCs/>
          <w:sz w:val="24"/>
          <w:szCs w:val="24"/>
        </w:rPr>
        <w:t>.2.3</w:t>
      </w:r>
      <w:r>
        <w:rPr>
          <w:bCs/>
          <w:sz w:val="24"/>
          <w:szCs w:val="24"/>
        </w:rPr>
        <w:t>7</w:t>
      </w:r>
      <w:r w:rsidRPr="00A648C4">
        <w:rPr>
          <w:bCs/>
          <w:sz w:val="24"/>
          <w:szCs w:val="24"/>
        </w:rPr>
        <w:t xml:space="preserve">. В случае примыкания хозяйственных построек к жилому строению, жилому дому помещения для мелкого скота и птицы должны иметь изолированный наружный вход, расположенный не ближе </w:t>
      </w:r>
      <w:smartTag w:uri="urn:schemas-microsoft-com:office:smarttags" w:element="metricconverter">
        <w:smartTagPr>
          <w:attr w:name="ProductID" w:val="7 м"/>
        </w:smartTagPr>
        <w:r w:rsidRPr="00A648C4">
          <w:rPr>
            <w:bCs/>
            <w:sz w:val="24"/>
            <w:szCs w:val="24"/>
          </w:rPr>
          <w:t>7 м</w:t>
        </w:r>
      </w:smartTag>
      <w:r w:rsidRPr="00A648C4">
        <w:rPr>
          <w:bCs/>
          <w:sz w:val="24"/>
          <w:szCs w:val="24"/>
        </w:rPr>
        <w:t xml:space="preserve"> от входа в дом.</w:t>
      </w:r>
    </w:p>
    <w:p w:rsidR="00A30A95" w:rsidRPr="00A648C4" w:rsidRDefault="00A30A95" w:rsidP="00BC6790">
      <w:pPr>
        <w:spacing w:line="276" w:lineRule="auto"/>
        <w:ind w:firstLine="567"/>
        <w:jc w:val="both"/>
        <w:rPr>
          <w:bCs/>
          <w:sz w:val="24"/>
          <w:szCs w:val="24"/>
        </w:rPr>
      </w:pPr>
      <w:r w:rsidRPr="00A648C4">
        <w:rPr>
          <w:bCs/>
          <w:sz w:val="24"/>
          <w:szCs w:val="24"/>
        </w:rPr>
        <w:t>В этих случаях расстояние до границы с соседним участком измеряется отдельно от каждого объекта блокировки.</w:t>
      </w:r>
    </w:p>
    <w:p w:rsidR="00A30A95" w:rsidRDefault="00A30A95" w:rsidP="00BC6790">
      <w:pPr>
        <w:spacing w:line="276" w:lineRule="auto"/>
        <w:ind w:firstLine="567"/>
        <w:jc w:val="both"/>
        <w:rPr>
          <w:bCs/>
          <w:sz w:val="24"/>
          <w:szCs w:val="24"/>
        </w:rPr>
      </w:pPr>
      <w:r>
        <w:rPr>
          <w:bCs/>
          <w:sz w:val="24"/>
          <w:szCs w:val="24"/>
        </w:rPr>
        <w:t>9.2.38.</w:t>
      </w:r>
      <w:r w:rsidRPr="002F00B5">
        <w:rPr>
          <w:bCs/>
          <w:sz w:val="24"/>
          <w:szCs w:val="24"/>
        </w:rPr>
        <w:t xml:space="preserve"> Стоянки для автомобилей могут быть отдельно стоящими, встроенными или пристроенными к жилому строению, жилому дому и хозяйственным строениям.</w:t>
      </w:r>
    </w:p>
    <w:p w:rsidR="00A30A95" w:rsidRPr="00787EB2" w:rsidRDefault="00A30A95" w:rsidP="00BC6790">
      <w:pPr>
        <w:spacing w:line="276" w:lineRule="auto"/>
        <w:ind w:firstLine="567"/>
        <w:jc w:val="both"/>
        <w:rPr>
          <w:b/>
          <w:bCs/>
          <w:i/>
          <w:sz w:val="24"/>
          <w:szCs w:val="24"/>
        </w:rPr>
      </w:pPr>
      <w:r>
        <w:rPr>
          <w:b/>
          <w:bCs/>
          <w:i/>
          <w:sz w:val="24"/>
          <w:szCs w:val="24"/>
        </w:rPr>
        <w:t>9.3</w:t>
      </w:r>
      <w:r w:rsidRPr="00787EB2">
        <w:rPr>
          <w:b/>
          <w:bCs/>
          <w:i/>
          <w:sz w:val="24"/>
          <w:szCs w:val="24"/>
        </w:rPr>
        <w:t xml:space="preserve">. </w:t>
      </w:r>
      <w:r w:rsidRPr="00787EB2">
        <w:rPr>
          <w:b/>
          <w:i/>
          <w:sz w:val="24"/>
          <w:szCs w:val="24"/>
        </w:rPr>
        <w:t>Зоны, предназначенные для ведения личного подсобного хозяйства.</w:t>
      </w:r>
    </w:p>
    <w:p w:rsidR="00A30A95" w:rsidRPr="00787EB2" w:rsidRDefault="00A30A95" w:rsidP="00BC6790">
      <w:pPr>
        <w:spacing w:line="276" w:lineRule="auto"/>
        <w:ind w:firstLine="567"/>
        <w:jc w:val="both"/>
        <w:rPr>
          <w:bCs/>
          <w:sz w:val="24"/>
          <w:szCs w:val="24"/>
        </w:rPr>
      </w:pPr>
      <w:r>
        <w:rPr>
          <w:bCs/>
          <w:sz w:val="24"/>
          <w:szCs w:val="24"/>
        </w:rPr>
        <w:t>9</w:t>
      </w:r>
      <w:r w:rsidRPr="00787EB2">
        <w:rPr>
          <w:bCs/>
          <w:sz w:val="24"/>
          <w:szCs w:val="24"/>
        </w:rPr>
        <w:t>.3.1. Личное подсобное хозяйство – форма непредпринимательской деятельности граждан по производству и переработке сельскохозяйственной продукции.</w:t>
      </w:r>
    </w:p>
    <w:p w:rsidR="00A30A95" w:rsidRPr="00787EB2" w:rsidRDefault="00A30A95" w:rsidP="00BC6790">
      <w:pPr>
        <w:spacing w:line="276" w:lineRule="auto"/>
        <w:ind w:firstLine="567"/>
        <w:jc w:val="both"/>
        <w:rPr>
          <w:bCs/>
          <w:sz w:val="24"/>
          <w:szCs w:val="24"/>
        </w:rPr>
      </w:pPr>
      <w:r>
        <w:rPr>
          <w:bCs/>
          <w:sz w:val="24"/>
          <w:szCs w:val="24"/>
        </w:rPr>
        <w:t>9</w:t>
      </w:r>
      <w:r w:rsidRPr="00787EB2">
        <w:rPr>
          <w:bCs/>
          <w:sz w:val="24"/>
          <w:szCs w:val="24"/>
        </w:rPr>
        <w:t>.3.2. Для ведения личного подсобного хозяйства могут использоваться земельный участок в границах населенных пунктов (придомовой, приквартирный земельный участок) и земельный участок за границами населенных пунктов (полевой земельный участок).</w:t>
      </w:r>
    </w:p>
    <w:p w:rsidR="00A30A95" w:rsidRPr="00787EB2" w:rsidRDefault="00A30A95" w:rsidP="00BC6790">
      <w:pPr>
        <w:spacing w:line="276" w:lineRule="auto"/>
        <w:ind w:firstLine="567"/>
        <w:jc w:val="both"/>
        <w:rPr>
          <w:bCs/>
          <w:sz w:val="24"/>
          <w:szCs w:val="24"/>
        </w:rPr>
      </w:pPr>
      <w:r w:rsidRPr="00787EB2">
        <w:rPr>
          <w:bCs/>
          <w:sz w:val="24"/>
          <w:szCs w:val="24"/>
        </w:rPr>
        <w:t xml:space="preserve">Придомовой (приквартирный) земельный участок используется для производства сельскохозяйственной продукции, а также для возведения жилого дома, производственных, бытовых и иных зданий, строений, сооружений с соблюдением настоящих нормативов, экологических, санитарно-гигиенических, противопожарных и иных правил. </w:t>
      </w:r>
    </w:p>
    <w:p w:rsidR="00A30A95" w:rsidRDefault="00A30A95" w:rsidP="00BC6790">
      <w:pPr>
        <w:spacing w:line="276" w:lineRule="auto"/>
        <w:ind w:firstLine="567"/>
        <w:jc w:val="both"/>
        <w:rPr>
          <w:bCs/>
          <w:sz w:val="24"/>
          <w:szCs w:val="24"/>
        </w:rPr>
      </w:pPr>
      <w:r w:rsidRPr="00787EB2">
        <w:rPr>
          <w:bCs/>
          <w:sz w:val="24"/>
          <w:szCs w:val="24"/>
        </w:rPr>
        <w:t>Полевой земельный участок используется исключительно для производства сельскохозяйственной продукции без права возведения на нем зданий и строений.</w:t>
      </w:r>
    </w:p>
    <w:p w:rsidR="002871C6" w:rsidRDefault="002871C6" w:rsidP="00BC6790">
      <w:pPr>
        <w:spacing w:line="276" w:lineRule="auto"/>
        <w:ind w:firstLine="567"/>
        <w:jc w:val="center"/>
        <w:rPr>
          <w:b/>
          <w:bCs/>
          <w:sz w:val="28"/>
          <w:szCs w:val="28"/>
        </w:rPr>
      </w:pPr>
    </w:p>
    <w:p w:rsidR="00A30A95" w:rsidRPr="009972BC" w:rsidRDefault="00A30A95" w:rsidP="00BC6790">
      <w:pPr>
        <w:spacing w:line="276" w:lineRule="auto"/>
        <w:ind w:firstLine="567"/>
        <w:jc w:val="center"/>
        <w:rPr>
          <w:b/>
          <w:bCs/>
          <w:sz w:val="28"/>
          <w:szCs w:val="28"/>
        </w:rPr>
      </w:pPr>
      <w:r w:rsidRPr="009972BC">
        <w:rPr>
          <w:b/>
          <w:bCs/>
          <w:sz w:val="28"/>
          <w:szCs w:val="28"/>
        </w:rPr>
        <w:t>1</w:t>
      </w:r>
      <w:r>
        <w:rPr>
          <w:b/>
          <w:bCs/>
          <w:sz w:val="28"/>
          <w:szCs w:val="28"/>
        </w:rPr>
        <w:t>0</w:t>
      </w:r>
      <w:r w:rsidRPr="009972BC">
        <w:rPr>
          <w:b/>
          <w:bCs/>
          <w:sz w:val="28"/>
          <w:szCs w:val="28"/>
        </w:rPr>
        <w:t>. Инженерная подготовка и защита территории.</w:t>
      </w:r>
    </w:p>
    <w:p w:rsidR="002871C6" w:rsidRDefault="002871C6" w:rsidP="00BC6790">
      <w:pPr>
        <w:spacing w:line="276" w:lineRule="auto"/>
        <w:ind w:firstLine="567"/>
        <w:outlineLvl w:val="0"/>
        <w:rPr>
          <w:b/>
          <w:i/>
          <w:sz w:val="24"/>
          <w:szCs w:val="24"/>
        </w:rPr>
      </w:pPr>
    </w:p>
    <w:p w:rsidR="00A30A95" w:rsidRPr="00E57125" w:rsidRDefault="00A30A95" w:rsidP="00BC6790">
      <w:pPr>
        <w:spacing w:line="276" w:lineRule="auto"/>
        <w:ind w:firstLine="567"/>
        <w:outlineLvl w:val="0"/>
        <w:rPr>
          <w:b/>
          <w:i/>
          <w:sz w:val="24"/>
          <w:szCs w:val="24"/>
        </w:rPr>
      </w:pPr>
      <w:r w:rsidRPr="00E57125">
        <w:rPr>
          <w:b/>
          <w:i/>
          <w:sz w:val="24"/>
          <w:szCs w:val="24"/>
        </w:rPr>
        <w:t>1</w:t>
      </w:r>
      <w:r>
        <w:rPr>
          <w:b/>
          <w:i/>
          <w:sz w:val="24"/>
          <w:szCs w:val="24"/>
        </w:rPr>
        <w:t>0</w:t>
      </w:r>
      <w:r w:rsidRPr="00E57125">
        <w:rPr>
          <w:b/>
          <w:i/>
          <w:sz w:val="24"/>
          <w:szCs w:val="24"/>
        </w:rPr>
        <w:t>.1. Отвод поверхностных вод.</w:t>
      </w:r>
    </w:p>
    <w:p w:rsidR="00A30A95" w:rsidRPr="002F00B5" w:rsidRDefault="00A30A95" w:rsidP="00BC6790">
      <w:pPr>
        <w:spacing w:line="276" w:lineRule="auto"/>
        <w:ind w:firstLine="567"/>
        <w:jc w:val="both"/>
        <w:outlineLvl w:val="0"/>
        <w:rPr>
          <w:b/>
          <w:sz w:val="24"/>
          <w:szCs w:val="24"/>
        </w:rPr>
      </w:pPr>
      <w:r>
        <w:rPr>
          <w:sz w:val="24"/>
          <w:szCs w:val="24"/>
        </w:rPr>
        <w:t>10</w:t>
      </w:r>
      <w:r w:rsidRPr="002F00B5">
        <w:rPr>
          <w:sz w:val="24"/>
          <w:szCs w:val="24"/>
        </w:rPr>
        <w:t>.1.</w:t>
      </w:r>
      <w:r>
        <w:rPr>
          <w:sz w:val="24"/>
          <w:szCs w:val="24"/>
        </w:rPr>
        <w:t>1.</w:t>
      </w:r>
      <w:r w:rsidRPr="002F00B5">
        <w:rPr>
          <w:sz w:val="24"/>
          <w:szCs w:val="24"/>
        </w:rPr>
        <w:t xml:space="preserve"> Отвод поверхностных вод с селитебной территории и площадок предприятий поселения следует осуществлять в соответствии с СП 32.13330.2012.</w:t>
      </w:r>
    </w:p>
    <w:p w:rsidR="002871C6" w:rsidRDefault="002871C6" w:rsidP="00BC6790">
      <w:pPr>
        <w:spacing w:line="276" w:lineRule="auto"/>
        <w:ind w:firstLine="567"/>
        <w:jc w:val="center"/>
        <w:outlineLvl w:val="0"/>
        <w:rPr>
          <w:b/>
          <w:bCs/>
          <w:sz w:val="28"/>
          <w:szCs w:val="28"/>
        </w:rPr>
      </w:pPr>
    </w:p>
    <w:p w:rsidR="00A30A95" w:rsidRPr="001A5FA3" w:rsidRDefault="00A30A95" w:rsidP="00BC6790">
      <w:pPr>
        <w:spacing w:line="276" w:lineRule="auto"/>
        <w:ind w:firstLine="567"/>
        <w:jc w:val="center"/>
        <w:outlineLvl w:val="0"/>
        <w:rPr>
          <w:b/>
          <w:sz w:val="28"/>
          <w:szCs w:val="28"/>
        </w:rPr>
      </w:pPr>
      <w:r w:rsidRPr="001A5FA3">
        <w:rPr>
          <w:b/>
          <w:bCs/>
          <w:sz w:val="28"/>
          <w:szCs w:val="28"/>
        </w:rPr>
        <w:t>1</w:t>
      </w:r>
      <w:r>
        <w:rPr>
          <w:b/>
          <w:bCs/>
          <w:sz w:val="28"/>
          <w:szCs w:val="28"/>
        </w:rPr>
        <w:t>1</w:t>
      </w:r>
      <w:r w:rsidRPr="001A5FA3">
        <w:rPr>
          <w:b/>
          <w:bCs/>
          <w:sz w:val="28"/>
          <w:szCs w:val="28"/>
        </w:rPr>
        <w:t xml:space="preserve">. </w:t>
      </w:r>
      <w:r w:rsidRPr="001A5FA3">
        <w:rPr>
          <w:b/>
          <w:sz w:val="28"/>
          <w:szCs w:val="28"/>
        </w:rPr>
        <w:t>Охрана окружающей среды.</w:t>
      </w:r>
    </w:p>
    <w:p w:rsidR="002871C6" w:rsidRDefault="002871C6" w:rsidP="00BC6790">
      <w:pPr>
        <w:spacing w:line="276" w:lineRule="auto"/>
        <w:ind w:firstLine="567"/>
        <w:jc w:val="both"/>
        <w:outlineLvl w:val="0"/>
        <w:rPr>
          <w:b/>
          <w:i/>
          <w:sz w:val="24"/>
          <w:szCs w:val="24"/>
        </w:rPr>
      </w:pPr>
    </w:p>
    <w:p w:rsidR="00A30A95" w:rsidRPr="001A5FA3" w:rsidRDefault="00A30A95" w:rsidP="00BC6790">
      <w:pPr>
        <w:spacing w:line="276" w:lineRule="auto"/>
        <w:ind w:firstLine="567"/>
        <w:jc w:val="both"/>
        <w:outlineLvl w:val="0"/>
        <w:rPr>
          <w:b/>
          <w:i/>
          <w:sz w:val="24"/>
          <w:szCs w:val="24"/>
        </w:rPr>
      </w:pPr>
      <w:r>
        <w:rPr>
          <w:b/>
          <w:i/>
          <w:sz w:val="24"/>
          <w:szCs w:val="24"/>
        </w:rPr>
        <w:t>11</w:t>
      </w:r>
      <w:r w:rsidRPr="001A5FA3">
        <w:rPr>
          <w:b/>
          <w:i/>
          <w:sz w:val="24"/>
          <w:szCs w:val="24"/>
        </w:rPr>
        <w:t>.1. Разрешенные параметры допустимых уровней воздействия на человека и условия проживания.</w:t>
      </w:r>
    </w:p>
    <w:p w:rsidR="00A30A95" w:rsidRPr="002F00B5" w:rsidRDefault="00A30A95" w:rsidP="00BC6790">
      <w:pPr>
        <w:shd w:val="clear" w:color="auto" w:fill="FFFFFF"/>
        <w:spacing w:line="276" w:lineRule="auto"/>
        <w:ind w:firstLine="567"/>
        <w:jc w:val="both"/>
        <w:rPr>
          <w:sz w:val="24"/>
          <w:szCs w:val="24"/>
        </w:rPr>
      </w:pPr>
      <w:r>
        <w:rPr>
          <w:sz w:val="24"/>
          <w:szCs w:val="24"/>
        </w:rPr>
        <w:t>11</w:t>
      </w:r>
      <w:r w:rsidRPr="002F00B5">
        <w:rPr>
          <w:sz w:val="24"/>
          <w:szCs w:val="24"/>
        </w:rPr>
        <w:t xml:space="preserve">.1.1. Нормативы качества окружающей среды </w:t>
      </w:r>
      <w:r w:rsidRPr="002F00B5">
        <w:rPr>
          <w:rFonts w:eastAsia="Times New Roman"/>
          <w:color w:val="000000"/>
          <w:sz w:val="24"/>
          <w:szCs w:val="24"/>
        </w:rPr>
        <w:t>устанавливаются в форме </w:t>
      </w:r>
      <w:r w:rsidRPr="002F00B5">
        <w:rPr>
          <w:rFonts w:eastAsia="Times New Roman"/>
          <w:bCs/>
          <w:color w:val="000000"/>
          <w:sz w:val="24"/>
          <w:szCs w:val="24"/>
        </w:rPr>
        <w:t>нормативов предельно допустимых концентраций (ПДК) вредных веществ,</w:t>
      </w:r>
      <w:r w:rsidRPr="002F00B5">
        <w:rPr>
          <w:rFonts w:eastAsia="Times New Roman"/>
          <w:color w:val="000000"/>
          <w:sz w:val="24"/>
          <w:szCs w:val="24"/>
        </w:rPr>
        <w:t> а также вредных микроорганизмов и других биологических веществ, загрязняющих окружающую среду, и</w:t>
      </w:r>
      <w:r w:rsidRPr="002F00B5">
        <w:rPr>
          <w:rFonts w:eastAsia="Times New Roman"/>
          <w:b/>
          <w:bCs/>
          <w:color w:val="000000"/>
          <w:sz w:val="24"/>
          <w:szCs w:val="24"/>
        </w:rPr>
        <w:t> </w:t>
      </w:r>
      <w:r w:rsidRPr="002F00B5">
        <w:rPr>
          <w:rFonts w:eastAsia="Times New Roman"/>
          <w:bCs/>
          <w:color w:val="000000"/>
          <w:sz w:val="24"/>
          <w:szCs w:val="24"/>
        </w:rPr>
        <w:t>нормативов предельно допустимых уровней (ПДУ) вредных физических воздействий</w:t>
      </w:r>
      <w:r w:rsidRPr="002F00B5">
        <w:rPr>
          <w:rFonts w:eastAsia="Times New Roman"/>
          <w:b/>
          <w:bCs/>
          <w:color w:val="000000"/>
          <w:sz w:val="24"/>
          <w:szCs w:val="24"/>
        </w:rPr>
        <w:t> </w:t>
      </w:r>
      <w:r w:rsidRPr="002F00B5">
        <w:rPr>
          <w:rFonts w:eastAsia="Times New Roman"/>
          <w:color w:val="000000"/>
          <w:sz w:val="24"/>
          <w:szCs w:val="24"/>
        </w:rPr>
        <w:t>на нее.</w:t>
      </w:r>
    </w:p>
    <w:p w:rsidR="00A30A95" w:rsidRDefault="00A30A95" w:rsidP="00BC6790">
      <w:pPr>
        <w:pStyle w:val="ac"/>
        <w:widowControl w:val="0"/>
        <w:spacing w:line="276" w:lineRule="auto"/>
        <w:ind w:firstLine="567"/>
        <w:rPr>
          <w:rFonts w:ascii="Times New Roman" w:hAnsi="Times New Roman" w:cs="Times New Roman"/>
          <w:sz w:val="24"/>
          <w:szCs w:val="24"/>
        </w:rPr>
      </w:pPr>
      <w:r w:rsidRPr="002F00B5">
        <w:rPr>
          <w:rFonts w:ascii="Times New Roman" w:hAnsi="Times New Roman" w:cs="Times New Roman"/>
          <w:sz w:val="24"/>
          <w:szCs w:val="24"/>
        </w:rPr>
        <w:t>Предельные значения допустимых уровней воздействия на среду и человека устанавливаются в соответствии с действующими санитарно-эпидемиологическими правилами и нормативами и приведены в таблице</w:t>
      </w:r>
      <w:r>
        <w:rPr>
          <w:rFonts w:ascii="Times New Roman" w:hAnsi="Times New Roman" w:cs="Times New Roman"/>
          <w:sz w:val="24"/>
          <w:szCs w:val="24"/>
        </w:rPr>
        <w:t>:</w:t>
      </w:r>
    </w:p>
    <w:p w:rsidR="00A30A95" w:rsidRPr="002F00B5" w:rsidRDefault="00A30A95" w:rsidP="00BC6790">
      <w:pPr>
        <w:pStyle w:val="ac"/>
        <w:widowControl w:val="0"/>
        <w:spacing w:line="276" w:lineRule="auto"/>
        <w:ind w:firstLine="567"/>
        <w:rPr>
          <w:rFonts w:ascii="Times New Roman" w:hAnsi="Times New Roman"/>
          <w:bCs/>
          <w:sz w:val="24"/>
          <w:szCs w:val="24"/>
        </w:rPr>
      </w:pPr>
      <w:r>
        <w:rPr>
          <w:rFonts w:ascii="Times New Roman" w:hAnsi="Times New Roman" w:cs="Times New Roman"/>
          <w:sz w:val="24"/>
          <w:szCs w:val="24"/>
        </w:rPr>
        <w:br w:type="page"/>
      </w:r>
    </w:p>
    <w:tbl>
      <w:tblPr>
        <w:tblW w:w="101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547"/>
        <w:gridCol w:w="1701"/>
        <w:gridCol w:w="1701"/>
        <w:gridCol w:w="1843"/>
        <w:gridCol w:w="2359"/>
      </w:tblGrid>
      <w:tr w:rsidR="00A30A95" w:rsidRPr="001A5FA3" w:rsidTr="001E1404">
        <w:trPr>
          <w:jc w:val="center"/>
        </w:trPr>
        <w:tc>
          <w:tcPr>
            <w:tcW w:w="2547" w:type="dxa"/>
            <w:vAlign w:val="center"/>
          </w:tcPr>
          <w:p w:rsidR="00A30A95" w:rsidRPr="001A5FA3" w:rsidRDefault="00A30A95" w:rsidP="00BC64F5">
            <w:pPr>
              <w:pStyle w:val="ConsNonformat"/>
              <w:spacing w:line="276" w:lineRule="auto"/>
              <w:ind w:left="-108" w:right="-104" w:firstLine="34"/>
              <w:jc w:val="center"/>
              <w:rPr>
                <w:rFonts w:ascii="Times New Roman" w:hAnsi="Times New Roman" w:cs="Times New Roman"/>
                <w:bCs/>
              </w:rPr>
            </w:pPr>
            <w:r w:rsidRPr="001A5FA3">
              <w:rPr>
                <w:rFonts w:ascii="Times New Roman" w:hAnsi="Times New Roman" w:cs="Times New Roman"/>
                <w:bCs/>
              </w:rPr>
              <w:lastRenderedPageBreak/>
              <w:t>Зона</w:t>
            </w:r>
          </w:p>
        </w:tc>
        <w:tc>
          <w:tcPr>
            <w:tcW w:w="1701" w:type="dxa"/>
            <w:vAlign w:val="center"/>
          </w:tcPr>
          <w:p w:rsidR="00A30A95" w:rsidRPr="001A5FA3" w:rsidRDefault="00A30A95" w:rsidP="00BC64F5">
            <w:pPr>
              <w:pStyle w:val="ConsNonformat"/>
              <w:spacing w:line="276" w:lineRule="auto"/>
              <w:ind w:left="-108" w:right="-104" w:firstLine="34"/>
              <w:jc w:val="center"/>
              <w:rPr>
                <w:rFonts w:ascii="Times New Roman" w:hAnsi="Times New Roman" w:cs="Times New Roman"/>
                <w:bCs/>
              </w:rPr>
            </w:pPr>
            <w:r w:rsidRPr="001A5FA3">
              <w:rPr>
                <w:rFonts w:ascii="Times New Roman" w:hAnsi="Times New Roman" w:cs="Times New Roman"/>
                <w:bCs/>
              </w:rPr>
              <w:t>Максимальный уровень</w:t>
            </w:r>
          </w:p>
          <w:p w:rsidR="00A30A95" w:rsidRPr="001A5FA3" w:rsidRDefault="00A30A95" w:rsidP="00BC64F5">
            <w:pPr>
              <w:pStyle w:val="ConsNonformat"/>
              <w:spacing w:line="276" w:lineRule="auto"/>
              <w:ind w:left="-108" w:right="-104" w:firstLine="34"/>
              <w:jc w:val="center"/>
              <w:rPr>
                <w:rFonts w:ascii="Times New Roman" w:hAnsi="Times New Roman" w:cs="Times New Roman"/>
                <w:bCs/>
              </w:rPr>
            </w:pPr>
            <w:r w:rsidRPr="001A5FA3">
              <w:rPr>
                <w:rFonts w:ascii="Times New Roman" w:hAnsi="Times New Roman" w:cs="Times New Roman"/>
                <w:bCs/>
              </w:rPr>
              <w:t>шумового</w:t>
            </w:r>
          </w:p>
          <w:p w:rsidR="00A30A95" w:rsidRPr="001A5FA3" w:rsidRDefault="00A30A95" w:rsidP="00BC64F5">
            <w:pPr>
              <w:pStyle w:val="ConsNonformat"/>
              <w:spacing w:line="276" w:lineRule="auto"/>
              <w:ind w:left="-108" w:right="-104" w:firstLine="34"/>
              <w:jc w:val="center"/>
              <w:rPr>
                <w:rFonts w:ascii="Times New Roman" w:hAnsi="Times New Roman" w:cs="Times New Roman"/>
                <w:bCs/>
              </w:rPr>
            </w:pPr>
            <w:r w:rsidRPr="001A5FA3">
              <w:rPr>
                <w:rFonts w:ascii="Times New Roman" w:hAnsi="Times New Roman" w:cs="Times New Roman"/>
                <w:bCs/>
              </w:rPr>
              <w:t>воздействия, дБА</w:t>
            </w:r>
          </w:p>
        </w:tc>
        <w:tc>
          <w:tcPr>
            <w:tcW w:w="1701" w:type="dxa"/>
            <w:vAlign w:val="center"/>
          </w:tcPr>
          <w:p w:rsidR="00A30A95" w:rsidRPr="001A5FA3" w:rsidRDefault="00A30A95" w:rsidP="00BC64F5">
            <w:pPr>
              <w:pStyle w:val="ConsNonformat"/>
              <w:spacing w:line="276" w:lineRule="auto"/>
              <w:ind w:left="-108" w:right="-104" w:firstLine="34"/>
              <w:jc w:val="center"/>
              <w:rPr>
                <w:rFonts w:ascii="Times New Roman" w:hAnsi="Times New Roman" w:cs="Times New Roman"/>
                <w:bCs/>
              </w:rPr>
            </w:pPr>
            <w:r w:rsidRPr="001A5FA3">
              <w:rPr>
                <w:rFonts w:ascii="Times New Roman" w:hAnsi="Times New Roman" w:cs="Times New Roman"/>
                <w:bCs/>
              </w:rPr>
              <w:t>Максимальный уровень</w:t>
            </w:r>
          </w:p>
          <w:p w:rsidR="00A30A95" w:rsidRPr="001A5FA3" w:rsidRDefault="00A30A95" w:rsidP="00BC64F5">
            <w:pPr>
              <w:pStyle w:val="ConsNonformat"/>
              <w:spacing w:line="276" w:lineRule="auto"/>
              <w:ind w:left="-108" w:right="-104" w:firstLine="34"/>
              <w:jc w:val="center"/>
              <w:rPr>
                <w:rFonts w:ascii="Times New Roman" w:hAnsi="Times New Roman" w:cs="Times New Roman"/>
                <w:bCs/>
              </w:rPr>
            </w:pPr>
            <w:r w:rsidRPr="001A5FA3">
              <w:rPr>
                <w:rFonts w:ascii="Times New Roman" w:hAnsi="Times New Roman" w:cs="Times New Roman"/>
                <w:bCs/>
              </w:rPr>
              <w:t>загрязнения</w:t>
            </w:r>
          </w:p>
          <w:p w:rsidR="00A30A95" w:rsidRPr="001A5FA3" w:rsidRDefault="00A30A95" w:rsidP="00BC64F5">
            <w:pPr>
              <w:pStyle w:val="ConsNonformat"/>
              <w:spacing w:line="276" w:lineRule="auto"/>
              <w:ind w:left="-108" w:right="-104" w:firstLine="34"/>
              <w:jc w:val="center"/>
              <w:rPr>
                <w:rFonts w:ascii="Times New Roman" w:hAnsi="Times New Roman" w:cs="Times New Roman"/>
                <w:bCs/>
              </w:rPr>
            </w:pPr>
            <w:r w:rsidRPr="001A5FA3">
              <w:rPr>
                <w:rFonts w:ascii="Times New Roman" w:hAnsi="Times New Roman" w:cs="Times New Roman"/>
                <w:bCs/>
              </w:rPr>
              <w:t>атмосферного воздуха</w:t>
            </w:r>
          </w:p>
        </w:tc>
        <w:tc>
          <w:tcPr>
            <w:tcW w:w="1843" w:type="dxa"/>
            <w:vAlign w:val="center"/>
          </w:tcPr>
          <w:p w:rsidR="00A30A95" w:rsidRPr="001A5FA3" w:rsidRDefault="00A30A95" w:rsidP="00BC64F5">
            <w:pPr>
              <w:pStyle w:val="ConsNonformat"/>
              <w:spacing w:line="276" w:lineRule="auto"/>
              <w:ind w:left="-108" w:right="-104" w:firstLine="34"/>
              <w:jc w:val="center"/>
              <w:rPr>
                <w:rFonts w:ascii="Times New Roman" w:hAnsi="Times New Roman" w:cs="Times New Roman"/>
                <w:bCs/>
              </w:rPr>
            </w:pPr>
            <w:r w:rsidRPr="001A5FA3">
              <w:rPr>
                <w:rFonts w:ascii="Times New Roman" w:hAnsi="Times New Roman" w:cs="Times New Roman"/>
                <w:bCs/>
              </w:rPr>
              <w:t>Максимальный</w:t>
            </w:r>
          </w:p>
          <w:p w:rsidR="00A30A95" w:rsidRPr="001A5FA3" w:rsidRDefault="00A30A95" w:rsidP="00BC64F5">
            <w:pPr>
              <w:pStyle w:val="ConsNonformat"/>
              <w:spacing w:line="276" w:lineRule="auto"/>
              <w:ind w:left="-108" w:right="-104" w:firstLine="34"/>
              <w:jc w:val="center"/>
              <w:rPr>
                <w:rFonts w:ascii="Times New Roman" w:hAnsi="Times New Roman" w:cs="Times New Roman"/>
                <w:bCs/>
              </w:rPr>
            </w:pPr>
            <w:r w:rsidRPr="001A5FA3">
              <w:rPr>
                <w:rFonts w:ascii="Times New Roman" w:hAnsi="Times New Roman" w:cs="Times New Roman"/>
                <w:bCs/>
              </w:rPr>
              <w:t>уровень электромагнитного излучения от радиотехнических объектов</w:t>
            </w:r>
          </w:p>
        </w:tc>
        <w:tc>
          <w:tcPr>
            <w:tcW w:w="2359" w:type="dxa"/>
            <w:vAlign w:val="center"/>
          </w:tcPr>
          <w:p w:rsidR="00A30A95" w:rsidRPr="001A5FA3" w:rsidRDefault="00A30A95" w:rsidP="00BC64F5">
            <w:pPr>
              <w:pStyle w:val="ConsNonformat"/>
              <w:spacing w:line="276" w:lineRule="auto"/>
              <w:ind w:left="-108" w:right="-104" w:firstLine="34"/>
              <w:jc w:val="center"/>
              <w:rPr>
                <w:rFonts w:ascii="Times New Roman" w:hAnsi="Times New Roman" w:cs="Times New Roman"/>
                <w:bCs/>
              </w:rPr>
            </w:pPr>
            <w:r w:rsidRPr="001A5FA3">
              <w:rPr>
                <w:rFonts w:ascii="Times New Roman" w:hAnsi="Times New Roman" w:cs="Times New Roman"/>
                <w:bCs/>
              </w:rPr>
              <w:t>Загрязненность</w:t>
            </w:r>
          </w:p>
          <w:p w:rsidR="00A30A95" w:rsidRPr="001A5FA3" w:rsidRDefault="00A30A95" w:rsidP="00BC64F5">
            <w:pPr>
              <w:pStyle w:val="ConsNonformat"/>
              <w:spacing w:line="276" w:lineRule="auto"/>
              <w:ind w:left="-108" w:right="-104" w:firstLine="34"/>
              <w:jc w:val="center"/>
              <w:rPr>
                <w:rFonts w:ascii="Times New Roman" w:hAnsi="Times New Roman" w:cs="Times New Roman"/>
                <w:bCs/>
              </w:rPr>
            </w:pPr>
            <w:r w:rsidRPr="001A5FA3">
              <w:rPr>
                <w:rFonts w:ascii="Times New Roman" w:hAnsi="Times New Roman" w:cs="Times New Roman"/>
                <w:bCs/>
              </w:rPr>
              <w:t>сточных вод *</w:t>
            </w:r>
          </w:p>
        </w:tc>
      </w:tr>
      <w:tr w:rsidR="00A30A95" w:rsidRPr="001A5FA3" w:rsidTr="001E1404">
        <w:trPr>
          <w:trHeight w:val="1922"/>
          <w:jc w:val="center"/>
        </w:trPr>
        <w:tc>
          <w:tcPr>
            <w:tcW w:w="2547" w:type="dxa"/>
          </w:tcPr>
          <w:p w:rsidR="00A30A95" w:rsidRPr="001A5FA3" w:rsidRDefault="00A30A95" w:rsidP="00BC64F5">
            <w:pPr>
              <w:pStyle w:val="ConsNonformat"/>
              <w:spacing w:line="276" w:lineRule="auto"/>
              <w:ind w:left="-108" w:right="-104" w:firstLine="34"/>
              <w:jc w:val="center"/>
              <w:rPr>
                <w:rFonts w:ascii="Times New Roman" w:hAnsi="Times New Roman" w:cs="Times New Roman"/>
              </w:rPr>
            </w:pPr>
            <w:r w:rsidRPr="001A5FA3">
              <w:rPr>
                <w:rFonts w:ascii="Times New Roman" w:hAnsi="Times New Roman" w:cs="Times New Roman"/>
              </w:rPr>
              <w:t>Жилые зоны</w:t>
            </w:r>
          </w:p>
          <w:p w:rsidR="00A30A95" w:rsidRPr="001A5FA3" w:rsidRDefault="00A30A95" w:rsidP="00BC64F5">
            <w:pPr>
              <w:pStyle w:val="ConsNonformat"/>
              <w:spacing w:line="276" w:lineRule="auto"/>
              <w:ind w:left="-108" w:right="-104" w:firstLine="34"/>
              <w:jc w:val="center"/>
              <w:rPr>
                <w:rFonts w:ascii="Times New Roman" w:hAnsi="Times New Roman" w:cs="Times New Roman"/>
              </w:rPr>
            </w:pPr>
            <w:r w:rsidRPr="001A5FA3">
              <w:rPr>
                <w:rFonts w:ascii="Times New Roman" w:hAnsi="Times New Roman" w:cs="Times New Roman"/>
              </w:rPr>
              <w:t>поселения</w:t>
            </w:r>
          </w:p>
          <w:p w:rsidR="00A30A95" w:rsidRPr="001A5FA3" w:rsidRDefault="00A30A95" w:rsidP="00BC64F5">
            <w:pPr>
              <w:pStyle w:val="ConsNonformat"/>
              <w:spacing w:line="276" w:lineRule="auto"/>
              <w:ind w:left="-108" w:right="-104" w:firstLine="34"/>
              <w:jc w:val="center"/>
              <w:rPr>
                <w:rFonts w:ascii="Times New Roman" w:hAnsi="Times New Roman" w:cs="Times New Roman"/>
              </w:rPr>
            </w:pPr>
          </w:p>
          <w:p w:rsidR="00A30A95" w:rsidRPr="001A5FA3" w:rsidRDefault="00A30A95" w:rsidP="00BC64F5">
            <w:pPr>
              <w:pStyle w:val="ConsNonformat"/>
              <w:spacing w:line="276" w:lineRule="auto"/>
              <w:ind w:left="-108" w:right="-104" w:firstLine="34"/>
              <w:jc w:val="center"/>
              <w:rPr>
                <w:rFonts w:ascii="Times New Roman" w:hAnsi="Times New Roman" w:cs="Times New Roman"/>
                <w:bCs/>
              </w:rPr>
            </w:pPr>
          </w:p>
          <w:p w:rsidR="00A30A95" w:rsidRPr="001A5FA3" w:rsidRDefault="00A30A95" w:rsidP="00BC64F5">
            <w:pPr>
              <w:pStyle w:val="ConsNonformat"/>
              <w:spacing w:line="276" w:lineRule="auto"/>
              <w:ind w:left="-108" w:right="-104" w:firstLine="34"/>
              <w:jc w:val="center"/>
              <w:rPr>
                <w:rFonts w:ascii="Times New Roman" w:hAnsi="Times New Roman" w:cs="Times New Roman"/>
              </w:rPr>
            </w:pPr>
          </w:p>
          <w:p w:rsidR="00A30A95" w:rsidRPr="001A5FA3" w:rsidRDefault="00A30A95" w:rsidP="00BC64F5">
            <w:pPr>
              <w:pStyle w:val="ConsNonformat"/>
              <w:spacing w:line="276" w:lineRule="auto"/>
              <w:ind w:left="-108" w:right="-104" w:firstLine="34"/>
              <w:jc w:val="center"/>
              <w:rPr>
                <w:rFonts w:ascii="Times New Roman" w:hAnsi="Times New Roman" w:cs="Times New Roman"/>
              </w:rPr>
            </w:pPr>
            <w:r w:rsidRPr="001A5FA3">
              <w:rPr>
                <w:rFonts w:ascii="Times New Roman" w:hAnsi="Times New Roman" w:cs="Times New Roman"/>
              </w:rPr>
              <w:t>ночное время</w:t>
            </w:r>
          </w:p>
          <w:p w:rsidR="00A30A95" w:rsidRPr="001A5FA3" w:rsidRDefault="00A30A95" w:rsidP="00BC64F5">
            <w:pPr>
              <w:pStyle w:val="ConsNonformat"/>
              <w:spacing w:line="276" w:lineRule="auto"/>
              <w:ind w:left="-108" w:right="-104" w:firstLine="34"/>
              <w:jc w:val="center"/>
              <w:rPr>
                <w:rFonts w:ascii="Times New Roman" w:hAnsi="Times New Roman" w:cs="Times New Roman"/>
              </w:rPr>
            </w:pPr>
            <w:r w:rsidRPr="001A5FA3">
              <w:rPr>
                <w:rFonts w:ascii="Times New Roman" w:hAnsi="Times New Roman" w:cs="Times New Roman"/>
              </w:rPr>
              <w:t>суток (23.00-7.00)</w:t>
            </w:r>
          </w:p>
        </w:tc>
        <w:tc>
          <w:tcPr>
            <w:tcW w:w="1701" w:type="dxa"/>
          </w:tcPr>
          <w:p w:rsidR="00A30A95" w:rsidRPr="001A5FA3" w:rsidRDefault="00A30A95" w:rsidP="00BC64F5">
            <w:pPr>
              <w:pStyle w:val="ConsNonformat"/>
              <w:spacing w:line="276" w:lineRule="auto"/>
              <w:ind w:left="-108" w:right="-104" w:firstLine="34"/>
              <w:jc w:val="center"/>
              <w:rPr>
                <w:rFonts w:ascii="Times New Roman" w:hAnsi="Times New Roman" w:cs="Times New Roman"/>
              </w:rPr>
            </w:pPr>
          </w:p>
          <w:p w:rsidR="00A30A95" w:rsidRPr="001A5FA3" w:rsidRDefault="00A30A95" w:rsidP="00BC64F5">
            <w:pPr>
              <w:pStyle w:val="ConsNonformat"/>
              <w:spacing w:line="276" w:lineRule="auto"/>
              <w:ind w:left="-108" w:right="-104" w:firstLine="34"/>
              <w:jc w:val="center"/>
              <w:rPr>
                <w:rFonts w:ascii="Times New Roman" w:hAnsi="Times New Roman" w:cs="Times New Roman"/>
              </w:rPr>
            </w:pPr>
            <w:r w:rsidRPr="001A5FA3">
              <w:rPr>
                <w:rFonts w:ascii="Times New Roman" w:hAnsi="Times New Roman" w:cs="Times New Roman"/>
              </w:rPr>
              <w:t>55</w:t>
            </w:r>
          </w:p>
          <w:p w:rsidR="00A30A95" w:rsidRPr="001A5FA3" w:rsidRDefault="00A30A95" w:rsidP="00BC64F5">
            <w:pPr>
              <w:pStyle w:val="ConsNonformat"/>
              <w:spacing w:line="276" w:lineRule="auto"/>
              <w:ind w:left="-108" w:right="-104" w:firstLine="34"/>
              <w:jc w:val="center"/>
              <w:rPr>
                <w:rFonts w:ascii="Times New Roman" w:hAnsi="Times New Roman" w:cs="Times New Roman"/>
              </w:rPr>
            </w:pPr>
          </w:p>
          <w:p w:rsidR="00A30A95" w:rsidRPr="001A5FA3" w:rsidRDefault="00A30A95" w:rsidP="00BC64F5">
            <w:pPr>
              <w:pStyle w:val="ConsNonformat"/>
              <w:spacing w:line="276" w:lineRule="auto"/>
              <w:ind w:left="-108" w:right="-104" w:firstLine="34"/>
              <w:jc w:val="center"/>
              <w:rPr>
                <w:rFonts w:ascii="Times New Roman" w:hAnsi="Times New Roman" w:cs="Times New Roman"/>
              </w:rPr>
            </w:pPr>
          </w:p>
          <w:p w:rsidR="00A30A95" w:rsidRPr="001A5FA3" w:rsidRDefault="00A30A95" w:rsidP="00BC64F5">
            <w:pPr>
              <w:pStyle w:val="ConsNonformat"/>
              <w:spacing w:line="276" w:lineRule="auto"/>
              <w:ind w:left="-108" w:right="-104" w:firstLine="34"/>
              <w:jc w:val="center"/>
              <w:rPr>
                <w:rFonts w:ascii="Times New Roman" w:hAnsi="Times New Roman" w:cs="Times New Roman"/>
              </w:rPr>
            </w:pPr>
          </w:p>
          <w:p w:rsidR="00A30A95" w:rsidRPr="001A5FA3" w:rsidRDefault="00A30A95" w:rsidP="00BC64F5">
            <w:pPr>
              <w:pStyle w:val="ConsNonformat"/>
              <w:spacing w:line="276" w:lineRule="auto"/>
              <w:ind w:left="-108" w:right="-104" w:firstLine="34"/>
              <w:jc w:val="center"/>
              <w:rPr>
                <w:rFonts w:ascii="Times New Roman" w:hAnsi="Times New Roman" w:cs="Times New Roman"/>
              </w:rPr>
            </w:pPr>
            <w:r w:rsidRPr="001A5FA3">
              <w:rPr>
                <w:rFonts w:ascii="Times New Roman" w:hAnsi="Times New Roman" w:cs="Times New Roman"/>
              </w:rPr>
              <w:t>45</w:t>
            </w:r>
          </w:p>
        </w:tc>
        <w:tc>
          <w:tcPr>
            <w:tcW w:w="1701" w:type="dxa"/>
          </w:tcPr>
          <w:p w:rsidR="00A30A95" w:rsidRPr="001A5FA3" w:rsidRDefault="00A30A95" w:rsidP="00BC64F5">
            <w:pPr>
              <w:pStyle w:val="ConsNonformat"/>
              <w:spacing w:line="276" w:lineRule="auto"/>
              <w:ind w:left="-108" w:right="-104" w:firstLine="34"/>
              <w:jc w:val="center"/>
              <w:rPr>
                <w:rFonts w:ascii="Times New Roman" w:hAnsi="Times New Roman" w:cs="Times New Roman"/>
              </w:rPr>
            </w:pPr>
          </w:p>
          <w:p w:rsidR="00A30A95" w:rsidRPr="001A5FA3" w:rsidRDefault="00A30A95" w:rsidP="00BC64F5">
            <w:pPr>
              <w:pStyle w:val="ConsNonformat"/>
              <w:spacing w:line="276" w:lineRule="auto"/>
              <w:ind w:left="-108" w:right="-104" w:firstLine="34"/>
              <w:jc w:val="center"/>
              <w:rPr>
                <w:rFonts w:ascii="Times New Roman" w:hAnsi="Times New Roman" w:cs="Times New Roman"/>
                <w:bCs/>
              </w:rPr>
            </w:pPr>
            <w:r w:rsidRPr="001A5FA3">
              <w:rPr>
                <w:rFonts w:ascii="Times New Roman" w:hAnsi="Times New Roman" w:cs="Times New Roman"/>
              </w:rPr>
              <w:t>1 ПДК</w:t>
            </w:r>
          </w:p>
        </w:tc>
        <w:tc>
          <w:tcPr>
            <w:tcW w:w="1843" w:type="dxa"/>
          </w:tcPr>
          <w:p w:rsidR="00A30A95" w:rsidRPr="001A5FA3" w:rsidRDefault="00A30A95" w:rsidP="00BC64F5">
            <w:pPr>
              <w:pStyle w:val="ConsNonformat"/>
              <w:spacing w:line="276" w:lineRule="auto"/>
              <w:ind w:left="-108" w:right="-104" w:firstLine="34"/>
              <w:jc w:val="center"/>
              <w:rPr>
                <w:rFonts w:ascii="Times New Roman" w:hAnsi="Times New Roman" w:cs="Times New Roman"/>
              </w:rPr>
            </w:pPr>
          </w:p>
          <w:p w:rsidR="00A30A95" w:rsidRPr="001A5FA3" w:rsidRDefault="00A30A95" w:rsidP="00BC64F5">
            <w:pPr>
              <w:pStyle w:val="ConsNonformat"/>
              <w:spacing w:line="276" w:lineRule="auto"/>
              <w:ind w:left="-108" w:right="-104" w:firstLine="34"/>
              <w:jc w:val="center"/>
              <w:rPr>
                <w:rFonts w:ascii="Times New Roman" w:hAnsi="Times New Roman" w:cs="Times New Roman"/>
                <w:bCs/>
              </w:rPr>
            </w:pPr>
            <w:r w:rsidRPr="001A5FA3">
              <w:rPr>
                <w:rFonts w:ascii="Times New Roman" w:hAnsi="Times New Roman" w:cs="Times New Roman"/>
              </w:rPr>
              <w:t>1 ПДУ</w:t>
            </w:r>
          </w:p>
        </w:tc>
        <w:tc>
          <w:tcPr>
            <w:tcW w:w="2359" w:type="dxa"/>
          </w:tcPr>
          <w:p w:rsidR="00A30A95" w:rsidRPr="001A5FA3" w:rsidRDefault="00A30A95" w:rsidP="00BC64F5">
            <w:pPr>
              <w:pStyle w:val="ConsNonformat"/>
              <w:spacing w:line="276" w:lineRule="auto"/>
              <w:ind w:left="-108" w:right="-104" w:firstLine="34"/>
              <w:jc w:val="center"/>
              <w:rPr>
                <w:rFonts w:ascii="Times New Roman" w:hAnsi="Times New Roman" w:cs="Times New Roman"/>
              </w:rPr>
            </w:pPr>
            <w:r w:rsidRPr="001A5FA3">
              <w:rPr>
                <w:rFonts w:ascii="Times New Roman" w:hAnsi="Times New Roman" w:cs="Times New Roman"/>
              </w:rPr>
              <w:t>Нормативно очищенные на локальных очистных</w:t>
            </w:r>
          </w:p>
          <w:p w:rsidR="00A30A95" w:rsidRPr="001A5FA3" w:rsidRDefault="00A30A95" w:rsidP="00BC64F5">
            <w:pPr>
              <w:pStyle w:val="ConsNonformat"/>
              <w:spacing w:line="276" w:lineRule="auto"/>
              <w:ind w:left="-108" w:right="-104" w:firstLine="34"/>
              <w:jc w:val="center"/>
              <w:rPr>
                <w:rFonts w:ascii="Times New Roman" w:hAnsi="Times New Roman" w:cs="Times New Roman"/>
                <w:bCs/>
              </w:rPr>
            </w:pPr>
            <w:r w:rsidRPr="001A5FA3">
              <w:rPr>
                <w:rFonts w:ascii="Times New Roman" w:hAnsi="Times New Roman" w:cs="Times New Roman"/>
              </w:rPr>
              <w:t>сооружениях</w:t>
            </w:r>
          </w:p>
        </w:tc>
      </w:tr>
      <w:tr w:rsidR="00A30A95" w:rsidRPr="001A5FA3" w:rsidTr="001E1404">
        <w:trPr>
          <w:jc w:val="center"/>
        </w:trPr>
        <w:tc>
          <w:tcPr>
            <w:tcW w:w="2547" w:type="dxa"/>
          </w:tcPr>
          <w:p w:rsidR="00A30A95" w:rsidRPr="001A5FA3" w:rsidRDefault="00A30A95" w:rsidP="00BC64F5">
            <w:pPr>
              <w:pStyle w:val="ConsNonformat"/>
              <w:tabs>
                <w:tab w:val="left" w:pos="-70"/>
              </w:tabs>
              <w:spacing w:line="276" w:lineRule="auto"/>
              <w:ind w:left="-108" w:right="-104" w:firstLine="34"/>
              <w:jc w:val="center"/>
              <w:rPr>
                <w:rFonts w:ascii="Times New Roman" w:hAnsi="Times New Roman" w:cs="Times New Roman"/>
              </w:rPr>
            </w:pPr>
            <w:r w:rsidRPr="001A5FA3">
              <w:rPr>
                <w:rFonts w:ascii="Times New Roman" w:hAnsi="Times New Roman" w:cs="Times New Roman"/>
              </w:rPr>
              <w:t>Общественно-</w:t>
            </w:r>
          </w:p>
          <w:p w:rsidR="00A30A95" w:rsidRPr="001A5FA3" w:rsidRDefault="00A30A95" w:rsidP="00BC64F5">
            <w:pPr>
              <w:pStyle w:val="ConsNonformat"/>
              <w:tabs>
                <w:tab w:val="left" w:pos="-70"/>
              </w:tabs>
              <w:spacing w:line="276" w:lineRule="auto"/>
              <w:ind w:left="-108" w:right="-104" w:firstLine="34"/>
              <w:jc w:val="center"/>
              <w:rPr>
                <w:rFonts w:ascii="Times New Roman" w:hAnsi="Times New Roman" w:cs="Times New Roman"/>
              </w:rPr>
            </w:pPr>
            <w:r w:rsidRPr="001A5FA3">
              <w:rPr>
                <w:rFonts w:ascii="Times New Roman" w:hAnsi="Times New Roman" w:cs="Times New Roman"/>
              </w:rPr>
              <w:t>деловые зоны</w:t>
            </w:r>
          </w:p>
        </w:tc>
        <w:tc>
          <w:tcPr>
            <w:tcW w:w="1701" w:type="dxa"/>
          </w:tcPr>
          <w:p w:rsidR="00A30A95" w:rsidRPr="001A5FA3" w:rsidRDefault="00A30A95" w:rsidP="00BC64F5">
            <w:pPr>
              <w:pStyle w:val="ConsNonformat"/>
              <w:spacing w:line="276" w:lineRule="auto"/>
              <w:ind w:left="-108" w:right="-104" w:firstLine="34"/>
              <w:jc w:val="center"/>
              <w:rPr>
                <w:rFonts w:ascii="Times New Roman" w:hAnsi="Times New Roman" w:cs="Times New Roman"/>
              </w:rPr>
            </w:pPr>
            <w:r w:rsidRPr="001A5FA3">
              <w:rPr>
                <w:rFonts w:ascii="Times New Roman" w:hAnsi="Times New Roman" w:cs="Times New Roman"/>
              </w:rPr>
              <w:t>60</w:t>
            </w:r>
          </w:p>
        </w:tc>
        <w:tc>
          <w:tcPr>
            <w:tcW w:w="1701" w:type="dxa"/>
          </w:tcPr>
          <w:p w:rsidR="00A30A95" w:rsidRPr="001A5FA3" w:rsidRDefault="00A30A95" w:rsidP="00BC64F5">
            <w:pPr>
              <w:pStyle w:val="ConsNonformat"/>
              <w:spacing w:line="276" w:lineRule="auto"/>
              <w:ind w:left="-108" w:right="-104" w:firstLine="34"/>
              <w:jc w:val="center"/>
              <w:rPr>
                <w:rFonts w:ascii="Times New Roman" w:hAnsi="Times New Roman" w:cs="Times New Roman"/>
              </w:rPr>
            </w:pPr>
            <w:r w:rsidRPr="001A5FA3">
              <w:rPr>
                <w:rFonts w:ascii="Times New Roman" w:hAnsi="Times New Roman" w:cs="Times New Roman"/>
              </w:rPr>
              <w:t>То же</w:t>
            </w:r>
          </w:p>
        </w:tc>
        <w:tc>
          <w:tcPr>
            <w:tcW w:w="1843" w:type="dxa"/>
          </w:tcPr>
          <w:p w:rsidR="00A30A95" w:rsidRPr="001A5FA3" w:rsidRDefault="00A30A95" w:rsidP="00BC64F5">
            <w:pPr>
              <w:pStyle w:val="ConsNonformat"/>
              <w:spacing w:line="276" w:lineRule="auto"/>
              <w:ind w:left="-108" w:right="-104" w:firstLine="34"/>
              <w:jc w:val="center"/>
              <w:rPr>
                <w:rFonts w:ascii="Times New Roman" w:hAnsi="Times New Roman" w:cs="Times New Roman"/>
              </w:rPr>
            </w:pPr>
            <w:r w:rsidRPr="001A5FA3">
              <w:rPr>
                <w:rFonts w:ascii="Times New Roman" w:hAnsi="Times New Roman" w:cs="Times New Roman"/>
              </w:rPr>
              <w:t>То же</w:t>
            </w:r>
          </w:p>
        </w:tc>
        <w:tc>
          <w:tcPr>
            <w:tcW w:w="2359" w:type="dxa"/>
          </w:tcPr>
          <w:p w:rsidR="00A30A95" w:rsidRPr="001A5FA3" w:rsidRDefault="00A30A95" w:rsidP="00BC64F5">
            <w:pPr>
              <w:pStyle w:val="ConsNonformat"/>
              <w:spacing w:line="276" w:lineRule="auto"/>
              <w:ind w:left="-108" w:right="-104" w:firstLine="34"/>
              <w:jc w:val="center"/>
              <w:rPr>
                <w:rFonts w:ascii="Times New Roman" w:hAnsi="Times New Roman" w:cs="Times New Roman"/>
              </w:rPr>
            </w:pPr>
            <w:r w:rsidRPr="001A5FA3">
              <w:rPr>
                <w:rFonts w:ascii="Times New Roman" w:hAnsi="Times New Roman" w:cs="Times New Roman"/>
              </w:rPr>
              <w:t>То же</w:t>
            </w:r>
          </w:p>
        </w:tc>
      </w:tr>
      <w:tr w:rsidR="00A30A95" w:rsidRPr="001A5FA3" w:rsidTr="001E1404">
        <w:trPr>
          <w:jc w:val="center"/>
        </w:trPr>
        <w:tc>
          <w:tcPr>
            <w:tcW w:w="2547" w:type="dxa"/>
          </w:tcPr>
          <w:p w:rsidR="00A30A95" w:rsidRPr="001A5FA3" w:rsidRDefault="00A30A95" w:rsidP="00BC64F5">
            <w:pPr>
              <w:pStyle w:val="ConsNonformat"/>
              <w:spacing w:line="276" w:lineRule="auto"/>
              <w:ind w:left="-108" w:right="-104" w:firstLine="34"/>
              <w:jc w:val="center"/>
              <w:rPr>
                <w:rFonts w:ascii="Times New Roman" w:hAnsi="Times New Roman" w:cs="Times New Roman"/>
              </w:rPr>
            </w:pPr>
            <w:r w:rsidRPr="001A5FA3">
              <w:rPr>
                <w:rFonts w:ascii="Times New Roman" w:hAnsi="Times New Roman" w:cs="Times New Roman"/>
              </w:rPr>
              <w:t>Производственные</w:t>
            </w:r>
          </w:p>
          <w:p w:rsidR="00A30A95" w:rsidRPr="001A5FA3" w:rsidRDefault="00A30A95" w:rsidP="00BC64F5">
            <w:pPr>
              <w:pStyle w:val="ConsNonformat"/>
              <w:spacing w:line="276" w:lineRule="auto"/>
              <w:ind w:left="-108" w:right="-104" w:firstLine="34"/>
              <w:jc w:val="center"/>
              <w:rPr>
                <w:rFonts w:ascii="Times New Roman" w:hAnsi="Times New Roman" w:cs="Times New Roman"/>
              </w:rPr>
            </w:pPr>
            <w:r w:rsidRPr="001A5FA3">
              <w:rPr>
                <w:rFonts w:ascii="Times New Roman" w:hAnsi="Times New Roman" w:cs="Times New Roman"/>
              </w:rPr>
              <w:t>зоны</w:t>
            </w:r>
          </w:p>
        </w:tc>
        <w:tc>
          <w:tcPr>
            <w:tcW w:w="1701" w:type="dxa"/>
          </w:tcPr>
          <w:p w:rsidR="00A30A95" w:rsidRPr="001A5FA3" w:rsidRDefault="00A30A95" w:rsidP="00BC64F5">
            <w:pPr>
              <w:pStyle w:val="ConsNonformat"/>
              <w:spacing w:line="276" w:lineRule="auto"/>
              <w:ind w:left="-108" w:right="-104" w:firstLine="34"/>
              <w:jc w:val="center"/>
              <w:rPr>
                <w:rFonts w:ascii="Times New Roman" w:hAnsi="Times New Roman" w:cs="Times New Roman"/>
              </w:rPr>
            </w:pPr>
            <w:r w:rsidRPr="001A5FA3">
              <w:rPr>
                <w:rFonts w:ascii="Times New Roman" w:hAnsi="Times New Roman" w:cs="Times New Roman"/>
              </w:rPr>
              <w:t>Нормируется</w:t>
            </w:r>
          </w:p>
          <w:p w:rsidR="00A30A95" w:rsidRPr="001A5FA3" w:rsidRDefault="00A30A95" w:rsidP="00BC64F5">
            <w:pPr>
              <w:pStyle w:val="ConsNonformat"/>
              <w:spacing w:line="276" w:lineRule="auto"/>
              <w:ind w:left="-108" w:right="-104" w:firstLine="34"/>
              <w:jc w:val="center"/>
              <w:rPr>
                <w:rFonts w:ascii="Times New Roman" w:hAnsi="Times New Roman" w:cs="Times New Roman"/>
              </w:rPr>
            </w:pPr>
            <w:r w:rsidRPr="001A5FA3">
              <w:rPr>
                <w:rFonts w:ascii="Times New Roman" w:hAnsi="Times New Roman" w:cs="Times New Roman"/>
              </w:rPr>
              <w:t>по границе объединенной СЗЗ</w:t>
            </w:r>
          </w:p>
          <w:p w:rsidR="00A30A95" w:rsidRPr="001A5FA3" w:rsidRDefault="00A30A95" w:rsidP="00BC64F5">
            <w:pPr>
              <w:pStyle w:val="ConsNonformat"/>
              <w:spacing w:line="276" w:lineRule="auto"/>
              <w:ind w:left="-108" w:right="-104" w:firstLine="34"/>
              <w:jc w:val="center"/>
              <w:rPr>
                <w:rFonts w:ascii="Times New Roman" w:hAnsi="Times New Roman" w:cs="Times New Roman"/>
              </w:rPr>
            </w:pPr>
            <w:r w:rsidRPr="001A5FA3">
              <w:rPr>
                <w:rFonts w:ascii="Times New Roman" w:hAnsi="Times New Roman" w:cs="Times New Roman"/>
              </w:rPr>
              <w:t>70</w:t>
            </w:r>
          </w:p>
        </w:tc>
        <w:tc>
          <w:tcPr>
            <w:tcW w:w="1701" w:type="dxa"/>
          </w:tcPr>
          <w:p w:rsidR="00A30A95" w:rsidRPr="001A5FA3" w:rsidRDefault="00A30A95" w:rsidP="00BC64F5">
            <w:pPr>
              <w:pStyle w:val="ConsNonformat"/>
              <w:spacing w:line="276" w:lineRule="auto"/>
              <w:ind w:left="-108" w:right="-104" w:firstLine="34"/>
              <w:jc w:val="center"/>
              <w:rPr>
                <w:rFonts w:ascii="Times New Roman" w:hAnsi="Times New Roman" w:cs="Times New Roman"/>
              </w:rPr>
            </w:pPr>
            <w:r w:rsidRPr="001A5FA3">
              <w:rPr>
                <w:rFonts w:ascii="Times New Roman" w:hAnsi="Times New Roman" w:cs="Times New Roman"/>
              </w:rPr>
              <w:t>Нормируется</w:t>
            </w:r>
          </w:p>
          <w:p w:rsidR="00A30A95" w:rsidRPr="001A5FA3" w:rsidRDefault="00A30A95" w:rsidP="00BC64F5">
            <w:pPr>
              <w:pStyle w:val="ConsNonformat"/>
              <w:spacing w:line="276" w:lineRule="auto"/>
              <w:ind w:left="-108" w:right="-104" w:firstLine="34"/>
              <w:jc w:val="center"/>
              <w:rPr>
                <w:rFonts w:ascii="Times New Roman" w:hAnsi="Times New Roman" w:cs="Times New Roman"/>
              </w:rPr>
            </w:pPr>
            <w:r w:rsidRPr="001A5FA3">
              <w:rPr>
                <w:rFonts w:ascii="Times New Roman" w:hAnsi="Times New Roman" w:cs="Times New Roman"/>
              </w:rPr>
              <w:t>по границе объединенной</w:t>
            </w:r>
          </w:p>
          <w:p w:rsidR="00A30A95" w:rsidRPr="001A5FA3" w:rsidRDefault="00A30A95" w:rsidP="00BC64F5">
            <w:pPr>
              <w:pStyle w:val="ConsNonformat"/>
              <w:spacing w:line="276" w:lineRule="auto"/>
              <w:ind w:left="-108" w:right="-104" w:firstLine="34"/>
              <w:jc w:val="center"/>
              <w:rPr>
                <w:rFonts w:ascii="Times New Roman" w:hAnsi="Times New Roman" w:cs="Times New Roman"/>
              </w:rPr>
            </w:pPr>
            <w:r w:rsidRPr="001A5FA3">
              <w:rPr>
                <w:rFonts w:ascii="Times New Roman" w:hAnsi="Times New Roman" w:cs="Times New Roman"/>
              </w:rPr>
              <w:t>СЗЗ</w:t>
            </w:r>
          </w:p>
          <w:p w:rsidR="00A30A95" w:rsidRPr="001A5FA3" w:rsidRDefault="00A30A95" w:rsidP="00BC64F5">
            <w:pPr>
              <w:pStyle w:val="ConsNonformat"/>
              <w:spacing w:line="276" w:lineRule="auto"/>
              <w:ind w:left="-108" w:right="-104" w:firstLine="34"/>
              <w:jc w:val="center"/>
              <w:rPr>
                <w:rFonts w:ascii="Times New Roman" w:hAnsi="Times New Roman" w:cs="Times New Roman"/>
              </w:rPr>
            </w:pPr>
            <w:r w:rsidRPr="001A5FA3">
              <w:rPr>
                <w:rFonts w:ascii="Times New Roman" w:hAnsi="Times New Roman" w:cs="Times New Roman"/>
              </w:rPr>
              <w:t>1 ПДК</w:t>
            </w:r>
          </w:p>
        </w:tc>
        <w:tc>
          <w:tcPr>
            <w:tcW w:w="1843" w:type="dxa"/>
          </w:tcPr>
          <w:p w:rsidR="00A30A95" w:rsidRPr="001A5FA3" w:rsidRDefault="00A30A95" w:rsidP="00BC64F5">
            <w:pPr>
              <w:pStyle w:val="ConsNonformat"/>
              <w:spacing w:line="276" w:lineRule="auto"/>
              <w:ind w:left="-108" w:right="-104" w:firstLine="34"/>
              <w:jc w:val="center"/>
              <w:rPr>
                <w:rFonts w:ascii="Times New Roman" w:hAnsi="Times New Roman" w:cs="Times New Roman"/>
              </w:rPr>
            </w:pPr>
            <w:r w:rsidRPr="001A5FA3">
              <w:rPr>
                <w:rFonts w:ascii="Times New Roman" w:hAnsi="Times New Roman" w:cs="Times New Roman"/>
              </w:rPr>
              <w:t>Нормируется</w:t>
            </w:r>
          </w:p>
          <w:p w:rsidR="00A30A95" w:rsidRPr="001A5FA3" w:rsidRDefault="00A30A95" w:rsidP="00BC64F5">
            <w:pPr>
              <w:pStyle w:val="ConsNonformat"/>
              <w:spacing w:line="276" w:lineRule="auto"/>
              <w:ind w:left="-108" w:right="-104" w:firstLine="34"/>
              <w:jc w:val="center"/>
              <w:rPr>
                <w:rFonts w:ascii="Times New Roman" w:hAnsi="Times New Roman" w:cs="Times New Roman"/>
              </w:rPr>
            </w:pPr>
            <w:r w:rsidRPr="001A5FA3">
              <w:rPr>
                <w:rFonts w:ascii="Times New Roman" w:hAnsi="Times New Roman" w:cs="Times New Roman"/>
              </w:rPr>
              <w:t>по границе объединенной</w:t>
            </w:r>
          </w:p>
          <w:p w:rsidR="00A30A95" w:rsidRPr="001A5FA3" w:rsidRDefault="00A30A95" w:rsidP="00BC64F5">
            <w:pPr>
              <w:pStyle w:val="ConsNonformat"/>
              <w:spacing w:line="276" w:lineRule="auto"/>
              <w:ind w:left="-108" w:right="-104" w:firstLine="34"/>
              <w:jc w:val="center"/>
              <w:rPr>
                <w:rFonts w:ascii="Times New Roman" w:hAnsi="Times New Roman" w:cs="Times New Roman"/>
              </w:rPr>
            </w:pPr>
            <w:r w:rsidRPr="001A5FA3">
              <w:rPr>
                <w:rFonts w:ascii="Times New Roman" w:hAnsi="Times New Roman" w:cs="Times New Roman"/>
              </w:rPr>
              <w:t>СЗЗ 1 ПДУ</w:t>
            </w:r>
          </w:p>
        </w:tc>
        <w:tc>
          <w:tcPr>
            <w:tcW w:w="2359" w:type="dxa"/>
          </w:tcPr>
          <w:p w:rsidR="00A30A95" w:rsidRPr="001A5FA3" w:rsidRDefault="00A30A95" w:rsidP="00BC64F5">
            <w:pPr>
              <w:pStyle w:val="ConsNonformat"/>
              <w:spacing w:line="276" w:lineRule="auto"/>
              <w:ind w:left="-108" w:right="-104" w:firstLine="34"/>
              <w:jc w:val="center"/>
              <w:rPr>
                <w:rFonts w:ascii="Times New Roman" w:hAnsi="Times New Roman" w:cs="Times New Roman"/>
              </w:rPr>
            </w:pPr>
            <w:r w:rsidRPr="001A5FA3">
              <w:rPr>
                <w:rFonts w:ascii="Times New Roman" w:hAnsi="Times New Roman" w:cs="Times New Roman"/>
              </w:rPr>
              <w:t>Нормативно очищенные на локальных очистных сооружениях с самостоятельным или централизованным выпуском</w:t>
            </w:r>
          </w:p>
        </w:tc>
      </w:tr>
      <w:tr w:rsidR="00A30A95" w:rsidRPr="001A5FA3" w:rsidTr="001E1404">
        <w:trPr>
          <w:trHeight w:val="1230"/>
          <w:jc w:val="center"/>
        </w:trPr>
        <w:tc>
          <w:tcPr>
            <w:tcW w:w="2547" w:type="dxa"/>
            <w:vMerge w:val="restart"/>
          </w:tcPr>
          <w:p w:rsidR="00A30A95" w:rsidRPr="001A5FA3" w:rsidRDefault="00A30A95" w:rsidP="00BC64F5">
            <w:pPr>
              <w:pStyle w:val="ConsNonformat"/>
              <w:spacing w:line="276" w:lineRule="auto"/>
              <w:ind w:left="-108" w:right="-104" w:firstLine="34"/>
              <w:jc w:val="center"/>
              <w:rPr>
                <w:rFonts w:ascii="Times New Roman" w:hAnsi="Times New Roman" w:cs="Times New Roman"/>
              </w:rPr>
            </w:pPr>
            <w:r w:rsidRPr="001A5FA3">
              <w:rPr>
                <w:rFonts w:ascii="Times New Roman" w:hAnsi="Times New Roman" w:cs="Times New Roman"/>
              </w:rPr>
              <w:t>Рекреационные зоны,</w:t>
            </w:r>
          </w:p>
          <w:p w:rsidR="00A30A95" w:rsidRPr="001A5FA3" w:rsidRDefault="00A30A95" w:rsidP="00BC64F5">
            <w:pPr>
              <w:pStyle w:val="ConsNonformat"/>
              <w:spacing w:line="276" w:lineRule="auto"/>
              <w:ind w:left="-108" w:right="-104" w:firstLine="34"/>
              <w:jc w:val="center"/>
              <w:rPr>
                <w:rFonts w:ascii="Times New Roman" w:hAnsi="Times New Roman" w:cs="Times New Roman"/>
              </w:rPr>
            </w:pPr>
            <w:r w:rsidRPr="001A5FA3">
              <w:rPr>
                <w:rFonts w:ascii="Times New Roman" w:hAnsi="Times New Roman" w:cs="Times New Roman"/>
              </w:rPr>
              <w:t>в том числе места массового отдыха населения, территории</w:t>
            </w:r>
          </w:p>
          <w:p w:rsidR="00A30A95" w:rsidRPr="001A5FA3" w:rsidRDefault="00A30A95" w:rsidP="00BC64F5">
            <w:pPr>
              <w:pStyle w:val="ConsNonformat"/>
              <w:spacing w:line="276" w:lineRule="auto"/>
              <w:ind w:left="-108" w:right="-104" w:firstLine="34"/>
              <w:jc w:val="center"/>
              <w:rPr>
                <w:rFonts w:ascii="Times New Roman" w:hAnsi="Times New Roman" w:cs="Times New Roman"/>
              </w:rPr>
            </w:pPr>
            <w:r w:rsidRPr="001A5FA3">
              <w:rPr>
                <w:rFonts w:ascii="Times New Roman" w:hAnsi="Times New Roman" w:cs="Times New Roman"/>
              </w:rPr>
              <w:t>лечебно</w:t>
            </w:r>
            <w:r w:rsidR="00BC64F5">
              <w:rPr>
                <w:rFonts w:ascii="Times New Roman" w:hAnsi="Times New Roman" w:cs="Times New Roman"/>
              </w:rPr>
              <w:t>-</w:t>
            </w:r>
            <w:r w:rsidRPr="001A5FA3">
              <w:rPr>
                <w:rFonts w:ascii="Times New Roman" w:hAnsi="Times New Roman" w:cs="Times New Roman"/>
              </w:rPr>
              <w:t>профилактических учреждений длительного пребывания больных и центров реабилитации</w:t>
            </w:r>
          </w:p>
        </w:tc>
        <w:tc>
          <w:tcPr>
            <w:tcW w:w="1701" w:type="dxa"/>
          </w:tcPr>
          <w:p w:rsidR="00A30A95" w:rsidRPr="001A5FA3" w:rsidRDefault="00A30A95" w:rsidP="00BC64F5">
            <w:pPr>
              <w:pStyle w:val="ConsNonformat"/>
              <w:spacing w:line="276" w:lineRule="auto"/>
              <w:ind w:left="-108" w:right="-104" w:firstLine="34"/>
              <w:jc w:val="center"/>
              <w:rPr>
                <w:rFonts w:ascii="Times New Roman" w:hAnsi="Times New Roman" w:cs="Times New Roman"/>
              </w:rPr>
            </w:pPr>
            <w:r w:rsidRPr="001A5FA3">
              <w:rPr>
                <w:rFonts w:ascii="Times New Roman" w:hAnsi="Times New Roman" w:cs="Times New Roman"/>
              </w:rPr>
              <w:t>70</w:t>
            </w:r>
          </w:p>
          <w:p w:rsidR="00A30A95" w:rsidRPr="001A5FA3" w:rsidRDefault="00A30A95" w:rsidP="00BC64F5">
            <w:pPr>
              <w:pStyle w:val="ConsNonformat"/>
              <w:spacing w:line="276" w:lineRule="auto"/>
              <w:ind w:left="-108" w:right="-104" w:firstLine="34"/>
              <w:jc w:val="center"/>
              <w:rPr>
                <w:rFonts w:ascii="Times New Roman" w:hAnsi="Times New Roman" w:cs="Times New Roman"/>
              </w:rPr>
            </w:pPr>
            <w:r w:rsidRPr="001A5FA3">
              <w:rPr>
                <w:rFonts w:ascii="Times New Roman" w:hAnsi="Times New Roman" w:cs="Times New Roman"/>
              </w:rPr>
              <w:t>(с 7.00 до 23.00)</w:t>
            </w:r>
          </w:p>
        </w:tc>
        <w:tc>
          <w:tcPr>
            <w:tcW w:w="1701" w:type="dxa"/>
            <w:vMerge w:val="restart"/>
          </w:tcPr>
          <w:p w:rsidR="00A30A95" w:rsidRPr="001A5FA3" w:rsidRDefault="00A30A95" w:rsidP="00BC64F5">
            <w:pPr>
              <w:pStyle w:val="ConsNonformat"/>
              <w:spacing w:line="276" w:lineRule="auto"/>
              <w:ind w:left="-108" w:right="-104" w:firstLine="34"/>
              <w:jc w:val="center"/>
              <w:rPr>
                <w:rFonts w:ascii="Times New Roman" w:hAnsi="Times New Roman" w:cs="Times New Roman"/>
              </w:rPr>
            </w:pPr>
            <w:r w:rsidRPr="001A5FA3">
              <w:rPr>
                <w:rFonts w:ascii="Times New Roman" w:hAnsi="Times New Roman" w:cs="Times New Roman"/>
              </w:rPr>
              <w:t>0,8 ПДК</w:t>
            </w:r>
          </w:p>
        </w:tc>
        <w:tc>
          <w:tcPr>
            <w:tcW w:w="1843" w:type="dxa"/>
            <w:vMerge w:val="restart"/>
          </w:tcPr>
          <w:p w:rsidR="00A30A95" w:rsidRPr="001A5FA3" w:rsidRDefault="00A30A95" w:rsidP="00BC64F5">
            <w:pPr>
              <w:pStyle w:val="ConsNonformat"/>
              <w:spacing w:line="276" w:lineRule="auto"/>
              <w:ind w:left="-108" w:right="-104" w:firstLine="34"/>
              <w:jc w:val="center"/>
              <w:rPr>
                <w:rFonts w:ascii="Times New Roman" w:hAnsi="Times New Roman" w:cs="Times New Roman"/>
              </w:rPr>
            </w:pPr>
            <w:r w:rsidRPr="001A5FA3">
              <w:rPr>
                <w:rFonts w:ascii="Times New Roman" w:hAnsi="Times New Roman" w:cs="Times New Roman"/>
              </w:rPr>
              <w:t>1 ПДУ</w:t>
            </w:r>
          </w:p>
        </w:tc>
        <w:tc>
          <w:tcPr>
            <w:tcW w:w="2359" w:type="dxa"/>
            <w:vMerge w:val="restart"/>
          </w:tcPr>
          <w:p w:rsidR="00A30A95" w:rsidRPr="001A5FA3" w:rsidRDefault="00A30A95" w:rsidP="00BC64F5">
            <w:pPr>
              <w:pStyle w:val="ConsNonformat"/>
              <w:spacing w:line="276" w:lineRule="auto"/>
              <w:ind w:left="-108" w:right="-104" w:firstLine="34"/>
              <w:jc w:val="center"/>
              <w:rPr>
                <w:rFonts w:ascii="Times New Roman" w:hAnsi="Times New Roman" w:cs="Times New Roman"/>
              </w:rPr>
            </w:pPr>
            <w:r w:rsidRPr="001A5FA3">
              <w:rPr>
                <w:rFonts w:ascii="Times New Roman" w:hAnsi="Times New Roman" w:cs="Times New Roman"/>
              </w:rPr>
              <w:t>Нормативно очищенные на локальных очистных сооружениях с возможным самостоятельным выпуском</w:t>
            </w:r>
          </w:p>
        </w:tc>
      </w:tr>
      <w:tr w:rsidR="00A30A95" w:rsidRPr="001A5FA3" w:rsidTr="001E1404">
        <w:trPr>
          <w:trHeight w:val="687"/>
          <w:jc w:val="center"/>
        </w:trPr>
        <w:tc>
          <w:tcPr>
            <w:tcW w:w="2547" w:type="dxa"/>
            <w:vMerge/>
          </w:tcPr>
          <w:p w:rsidR="00A30A95" w:rsidRPr="001A5FA3" w:rsidRDefault="00A30A95" w:rsidP="00BC64F5">
            <w:pPr>
              <w:pStyle w:val="ConsNonformat"/>
              <w:spacing w:line="276" w:lineRule="auto"/>
              <w:ind w:left="-108" w:right="-104" w:firstLine="34"/>
              <w:jc w:val="center"/>
              <w:rPr>
                <w:rFonts w:ascii="Times New Roman" w:hAnsi="Times New Roman" w:cs="Times New Roman"/>
              </w:rPr>
            </w:pPr>
          </w:p>
        </w:tc>
        <w:tc>
          <w:tcPr>
            <w:tcW w:w="1701" w:type="dxa"/>
          </w:tcPr>
          <w:p w:rsidR="00A30A95" w:rsidRPr="001A5FA3" w:rsidRDefault="00A30A95" w:rsidP="00BC64F5">
            <w:pPr>
              <w:pStyle w:val="ConsNonformat"/>
              <w:spacing w:line="276" w:lineRule="auto"/>
              <w:ind w:left="-108" w:right="-104" w:firstLine="34"/>
              <w:jc w:val="center"/>
              <w:rPr>
                <w:rFonts w:ascii="Times New Roman" w:hAnsi="Times New Roman" w:cs="Times New Roman"/>
              </w:rPr>
            </w:pPr>
            <w:r w:rsidRPr="001A5FA3">
              <w:rPr>
                <w:rFonts w:ascii="Times New Roman" w:hAnsi="Times New Roman" w:cs="Times New Roman"/>
              </w:rPr>
              <w:t>60</w:t>
            </w:r>
          </w:p>
          <w:p w:rsidR="00A30A95" w:rsidRPr="001A5FA3" w:rsidRDefault="00A30A95" w:rsidP="00BC64F5">
            <w:pPr>
              <w:pStyle w:val="ConsNonformat"/>
              <w:spacing w:line="276" w:lineRule="auto"/>
              <w:ind w:left="-108" w:right="-104" w:firstLine="34"/>
              <w:jc w:val="center"/>
              <w:rPr>
                <w:rFonts w:ascii="Times New Roman" w:hAnsi="Times New Roman" w:cs="Times New Roman"/>
              </w:rPr>
            </w:pPr>
            <w:r w:rsidRPr="001A5FA3">
              <w:rPr>
                <w:rFonts w:ascii="Times New Roman" w:hAnsi="Times New Roman" w:cs="Times New Roman"/>
              </w:rPr>
              <w:t>(с 23.00 до 7.00)</w:t>
            </w:r>
          </w:p>
        </w:tc>
        <w:tc>
          <w:tcPr>
            <w:tcW w:w="1701" w:type="dxa"/>
            <w:vMerge/>
          </w:tcPr>
          <w:p w:rsidR="00A30A95" w:rsidRPr="001A5FA3" w:rsidRDefault="00A30A95" w:rsidP="00BC64F5">
            <w:pPr>
              <w:pStyle w:val="ConsNonformat"/>
              <w:spacing w:line="276" w:lineRule="auto"/>
              <w:ind w:left="-108" w:right="-104" w:firstLine="34"/>
              <w:jc w:val="center"/>
              <w:rPr>
                <w:rFonts w:ascii="Times New Roman" w:hAnsi="Times New Roman" w:cs="Times New Roman"/>
              </w:rPr>
            </w:pPr>
          </w:p>
        </w:tc>
        <w:tc>
          <w:tcPr>
            <w:tcW w:w="1843" w:type="dxa"/>
            <w:vMerge/>
          </w:tcPr>
          <w:p w:rsidR="00A30A95" w:rsidRPr="001A5FA3" w:rsidRDefault="00A30A95" w:rsidP="00BC64F5">
            <w:pPr>
              <w:pStyle w:val="ConsNonformat"/>
              <w:spacing w:line="276" w:lineRule="auto"/>
              <w:ind w:left="-108" w:right="-104" w:firstLine="34"/>
              <w:jc w:val="center"/>
              <w:rPr>
                <w:rFonts w:ascii="Times New Roman" w:hAnsi="Times New Roman" w:cs="Times New Roman"/>
              </w:rPr>
            </w:pPr>
          </w:p>
        </w:tc>
        <w:tc>
          <w:tcPr>
            <w:tcW w:w="2359" w:type="dxa"/>
            <w:vMerge/>
          </w:tcPr>
          <w:p w:rsidR="00A30A95" w:rsidRPr="001A5FA3" w:rsidRDefault="00A30A95" w:rsidP="00BC64F5">
            <w:pPr>
              <w:pStyle w:val="ConsNonformat"/>
              <w:spacing w:line="276" w:lineRule="auto"/>
              <w:ind w:left="-108" w:right="-104" w:firstLine="34"/>
              <w:jc w:val="center"/>
              <w:rPr>
                <w:rFonts w:ascii="Times New Roman" w:hAnsi="Times New Roman" w:cs="Times New Roman"/>
              </w:rPr>
            </w:pPr>
          </w:p>
        </w:tc>
      </w:tr>
      <w:tr w:rsidR="00A30A95" w:rsidRPr="001A5FA3" w:rsidTr="001E1404">
        <w:trPr>
          <w:trHeight w:val="1407"/>
          <w:jc w:val="center"/>
        </w:trPr>
        <w:tc>
          <w:tcPr>
            <w:tcW w:w="2547" w:type="dxa"/>
          </w:tcPr>
          <w:p w:rsidR="00A30A95" w:rsidRPr="001A5FA3" w:rsidRDefault="00A30A95" w:rsidP="00BC64F5">
            <w:pPr>
              <w:pStyle w:val="ConsNonformat"/>
              <w:spacing w:line="276" w:lineRule="auto"/>
              <w:ind w:left="-108" w:right="-104" w:firstLine="34"/>
              <w:jc w:val="center"/>
              <w:rPr>
                <w:rFonts w:ascii="Times New Roman" w:hAnsi="Times New Roman" w:cs="Times New Roman"/>
              </w:rPr>
            </w:pPr>
            <w:r w:rsidRPr="001A5FA3">
              <w:rPr>
                <w:rFonts w:ascii="Times New Roman" w:hAnsi="Times New Roman" w:cs="Times New Roman"/>
              </w:rPr>
              <w:t>Зона особо</w:t>
            </w:r>
          </w:p>
          <w:p w:rsidR="00A30A95" w:rsidRPr="001A5FA3" w:rsidRDefault="00A30A95" w:rsidP="00BC64F5">
            <w:pPr>
              <w:pStyle w:val="ConsNonformat"/>
              <w:spacing w:line="276" w:lineRule="auto"/>
              <w:ind w:left="-108" w:right="-104" w:firstLine="34"/>
              <w:jc w:val="center"/>
              <w:rPr>
                <w:rFonts w:ascii="Times New Roman" w:hAnsi="Times New Roman" w:cs="Times New Roman"/>
              </w:rPr>
            </w:pPr>
            <w:r w:rsidRPr="001A5FA3">
              <w:rPr>
                <w:rFonts w:ascii="Times New Roman" w:hAnsi="Times New Roman" w:cs="Times New Roman"/>
              </w:rPr>
              <w:t>охраняемых</w:t>
            </w:r>
          </w:p>
          <w:p w:rsidR="00A30A95" w:rsidRPr="001A5FA3" w:rsidRDefault="00A30A95" w:rsidP="00BC64F5">
            <w:pPr>
              <w:pStyle w:val="ConsNonformat"/>
              <w:spacing w:line="276" w:lineRule="auto"/>
              <w:ind w:left="-108" w:right="-104" w:firstLine="34"/>
              <w:jc w:val="center"/>
              <w:rPr>
                <w:rFonts w:ascii="Times New Roman" w:hAnsi="Times New Roman" w:cs="Times New Roman"/>
              </w:rPr>
            </w:pPr>
            <w:r w:rsidRPr="001A5FA3">
              <w:rPr>
                <w:rFonts w:ascii="Times New Roman" w:hAnsi="Times New Roman" w:cs="Times New Roman"/>
              </w:rPr>
              <w:t>природных</w:t>
            </w:r>
          </w:p>
          <w:p w:rsidR="00A30A95" w:rsidRPr="001A5FA3" w:rsidRDefault="00A30A95" w:rsidP="00BC64F5">
            <w:pPr>
              <w:pStyle w:val="ConsNonformat"/>
              <w:spacing w:line="276" w:lineRule="auto"/>
              <w:ind w:left="-108" w:right="-104" w:firstLine="34"/>
              <w:jc w:val="center"/>
              <w:rPr>
                <w:rFonts w:ascii="Times New Roman" w:hAnsi="Times New Roman" w:cs="Times New Roman"/>
              </w:rPr>
            </w:pPr>
            <w:r w:rsidRPr="001A5FA3">
              <w:rPr>
                <w:rFonts w:ascii="Times New Roman" w:hAnsi="Times New Roman" w:cs="Times New Roman"/>
              </w:rPr>
              <w:t>территорий</w:t>
            </w:r>
          </w:p>
        </w:tc>
        <w:tc>
          <w:tcPr>
            <w:tcW w:w="1701" w:type="dxa"/>
          </w:tcPr>
          <w:p w:rsidR="00A30A95" w:rsidRPr="001A5FA3" w:rsidRDefault="00A30A95" w:rsidP="00BC64F5">
            <w:pPr>
              <w:pStyle w:val="ConsNonformat"/>
              <w:spacing w:line="276" w:lineRule="auto"/>
              <w:ind w:left="-108" w:right="-104" w:firstLine="34"/>
              <w:jc w:val="center"/>
              <w:rPr>
                <w:rFonts w:ascii="Times New Roman" w:hAnsi="Times New Roman" w:cs="Times New Roman"/>
              </w:rPr>
            </w:pPr>
            <w:r w:rsidRPr="001A5FA3">
              <w:rPr>
                <w:rFonts w:ascii="Times New Roman" w:hAnsi="Times New Roman" w:cs="Times New Roman"/>
              </w:rPr>
              <w:t>65</w:t>
            </w:r>
          </w:p>
        </w:tc>
        <w:tc>
          <w:tcPr>
            <w:tcW w:w="1701" w:type="dxa"/>
          </w:tcPr>
          <w:p w:rsidR="00A30A95" w:rsidRPr="001A5FA3" w:rsidRDefault="00A30A95" w:rsidP="00BC64F5">
            <w:pPr>
              <w:pStyle w:val="ConsNonformat"/>
              <w:spacing w:line="276" w:lineRule="auto"/>
              <w:ind w:left="-108" w:right="-104" w:firstLine="34"/>
              <w:jc w:val="center"/>
              <w:rPr>
                <w:rFonts w:ascii="Times New Roman" w:hAnsi="Times New Roman" w:cs="Times New Roman"/>
              </w:rPr>
            </w:pPr>
            <w:r w:rsidRPr="001A5FA3">
              <w:rPr>
                <w:rFonts w:ascii="Times New Roman" w:hAnsi="Times New Roman" w:cs="Times New Roman"/>
              </w:rPr>
              <w:t>0,8 ПДК</w:t>
            </w:r>
          </w:p>
        </w:tc>
        <w:tc>
          <w:tcPr>
            <w:tcW w:w="1843" w:type="dxa"/>
          </w:tcPr>
          <w:p w:rsidR="00A30A95" w:rsidRPr="001A5FA3" w:rsidRDefault="00A30A95" w:rsidP="00BC64F5">
            <w:pPr>
              <w:pStyle w:val="ConsNonformat"/>
              <w:spacing w:line="276" w:lineRule="auto"/>
              <w:ind w:left="-108" w:right="-104" w:firstLine="34"/>
              <w:jc w:val="center"/>
              <w:rPr>
                <w:rFonts w:ascii="Times New Roman" w:hAnsi="Times New Roman" w:cs="Times New Roman"/>
              </w:rPr>
            </w:pPr>
            <w:r w:rsidRPr="001A5FA3">
              <w:rPr>
                <w:rFonts w:ascii="Times New Roman" w:hAnsi="Times New Roman" w:cs="Times New Roman"/>
              </w:rPr>
              <w:t>1 ПДУ</w:t>
            </w:r>
          </w:p>
        </w:tc>
        <w:tc>
          <w:tcPr>
            <w:tcW w:w="2359" w:type="dxa"/>
          </w:tcPr>
          <w:p w:rsidR="00A30A95" w:rsidRPr="001A5FA3" w:rsidRDefault="00A30A95" w:rsidP="00BC64F5">
            <w:pPr>
              <w:pStyle w:val="ConsNonformat"/>
              <w:spacing w:line="276" w:lineRule="auto"/>
              <w:ind w:left="-108" w:right="-104" w:firstLine="34"/>
              <w:jc w:val="center"/>
              <w:rPr>
                <w:rFonts w:ascii="Times New Roman" w:hAnsi="Times New Roman" w:cs="Times New Roman"/>
              </w:rPr>
            </w:pPr>
            <w:r w:rsidRPr="001A5FA3">
              <w:rPr>
                <w:rFonts w:ascii="Times New Roman" w:hAnsi="Times New Roman" w:cs="Times New Roman"/>
              </w:rPr>
              <w:t>Нормативно</w:t>
            </w:r>
          </w:p>
          <w:p w:rsidR="00A30A95" w:rsidRPr="001A5FA3" w:rsidRDefault="00A30A95" w:rsidP="00BC64F5">
            <w:pPr>
              <w:pStyle w:val="ConsNonformat"/>
              <w:spacing w:line="276" w:lineRule="auto"/>
              <w:ind w:left="-108" w:right="-104" w:firstLine="34"/>
              <w:jc w:val="center"/>
              <w:rPr>
                <w:rFonts w:ascii="Times New Roman" w:hAnsi="Times New Roman" w:cs="Times New Roman"/>
              </w:rPr>
            </w:pPr>
            <w:r w:rsidRPr="001A5FA3">
              <w:rPr>
                <w:rFonts w:ascii="Times New Roman" w:hAnsi="Times New Roman" w:cs="Times New Roman"/>
              </w:rPr>
              <w:t>очищенные на</w:t>
            </w:r>
          </w:p>
          <w:p w:rsidR="00A30A95" w:rsidRPr="001A5FA3" w:rsidRDefault="00A30A95" w:rsidP="00BC64F5">
            <w:pPr>
              <w:pStyle w:val="ConsNonformat"/>
              <w:spacing w:line="276" w:lineRule="auto"/>
              <w:ind w:left="-108" w:right="-104" w:firstLine="34"/>
              <w:jc w:val="center"/>
              <w:rPr>
                <w:rFonts w:ascii="Times New Roman" w:hAnsi="Times New Roman" w:cs="Times New Roman"/>
              </w:rPr>
            </w:pPr>
            <w:r w:rsidRPr="001A5FA3">
              <w:rPr>
                <w:rFonts w:ascii="Times New Roman" w:hAnsi="Times New Roman" w:cs="Times New Roman"/>
              </w:rPr>
              <w:t>локальных</w:t>
            </w:r>
          </w:p>
          <w:p w:rsidR="00A30A95" w:rsidRPr="001A5FA3" w:rsidRDefault="00A30A95" w:rsidP="00BC64F5">
            <w:pPr>
              <w:pStyle w:val="ConsNonformat"/>
              <w:spacing w:line="276" w:lineRule="auto"/>
              <w:ind w:left="-108" w:right="-104" w:firstLine="34"/>
              <w:jc w:val="center"/>
              <w:rPr>
                <w:rFonts w:ascii="Times New Roman" w:hAnsi="Times New Roman" w:cs="Times New Roman"/>
              </w:rPr>
            </w:pPr>
            <w:r w:rsidRPr="001A5FA3">
              <w:rPr>
                <w:rFonts w:ascii="Times New Roman" w:hAnsi="Times New Roman" w:cs="Times New Roman"/>
              </w:rPr>
              <w:t>очистных</w:t>
            </w:r>
          </w:p>
          <w:p w:rsidR="00A30A95" w:rsidRPr="001A5FA3" w:rsidRDefault="00A30A95" w:rsidP="00BC64F5">
            <w:pPr>
              <w:pStyle w:val="ConsNonformat"/>
              <w:spacing w:line="276" w:lineRule="auto"/>
              <w:ind w:left="-108" w:right="-104" w:firstLine="34"/>
              <w:jc w:val="center"/>
              <w:rPr>
                <w:rFonts w:ascii="Times New Roman" w:hAnsi="Times New Roman" w:cs="Times New Roman"/>
              </w:rPr>
            </w:pPr>
            <w:r w:rsidRPr="001A5FA3">
              <w:rPr>
                <w:rFonts w:ascii="Times New Roman" w:hAnsi="Times New Roman" w:cs="Times New Roman"/>
              </w:rPr>
              <w:t>сооружениях с</w:t>
            </w:r>
          </w:p>
          <w:p w:rsidR="00A30A95" w:rsidRPr="001A5FA3" w:rsidRDefault="00A30A95" w:rsidP="00BC64F5">
            <w:pPr>
              <w:pStyle w:val="ConsNonformat"/>
              <w:spacing w:line="276" w:lineRule="auto"/>
              <w:ind w:left="-108" w:right="-104" w:firstLine="34"/>
              <w:jc w:val="center"/>
              <w:rPr>
                <w:rFonts w:ascii="Times New Roman" w:hAnsi="Times New Roman" w:cs="Times New Roman"/>
              </w:rPr>
            </w:pPr>
            <w:r w:rsidRPr="001A5FA3">
              <w:rPr>
                <w:rFonts w:ascii="Times New Roman" w:hAnsi="Times New Roman" w:cs="Times New Roman"/>
              </w:rPr>
              <w:t>самостоятельным</w:t>
            </w:r>
          </w:p>
          <w:p w:rsidR="00A30A95" w:rsidRPr="001A5FA3" w:rsidRDefault="00A30A95" w:rsidP="00BC64F5">
            <w:pPr>
              <w:pStyle w:val="ConsNonformat"/>
              <w:spacing w:line="276" w:lineRule="auto"/>
              <w:ind w:left="-108" w:right="-104" w:firstLine="34"/>
              <w:jc w:val="center"/>
              <w:rPr>
                <w:rFonts w:ascii="Times New Roman" w:hAnsi="Times New Roman" w:cs="Times New Roman"/>
              </w:rPr>
            </w:pPr>
            <w:r w:rsidRPr="001A5FA3">
              <w:rPr>
                <w:rFonts w:ascii="Times New Roman" w:hAnsi="Times New Roman" w:cs="Times New Roman"/>
              </w:rPr>
              <w:t>или</w:t>
            </w:r>
          </w:p>
          <w:p w:rsidR="00A30A95" w:rsidRPr="001A5FA3" w:rsidRDefault="00A30A95" w:rsidP="00BC64F5">
            <w:pPr>
              <w:pStyle w:val="ConsNonformat"/>
              <w:spacing w:line="276" w:lineRule="auto"/>
              <w:ind w:left="-108" w:right="-104" w:firstLine="34"/>
              <w:jc w:val="center"/>
              <w:rPr>
                <w:rFonts w:ascii="Times New Roman" w:hAnsi="Times New Roman" w:cs="Times New Roman"/>
              </w:rPr>
            </w:pPr>
            <w:r w:rsidRPr="001A5FA3">
              <w:rPr>
                <w:rFonts w:ascii="Times New Roman" w:hAnsi="Times New Roman" w:cs="Times New Roman"/>
              </w:rPr>
              <w:t>централизованным</w:t>
            </w:r>
          </w:p>
          <w:p w:rsidR="00A30A95" w:rsidRPr="001A5FA3" w:rsidRDefault="00A30A95" w:rsidP="00BC64F5">
            <w:pPr>
              <w:pStyle w:val="ConsNonformat"/>
              <w:spacing w:line="276" w:lineRule="auto"/>
              <w:ind w:left="-108" w:right="-104" w:firstLine="34"/>
              <w:jc w:val="center"/>
              <w:rPr>
                <w:rFonts w:ascii="Times New Roman" w:hAnsi="Times New Roman" w:cs="Times New Roman"/>
              </w:rPr>
            </w:pPr>
            <w:r w:rsidRPr="001A5FA3">
              <w:rPr>
                <w:rFonts w:ascii="Times New Roman" w:hAnsi="Times New Roman" w:cs="Times New Roman"/>
              </w:rPr>
              <w:t>выпуском</w:t>
            </w:r>
          </w:p>
        </w:tc>
      </w:tr>
      <w:tr w:rsidR="00A30A95" w:rsidRPr="001A5FA3" w:rsidTr="001E1404">
        <w:trPr>
          <w:jc w:val="center"/>
        </w:trPr>
        <w:tc>
          <w:tcPr>
            <w:tcW w:w="2547" w:type="dxa"/>
          </w:tcPr>
          <w:p w:rsidR="00BC64F5" w:rsidRDefault="00A30A95" w:rsidP="002871C6">
            <w:pPr>
              <w:pStyle w:val="ConsNonformat"/>
              <w:spacing w:line="276" w:lineRule="auto"/>
              <w:ind w:right="0" w:firstLine="34"/>
              <w:jc w:val="center"/>
              <w:rPr>
                <w:rFonts w:ascii="Times New Roman" w:hAnsi="Times New Roman" w:cs="Times New Roman"/>
              </w:rPr>
            </w:pPr>
            <w:r w:rsidRPr="001A5FA3">
              <w:rPr>
                <w:rFonts w:ascii="Times New Roman" w:hAnsi="Times New Roman" w:cs="Times New Roman"/>
              </w:rPr>
              <w:t xml:space="preserve">Зоны </w:t>
            </w:r>
          </w:p>
          <w:p w:rsidR="00A30A95" w:rsidRPr="001A5FA3" w:rsidRDefault="00027119" w:rsidP="00BC64F5">
            <w:pPr>
              <w:pStyle w:val="ConsNonformat"/>
              <w:spacing w:line="276" w:lineRule="auto"/>
              <w:ind w:right="0" w:firstLine="34"/>
              <w:jc w:val="center"/>
              <w:rPr>
                <w:rFonts w:ascii="Times New Roman" w:hAnsi="Times New Roman" w:cs="Times New Roman"/>
              </w:rPr>
            </w:pPr>
            <w:r w:rsidRPr="001A5FA3">
              <w:rPr>
                <w:rFonts w:ascii="Times New Roman" w:hAnsi="Times New Roman" w:cs="Times New Roman"/>
              </w:rPr>
              <w:t>сельско</w:t>
            </w:r>
            <w:r>
              <w:rPr>
                <w:rFonts w:ascii="Times New Roman" w:hAnsi="Times New Roman" w:cs="Times New Roman"/>
              </w:rPr>
              <w:t>хозяйственного</w:t>
            </w:r>
          </w:p>
          <w:p w:rsidR="00A30A95" w:rsidRPr="001A5FA3" w:rsidRDefault="00A30A95" w:rsidP="002871C6">
            <w:pPr>
              <w:pStyle w:val="ConsNonformat"/>
              <w:spacing w:line="276" w:lineRule="auto"/>
              <w:ind w:right="0" w:firstLine="34"/>
              <w:jc w:val="center"/>
              <w:rPr>
                <w:rFonts w:ascii="Times New Roman" w:hAnsi="Times New Roman" w:cs="Times New Roman"/>
              </w:rPr>
            </w:pPr>
            <w:r w:rsidRPr="001A5FA3">
              <w:rPr>
                <w:rFonts w:ascii="Times New Roman" w:hAnsi="Times New Roman" w:cs="Times New Roman"/>
              </w:rPr>
              <w:t>использования</w:t>
            </w:r>
          </w:p>
        </w:tc>
        <w:tc>
          <w:tcPr>
            <w:tcW w:w="1701" w:type="dxa"/>
          </w:tcPr>
          <w:p w:rsidR="00A30A95" w:rsidRPr="001A5FA3" w:rsidRDefault="00A30A95" w:rsidP="002871C6">
            <w:pPr>
              <w:pStyle w:val="ConsNonformat"/>
              <w:spacing w:line="276" w:lineRule="auto"/>
              <w:ind w:right="0" w:firstLine="34"/>
              <w:jc w:val="center"/>
              <w:rPr>
                <w:rFonts w:ascii="Times New Roman" w:hAnsi="Times New Roman" w:cs="Times New Roman"/>
              </w:rPr>
            </w:pPr>
            <w:r w:rsidRPr="001A5FA3">
              <w:rPr>
                <w:rFonts w:ascii="Times New Roman" w:hAnsi="Times New Roman" w:cs="Times New Roman"/>
              </w:rPr>
              <w:t>70</w:t>
            </w:r>
          </w:p>
        </w:tc>
        <w:tc>
          <w:tcPr>
            <w:tcW w:w="1701" w:type="dxa"/>
          </w:tcPr>
          <w:p w:rsidR="00A30A95" w:rsidRPr="001A5FA3" w:rsidRDefault="00A30A95" w:rsidP="002871C6">
            <w:pPr>
              <w:pStyle w:val="ConsNonformat"/>
              <w:spacing w:line="276" w:lineRule="auto"/>
              <w:ind w:right="0" w:firstLine="34"/>
              <w:jc w:val="center"/>
              <w:rPr>
                <w:rFonts w:ascii="Times New Roman" w:hAnsi="Times New Roman" w:cs="Times New Roman"/>
              </w:rPr>
            </w:pPr>
            <w:r w:rsidRPr="001A5FA3">
              <w:rPr>
                <w:rFonts w:ascii="Times New Roman" w:hAnsi="Times New Roman" w:cs="Times New Roman"/>
              </w:rPr>
              <w:t>0,8 ПДК- дачные,</w:t>
            </w:r>
          </w:p>
          <w:p w:rsidR="00A30A95" w:rsidRPr="001A5FA3" w:rsidRDefault="00A30A95" w:rsidP="002871C6">
            <w:pPr>
              <w:pStyle w:val="ConsNonformat"/>
              <w:spacing w:line="276" w:lineRule="auto"/>
              <w:ind w:right="0" w:firstLine="34"/>
              <w:jc w:val="center"/>
              <w:rPr>
                <w:rFonts w:ascii="Times New Roman" w:hAnsi="Times New Roman" w:cs="Times New Roman"/>
              </w:rPr>
            </w:pPr>
            <w:r w:rsidRPr="001A5FA3">
              <w:rPr>
                <w:rFonts w:ascii="Times New Roman" w:hAnsi="Times New Roman" w:cs="Times New Roman"/>
              </w:rPr>
              <w:t>садоводческие</w:t>
            </w:r>
          </w:p>
          <w:p w:rsidR="00A30A95" w:rsidRPr="001A5FA3" w:rsidRDefault="00A30A95" w:rsidP="002871C6">
            <w:pPr>
              <w:pStyle w:val="ConsNonformat"/>
              <w:spacing w:line="276" w:lineRule="auto"/>
              <w:ind w:right="0" w:firstLine="34"/>
              <w:jc w:val="center"/>
              <w:rPr>
                <w:rFonts w:ascii="Times New Roman" w:hAnsi="Times New Roman" w:cs="Times New Roman"/>
              </w:rPr>
            </w:pPr>
            <w:r w:rsidRPr="001A5FA3">
              <w:rPr>
                <w:rFonts w:ascii="Times New Roman" w:hAnsi="Times New Roman" w:cs="Times New Roman"/>
              </w:rPr>
              <w:t>объединения</w:t>
            </w:r>
          </w:p>
          <w:p w:rsidR="00A30A95" w:rsidRPr="001A5FA3" w:rsidRDefault="00A30A95" w:rsidP="002871C6">
            <w:pPr>
              <w:pStyle w:val="ConsNonformat"/>
              <w:spacing w:line="276" w:lineRule="auto"/>
              <w:ind w:right="0" w:firstLine="34"/>
              <w:jc w:val="center"/>
              <w:rPr>
                <w:rFonts w:ascii="Times New Roman" w:hAnsi="Times New Roman" w:cs="Times New Roman"/>
              </w:rPr>
            </w:pPr>
            <w:r w:rsidRPr="001A5FA3">
              <w:rPr>
                <w:rFonts w:ascii="Times New Roman" w:hAnsi="Times New Roman" w:cs="Times New Roman"/>
              </w:rPr>
              <w:t>1 ПДК – зоны,</w:t>
            </w:r>
          </w:p>
          <w:p w:rsidR="00A30A95" w:rsidRPr="001A5FA3" w:rsidRDefault="00A30A95" w:rsidP="002871C6">
            <w:pPr>
              <w:pStyle w:val="ConsNonformat"/>
              <w:spacing w:line="276" w:lineRule="auto"/>
              <w:ind w:right="0" w:firstLine="34"/>
              <w:jc w:val="center"/>
              <w:rPr>
                <w:rFonts w:ascii="Times New Roman" w:hAnsi="Times New Roman" w:cs="Times New Roman"/>
              </w:rPr>
            </w:pPr>
            <w:r w:rsidRPr="001A5FA3">
              <w:rPr>
                <w:rFonts w:ascii="Times New Roman" w:hAnsi="Times New Roman" w:cs="Times New Roman"/>
              </w:rPr>
              <w:t>занятые</w:t>
            </w:r>
          </w:p>
          <w:p w:rsidR="00A30A95" w:rsidRPr="001A5FA3" w:rsidRDefault="00A30A95" w:rsidP="002871C6">
            <w:pPr>
              <w:pStyle w:val="ConsNonformat"/>
              <w:spacing w:line="276" w:lineRule="auto"/>
              <w:ind w:right="0" w:firstLine="34"/>
              <w:jc w:val="center"/>
              <w:rPr>
                <w:rFonts w:ascii="Times New Roman" w:hAnsi="Times New Roman" w:cs="Times New Roman"/>
              </w:rPr>
            </w:pPr>
            <w:r w:rsidRPr="001A5FA3">
              <w:rPr>
                <w:rFonts w:ascii="Times New Roman" w:hAnsi="Times New Roman" w:cs="Times New Roman"/>
              </w:rPr>
              <w:t>объектами</w:t>
            </w:r>
          </w:p>
          <w:p w:rsidR="00A30A95" w:rsidRPr="001A5FA3" w:rsidRDefault="00A30A95" w:rsidP="00BC64F5">
            <w:pPr>
              <w:pStyle w:val="ConsNonformat"/>
              <w:spacing w:line="276" w:lineRule="auto"/>
              <w:ind w:right="0" w:firstLine="34"/>
              <w:jc w:val="center"/>
              <w:rPr>
                <w:rFonts w:ascii="Times New Roman" w:hAnsi="Times New Roman" w:cs="Times New Roman"/>
              </w:rPr>
            </w:pPr>
            <w:r w:rsidRPr="001A5FA3">
              <w:rPr>
                <w:rFonts w:ascii="Times New Roman" w:hAnsi="Times New Roman" w:cs="Times New Roman"/>
              </w:rPr>
              <w:t>сельскохозназначения</w:t>
            </w:r>
          </w:p>
        </w:tc>
        <w:tc>
          <w:tcPr>
            <w:tcW w:w="1843" w:type="dxa"/>
          </w:tcPr>
          <w:p w:rsidR="00A30A95" w:rsidRPr="001A5FA3" w:rsidRDefault="00A30A95" w:rsidP="002871C6">
            <w:pPr>
              <w:pStyle w:val="ConsNonformat"/>
              <w:spacing w:line="276" w:lineRule="auto"/>
              <w:ind w:right="0" w:firstLine="34"/>
              <w:jc w:val="center"/>
              <w:rPr>
                <w:rFonts w:ascii="Times New Roman" w:hAnsi="Times New Roman" w:cs="Times New Roman"/>
              </w:rPr>
            </w:pPr>
            <w:r w:rsidRPr="001A5FA3">
              <w:rPr>
                <w:rFonts w:ascii="Times New Roman" w:hAnsi="Times New Roman" w:cs="Times New Roman"/>
              </w:rPr>
              <w:t>1 ПДУ</w:t>
            </w:r>
          </w:p>
        </w:tc>
        <w:tc>
          <w:tcPr>
            <w:tcW w:w="2359" w:type="dxa"/>
          </w:tcPr>
          <w:p w:rsidR="00A30A95" w:rsidRPr="001A5FA3" w:rsidRDefault="00A30A95" w:rsidP="002871C6">
            <w:pPr>
              <w:pStyle w:val="ConsNonformat"/>
              <w:spacing w:line="276" w:lineRule="auto"/>
              <w:ind w:right="0" w:firstLine="34"/>
              <w:jc w:val="center"/>
              <w:rPr>
                <w:rFonts w:ascii="Times New Roman" w:hAnsi="Times New Roman" w:cs="Times New Roman"/>
              </w:rPr>
            </w:pPr>
            <w:r w:rsidRPr="001A5FA3">
              <w:rPr>
                <w:rFonts w:ascii="Times New Roman" w:hAnsi="Times New Roman" w:cs="Times New Roman"/>
              </w:rPr>
              <w:t>То же</w:t>
            </w:r>
          </w:p>
        </w:tc>
      </w:tr>
    </w:tbl>
    <w:p w:rsidR="00A30A95" w:rsidRPr="002F00B5" w:rsidRDefault="00A30A95" w:rsidP="007F57F0">
      <w:pPr>
        <w:pStyle w:val="ConsNonformat"/>
        <w:spacing w:line="276" w:lineRule="auto"/>
        <w:ind w:right="0" w:firstLine="284"/>
        <w:jc w:val="both"/>
        <w:rPr>
          <w:rFonts w:ascii="Times New Roman" w:hAnsi="Times New Roman" w:cs="Times New Roman"/>
          <w:sz w:val="24"/>
          <w:szCs w:val="24"/>
        </w:rPr>
      </w:pPr>
      <w:r w:rsidRPr="002F00B5">
        <w:rPr>
          <w:rFonts w:ascii="Times New Roman" w:hAnsi="Times New Roman" w:cs="Times New Roman"/>
          <w:sz w:val="24"/>
          <w:szCs w:val="24"/>
        </w:rPr>
        <w:t>* Норматив качества воды устанавливается в соответствии с требованиями СанПиН 2.1.5.980-00.</w:t>
      </w:r>
    </w:p>
    <w:p w:rsidR="00A30A95" w:rsidRPr="002F00B5" w:rsidRDefault="00A30A95" w:rsidP="007F57F0">
      <w:pPr>
        <w:pStyle w:val="ConsNonformat"/>
        <w:spacing w:line="276" w:lineRule="auto"/>
        <w:ind w:right="0" w:firstLine="284"/>
        <w:jc w:val="both"/>
        <w:rPr>
          <w:rFonts w:ascii="Times New Roman" w:hAnsi="Times New Roman" w:cs="Times New Roman"/>
          <w:sz w:val="24"/>
          <w:szCs w:val="24"/>
        </w:rPr>
      </w:pPr>
      <w:r w:rsidRPr="002F00B5">
        <w:rPr>
          <w:rFonts w:ascii="Times New Roman" w:hAnsi="Times New Roman" w:cs="Times New Roman"/>
          <w:iCs/>
          <w:sz w:val="24"/>
          <w:szCs w:val="24"/>
        </w:rPr>
        <w:t xml:space="preserve">Примечание. </w:t>
      </w:r>
      <w:r w:rsidRPr="002F00B5">
        <w:rPr>
          <w:rFonts w:ascii="Times New Roman" w:hAnsi="Times New Roman" w:cs="Times New Roman"/>
          <w:sz w:val="24"/>
          <w:szCs w:val="24"/>
        </w:rPr>
        <w:t>Значение максимально допустимых уровней относятся к территориям, расположенным внутри зон. На границах зон должны обеспечиваться значения уровней воздействия, соответствующие меньшему значению из разрешенных в зонах по обе стороны границы.</w:t>
      </w:r>
      <w:r w:rsidR="00DE3D19" w:rsidRPr="00DE3D19">
        <w:rPr>
          <w:sz w:val="24"/>
          <w:szCs w:val="24"/>
        </w:rPr>
        <w:t xml:space="preserve"> </w:t>
      </w:r>
      <w:r w:rsidR="00DE3D19">
        <w:rPr>
          <w:sz w:val="24"/>
          <w:szCs w:val="24"/>
        </w:rPr>
        <w:br w:type="page"/>
      </w:r>
    </w:p>
    <w:p w:rsidR="00A30A95" w:rsidRDefault="00A30A95" w:rsidP="00BC6790">
      <w:pPr>
        <w:spacing w:line="276" w:lineRule="auto"/>
        <w:ind w:firstLine="567"/>
        <w:jc w:val="both"/>
        <w:rPr>
          <w:bCs/>
          <w:sz w:val="24"/>
          <w:szCs w:val="24"/>
        </w:rPr>
      </w:pPr>
    </w:p>
    <w:p w:rsidR="00A30A95" w:rsidRDefault="00A30A95" w:rsidP="00BC6790">
      <w:pPr>
        <w:spacing w:line="276" w:lineRule="auto"/>
        <w:ind w:firstLine="567"/>
        <w:jc w:val="both"/>
        <w:rPr>
          <w:bCs/>
          <w:sz w:val="24"/>
          <w:szCs w:val="24"/>
        </w:rPr>
      </w:pPr>
    </w:p>
    <w:p w:rsidR="00A30A95" w:rsidRPr="002F00B5" w:rsidRDefault="00A30A95" w:rsidP="00BC6790">
      <w:pPr>
        <w:spacing w:line="276" w:lineRule="auto"/>
        <w:ind w:firstLine="567"/>
        <w:jc w:val="both"/>
        <w:rPr>
          <w:bCs/>
          <w:sz w:val="24"/>
          <w:szCs w:val="24"/>
        </w:rPr>
      </w:pPr>
    </w:p>
    <w:p w:rsidR="00A30A95" w:rsidRPr="009638BE" w:rsidRDefault="00A30A95" w:rsidP="00BC6790">
      <w:pPr>
        <w:spacing w:line="276" w:lineRule="auto"/>
        <w:ind w:firstLine="567"/>
        <w:rPr>
          <w:rFonts w:eastAsia="Times New Roman"/>
          <w:sz w:val="24"/>
          <w:szCs w:val="24"/>
        </w:rPr>
      </w:pPr>
    </w:p>
    <w:p w:rsidR="00A30A95" w:rsidRPr="00A3525B" w:rsidRDefault="00A30A95" w:rsidP="00BC6790">
      <w:pPr>
        <w:spacing w:line="276" w:lineRule="auto"/>
        <w:ind w:firstLine="567"/>
        <w:rPr>
          <w:rFonts w:eastAsia="Times New Roman"/>
          <w:sz w:val="24"/>
          <w:szCs w:val="24"/>
        </w:rPr>
      </w:pPr>
    </w:p>
    <w:p w:rsidR="00A30A95" w:rsidRPr="00A3525B" w:rsidRDefault="00A30A95" w:rsidP="00BC6790">
      <w:pPr>
        <w:spacing w:line="276" w:lineRule="auto"/>
        <w:ind w:firstLine="567"/>
        <w:rPr>
          <w:rFonts w:eastAsia="Times New Roman"/>
          <w:b/>
          <w:sz w:val="24"/>
          <w:szCs w:val="24"/>
        </w:rPr>
      </w:pPr>
    </w:p>
    <w:p w:rsidR="00A30A95" w:rsidRDefault="00A30A95" w:rsidP="00BC6790">
      <w:pPr>
        <w:spacing w:line="276" w:lineRule="auto"/>
        <w:ind w:firstLine="567"/>
        <w:rPr>
          <w:rFonts w:eastAsia="Times New Roman"/>
          <w:sz w:val="24"/>
          <w:szCs w:val="24"/>
        </w:rPr>
      </w:pPr>
    </w:p>
    <w:p w:rsidR="00A30A95" w:rsidRDefault="00A30A95" w:rsidP="00BC6790">
      <w:pPr>
        <w:spacing w:line="276" w:lineRule="auto"/>
        <w:ind w:firstLine="567"/>
        <w:rPr>
          <w:rFonts w:eastAsia="Times New Roman"/>
          <w:sz w:val="24"/>
          <w:szCs w:val="24"/>
        </w:rPr>
      </w:pPr>
    </w:p>
    <w:p w:rsidR="00A30A95" w:rsidRDefault="00A30A95" w:rsidP="00BC6790">
      <w:pPr>
        <w:spacing w:line="276" w:lineRule="auto"/>
        <w:ind w:firstLine="567"/>
        <w:rPr>
          <w:rFonts w:eastAsia="Times New Roman"/>
          <w:sz w:val="24"/>
          <w:szCs w:val="24"/>
        </w:rPr>
      </w:pPr>
    </w:p>
    <w:p w:rsidR="00A30A95" w:rsidRDefault="00A30A95" w:rsidP="00BC6790">
      <w:pPr>
        <w:spacing w:line="276" w:lineRule="auto"/>
        <w:ind w:firstLine="567"/>
        <w:rPr>
          <w:rFonts w:eastAsia="Times New Roman"/>
          <w:sz w:val="24"/>
          <w:szCs w:val="24"/>
        </w:rPr>
      </w:pPr>
    </w:p>
    <w:p w:rsidR="00A30A95" w:rsidRDefault="00A30A95" w:rsidP="00BC6790">
      <w:pPr>
        <w:spacing w:line="276" w:lineRule="auto"/>
        <w:ind w:firstLine="567"/>
        <w:rPr>
          <w:rFonts w:eastAsia="Times New Roman"/>
          <w:sz w:val="24"/>
          <w:szCs w:val="24"/>
        </w:rPr>
      </w:pPr>
    </w:p>
    <w:p w:rsidR="00A30A95" w:rsidRDefault="00A30A95" w:rsidP="00BC6790">
      <w:pPr>
        <w:spacing w:line="276" w:lineRule="auto"/>
        <w:ind w:firstLine="567"/>
        <w:rPr>
          <w:rFonts w:eastAsia="Times New Roman"/>
          <w:sz w:val="24"/>
          <w:szCs w:val="24"/>
        </w:rPr>
      </w:pPr>
    </w:p>
    <w:p w:rsidR="00A30A95" w:rsidRDefault="00A30A95" w:rsidP="00BC6790">
      <w:pPr>
        <w:spacing w:line="276" w:lineRule="auto"/>
        <w:ind w:firstLine="567"/>
        <w:rPr>
          <w:rFonts w:eastAsia="Times New Roman"/>
          <w:sz w:val="24"/>
          <w:szCs w:val="24"/>
        </w:rPr>
      </w:pPr>
    </w:p>
    <w:p w:rsidR="00A30A95" w:rsidRPr="00A63EEF" w:rsidRDefault="00A30A95" w:rsidP="00BC6790">
      <w:pPr>
        <w:spacing w:line="276" w:lineRule="auto"/>
        <w:ind w:firstLine="567"/>
        <w:jc w:val="center"/>
        <w:rPr>
          <w:rFonts w:eastAsia="Times New Roman"/>
          <w:sz w:val="36"/>
          <w:szCs w:val="36"/>
        </w:rPr>
      </w:pPr>
      <w:r w:rsidRPr="00A63EEF">
        <w:rPr>
          <w:rFonts w:eastAsia="Times New Roman"/>
          <w:sz w:val="36"/>
          <w:szCs w:val="36"/>
        </w:rPr>
        <w:t>ПРИЛОЖЕНИЯ</w:t>
      </w:r>
    </w:p>
    <w:p w:rsidR="00A30A95" w:rsidRPr="003C14AD" w:rsidRDefault="00A30A95" w:rsidP="00BC6790">
      <w:pPr>
        <w:spacing w:line="276" w:lineRule="auto"/>
        <w:ind w:firstLine="567"/>
        <w:jc w:val="right"/>
        <w:rPr>
          <w:rFonts w:eastAsia="Times New Roman"/>
          <w:sz w:val="28"/>
          <w:szCs w:val="28"/>
        </w:rPr>
      </w:pPr>
      <w:r>
        <w:rPr>
          <w:rFonts w:eastAsia="Times New Roman"/>
          <w:sz w:val="24"/>
          <w:szCs w:val="24"/>
        </w:rPr>
        <w:br w:type="page"/>
      </w:r>
      <w:r w:rsidRPr="003C14AD">
        <w:rPr>
          <w:rFonts w:eastAsia="Times New Roman"/>
          <w:b/>
          <w:sz w:val="28"/>
          <w:szCs w:val="28"/>
        </w:rPr>
        <w:lastRenderedPageBreak/>
        <w:t>Приложение 1. Справочное</w:t>
      </w:r>
    </w:p>
    <w:p w:rsidR="00DE3D19" w:rsidRDefault="00DE3D19" w:rsidP="00BC6790">
      <w:pPr>
        <w:spacing w:line="276" w:lineRule="auto"/>
        <w:ind w:firstLine="567"/>
        <w:jc w:val="center"/>
        <w:rPr>
          <w:rFonts w:eastAsia="Times New Roman"/>
          <w:b/>
          <w:sz w:val="24"/>
          <w:szCs w:val="24"/>
        </w:rPr>
      </w:pPr>
    </w:p>
    <w:p w:rsidR="00A30A95" w:rsidRDefault="00A30A95" w:rsidP="00BC6790">
      <w:pPr>
        <w:spacing w:line="276" w:lineRule="auto"/>
        <w:ind w:firstLine="567"/>
        <w:jc w:val="center"/>
        <w:rPr>
          <w:rFonts w:eastAsia="Times New Roman"/>
          <w:b/>
          <w:sz w:val="24"/>
          <w:szCs w:val="24"/>
        </w:rPr>
      </w:pPr>
      <w:r w:rsidRPr="00A63EEF">
        <w:rPr>
          <w:rFonts w:eastAsia="Times New Roman"/>
          <w:b/>
          <w:sz w:val="24"/>
          <w:szCs w:val="24"/>
        </w:rPr>
        <w:t>ОСНОВНЫЕ ПОНЯТИЯ</w:t>
      </w:r>
    </w:p>
    <w:p w:rsidR="00DE3D19" w:rsidRPr="00A63EEF" w:rsidRDefault="00DE3D19" w:rsidP="00BC6790">
      <w:pPr>
        <w:spacing w:line="276" w:lineRule="auto"/>
        <w:ind w:firstLine="567"/>
        <w:jc w:val="center"/>
        <w:rPr>
          <w:rFonts w:eastAsia="Times New Roman"/>
          <w:b/>
          <w:sz w:val="24"/>
          <w:szCs w:val="24"/>
        </w:rPr>
      </w:pPr>
    </w:p>
    <w:p w:rsidR="00A30A95" w:rsidRPr="004D24E3" w:rsidRDefault="00A30A95" w:rsidP="00BC6790">
      <w:pPr>
        <w:spacing w:line="276" w:lineRule="auto"/>
        <w:ind w:firstLine="567"/>
        <w:jc w:val="both"/>
        <w:rPr>
          <w:rFonts w:eastAsia="Times New Roman"/>
          <w:sz w:val="24"/>
          <w:szCs w:val="24"/>
        </w:rPr>
      </w:pPr>
      <w:r w:rsidRPr="004D24E3">
        <w:rPr>
          <w:rFonts w:eastAsia="Times New Roman"/>
          <w:sz w:val="24"/>
          <w:szCs w:val="24"/>
        </w:rPr>
        <w:t>В настоящих Нормативах приведенные понятия применяются в следующем значении:</w:t>
      </w:r>
    </w:p>
    <w:p w:rsidR="00537F50" w:rsidRDefault="00537F50" w:rsidP="00BC6790">
      <w:pPr>
        <w:spacing w:line="276" w:lineRule="auto"/>
        <w:ind w:firstLine="567"/>
        <w:jc w:val="both"/>
        <w:rPr>
          <w:rFonts w:eastAsia="Times New Roman"/>
          <w:b/>
          <w:sz w:val="24"/>
          <w:szCs w:val="24"/>
        </w:rPr>
      </w:pPr>
    </w:p>
    <w:p w:rsidR="00A30A95" w:rsidRPr="004D24E3" w:rsidRDefault="00A30A95" w:rsidP="00BC6790">
      <w:pPr>
        <w:spacing w:line="276" w:lineRule="auto"/>
        <w:ind w:firstLine="567"/>
        <w:jc w:val="both"/>
        <w:rPr>
          <w:rFonts w:eastAsia="Times New Roman"/>
          <w:sz w:val="24"/>
          <w:szCs w:val="24"/>
        </w:rPr>
      </w:pPr>
      <w:r w:rsidRPr="00DA2EE2">
        <w:rPr>
          <w:rFonts w:eastAsia="Times New Roman"/>
          <w:b/>
          <w:sz w:val="24"/>
          <w:szCs w:val="24"/>
        </w:rPr>
        <w:t>Автостоянка открытого типа</w:t>
      </w:r>
      <w:r w:rsidRPr="004D24E3">
        <w:rPr>
          <w:rFonts w:eastAsia="Times New Roman"/>
          <w:sz w:val="24"/>
          <w:szCs w:val="24"/>
        </w:rPr>
        <w:t xml:space="preserve"> - автостоянка без наружных стеновых ограждений. Автостоянкой открытого типа считается также такое сооружение, которое открыто, по крайней мере, с двух противоположных сторон наибольшей протяженности. Сторона считается открытой, если общая площадь отверстий, распределенных по стороне, составляет не менее 50 % наружной поверхности этой стороны в каждом ярусе (этаже).</w:t>
      </w:r>
    </w:p>
    <w:p w:rsidR="00A30A95" w:rsidRPr="004D24E3" w:rsidRDefault="00A30A95" w:rsidP="00BC6790">
      <w:pPr>
        <w:spacing w:line="276" w:lineRule="auto"/>
        <w:ind w:firstLine="567"/>
        <w:jc w:val="both"/>
        <w:rPr>
          <w:rFonts w:eastAsia="Times New Roman"/>
          <w:sz w:val="24"/>
          <w:szCs w:val="24"/>
        </w:rPr>
      </w:pPr>
      <w:r w:rsidRPr="00014593">
        <w:rPr>
          <w:rFonts w:eastAsia="Times New Roman"/>
          <w:b/>
          <w:sz w:val="24"/>
          <w:szCs w:val="24"/>
        </w:rPr>
        <w:t>Гостевая автостоянка</w:t>
      </w:r>
      <w:r w:rsidRPr="004D24E3">
        <w:rPr>
          <w:rFonts w:eastAsia="Times New Roman"/>
          <w:sz w:val="24"/>
          <w:szCs w:val="24"/>
        </w:rPr>
        <w:t xml:space="preserve"> </w:t>
      </w:r>
      <w:r>
        <w:rPr>
          <w:rFonts w:eastAsia="Times New Roman"/>
          <w:sz w:val="24"/>
          <w:szCs w:val="24"/>
        </w:rPr>
        <w:t>–</w:t>
      </w:r>
      <w:r w:rsidRPr="004D24E3">
        <w:rPr>
          <w:rFonts w:eastAsia="Times New Roman"/>
          <w:sz w:val="24"/>
          <w:szCs w:val="24"/>
        </w:rPr>
        <w:t xml:space="preserve"> открытая</w:t>
      </w:r>
      <w:r>
        <w:rPr>
          <w:rFonts w:eastAsia="Times New Roman"/>
          <w:sz w:val="24"/>
          <w:szCs w:val="24"/>
        </w:rPr>
        <w:t xml:space="preserve"> </w:t>
      </w:r>
      <w:r w:rsidRPr="004D24E3">
        <w:rPr>
          <w:rFonts w:eastAsia="Times New Roman"/>
          <w:sz w:val="24"/>
          <w:szCs w:val="24"/>
        </w:rPr>
        <w:t>площадка, предназначенная для кратковременного хранения (стоянки) легковых автомобилей.</w:t>
      </w:r>
    </w:p>
    <w:p w:rsidR="00A30A95" w:rsidRPr="004D24E3" w:rsidRDefault="00A30A95" w:rsidP="00BC6790">
      <w:pPr>
        <w:spacing w:line="276" w:lineRule="auto"/>
        <w:ind w:firstLine="567"/>
        <w:jc w:val="both"/>
        <w:rPr>
          <w:rFonts w:eastAsia="Times New Roman"/>
          <w:sz w:val="24"/>
          <w:szCs w:val="24"/>
        </w:rPr>
      </w:pPr>
      <w:r w:rsidRPr="00014593">
        <w:rPr>
          <w:rFonts w:eastAsia="Times New Roman"/>
          <w:b/>
          <w:sz w:val="24"/>
          <w:szCs w:val="24"/>
        </w:rPr>
        <w:t>Градостроительная деятельность</w:t>
      </w:r>
      <w:r w:rsidRPr="004D24E3">
        <w:rPr>
          <w:rFonts w:eastAsia="Times New Roman"/>
          <w:sz w:val="24"/>
          <w:szCs w:val="24"/>
        </w:rPr>
        <w:t xml:space="preserve"> </w:t>
      </w:r>
      <w:r>
        <w:rPr>
          <w:rFonts w:eastAsia="Times New Roman"/>
          <w:sz w:val="24"/>
          <w:szCs w:val="24"/>
        </w:rPr>
        <w:t>–</w:t>
      </w:r>
      <w:r w:rsidRPr="004D24E3">
        <w:rPr>
          <w:rFonts w:eastAsia="Times New Roman"/>
          <w:sz w:val="24"/>
          <w:szCs w:val="24"/>
        </w:rPr>
        <w:t xml:space="preserve"> деятельность</w:t>
      </w:r>
      <w:r>
        <w:rPr>
          <w:rFonts w:eastAsia="Times New Roman"/>
          <w:sz w:val="24"/>
          <w:szCs w:val="24"/>
        </w:rPr>
        <w:t xml:space="preserve"> </w:t>
      </w:r>
      <w:r w:rsidRPr="004D24E3">
        <w:rPr>
          <w:rFonts w:eastAsia="Times New Roman"/>
          <w:sz w:val="24"/>
          <w:szCs w:val="24"/>
        </w:rPr>
        <w:t>по развитию территорий, в том числе городов и иных поселений, осуществляемая в виде территориального планирования, градостроительного зонирования, планировки территорий, архитектурно-строительного проектирования, строительства, капитального ремонта, реконструкции объектов капитального строительства.</w:t>
      </w:r>
    </w:p>
    <w:p w:rsidR="00A30A95" w:rsidRPr="004D24E3" w:rsidRDefault="00A30A95" w:rsidP="00BC6790">
      <w:pPr>
        <w:spacing w:line="276" w:lineRule="auto"/>
        <w:ind w:firstLine="567"/>
        <w:jc w:val="both"/>
        <w:rPr>
          <w:rFonts w:eastAsia="Times New Roman"/>
          <w:sz w:val="24"/>
          <w:szCs w:val="24"/>
        </w:rPr>
      </w:pPr>
      <w:r w:rsidRPr="00014593">
        <w:rPr>
          <w:rFonts w:eastAsia="Times New Roman"/>
          <w:b/>
          <w:sz w:val="24"/>
          <w:szCs w:val="24"/>
        </w:rPr>
        <w:t>Дорога (городская)</w:t>
      </w:r>
      <w:r w:rsidRPr="004D24E3">
        <w:rPr>
          <w:rFonts w:eastAsia="Times New Roman"/>
          <w:sz w:val="24"/>
          <w:szCs w:val="24"/>
        </w:rPr>
        <w:t xml:space="preserve"> </w:t>
      </w:r>
      <w:r>
        <w:rPr>
          <w:rFonts w:eastAsia="Times New Roman"/>
          <w:sz w:val="24"/>
          <w:szCs w:val="24"/>
        </w:rPr>
        <w:t>–</w:t>
      </w:r>
      <w:r w:rsidRPr="004D24E3">
        <w:rPr>
          <w:rFonts w:eastAsia="Times New Roman"/>
          <w:sz w:val="24"/>
          <w:szCs w:val="24"/>
        </w:rPr>
        <w:t xml:space="preserve"> путь сообщения на территории городского округа, поселения, предназначенный для движения автомобильного транспорта, как правило, изолированный от пешеходов, жилой и общественной застройки, обеспечивающий выход на внешние автомобильные дороги и ограниченный красными линиями улично-дорожной сети.</w:t>
      </w:r>
    </w:p>
    <w:p w:rsidR="00A30A95" w:rsidRPr="004D24E3" w:rsidRDefault="00A30A95" w:rsidP="00BC6790">
      <w:pPr>
        <w:spacing w:line="276" w:lineRule="auto"/>
        <w:ind w:firstLine="567"/>
        <w:jc w:val="both"/>
        <w:rPr>
          <w:rFonts w:eastAsia="Times New Roman"/>
          <w:sz w:val="24"/>
          <w:szCs w:val="24"/>
        </w:rPr>
      </w:pPr>
      <w:r w:rsidRPr="00014593">
        <w:rPr>
          <w:rFonts w:eastAsia="Times New Roman"/>
          <w:b/>
          <w:sz w:val="24"/>
          <w:szCs w:val="24"/>
        </w:rPr>
        <w:t>Жилой дом блокированной застройки</w:t>
      </w:r>
      <w:r w:rsidRPr="004D24E3">
        <w:rPr>
          <w:rFonts w:eastAsia="Times New Roman"/>
          <w:sz w:val="24"/>
          <w:szCs w:val="24"/>
        </w:rPr>
        <w:t xml:space="preserve"> – жилой дом с количеством этажей не более чем три, состоящий из нескольких блоков, количество которых не превышает десять и каждый из которых предназначен для проживания одной семьи, имеет общую стену (общие стены) без проемов с соседним блоком или соседними блоками, расположен на отдельном земельном участке и имеет выход на территорию общего пользования;</w:t>
      </w:r>
    </w:p>
    <w:p w:rsidR="00A30A95" w:rsidRPr="004D24E3" w:rsidRDefault="00A30A95" w:rsidP="00BC6790">
      <w:pPr>
        <w:spacing w:line="276" w:lineRule="auto"/>
        <w:ind w:firstLine="567"/>
        <w:jc w:val="both"/>
        <w:rPr>
          <w:rFonts w:eastAsia="Times New Roman"/>
          <w:sz w:val="24"/>
          <w:szCs w:val="24"/>
        </w:rPr>
      </w:pPr>
      <w:r w:rsidRPr="00014593">
        <w:rPr>
          <w:rFonts w:eastAsia="Times New Roman"/>
          <w:b/>
          <w:sz w:val="24"/>
          <w:szCs w:val="24"/>
        </w:rPr>
        <w:t>Жилой район</w:t>
      </w:r>
      <w:r w:rsidRPr="004D24E3">
        <w:rPr>
          <w:rFonts w:eastAsia="Times New Roman"/>
          <w:sz w:val="24"/>
          <w:szCs w:val="24"/>
        </w:rPr>
        <w:t xml:space="preserve"> </w:t>
      </w:r>
      <w:r>
        <w:rPr>
          <w:rFonts w:eastAsia="Times New Roman"/>
          <w:sz w:val="24"/>
          <w:szCs w:val="24"/>
        </w:rPr>
        <w:t>–</w:t>
      </w:r>
      <w:r w:rsidRPr="004D24E3">
        <w:rPr>
          <w:rFonts w:eastAsia="Times New Roman"/>
          <w:sz w:val="24"/>
          <w:szCs w:val="24"/>
        </w:rPr>
        <w:t xml:space="preserve"> структурный элемент селитебной территории площадью, как правило, от 80 до 250 га, в пределах которого размещаются учреждения и предприятия с радиусом обслуживания не более 1500 м, а также часть объектов городского значения; границами, как правило, являются труднопреодолимые естественные и искусственные рубежи, магистральные улицы и дороги общегородского значения.</w:t>
      </w:r>
    </w:p>
    <w:p w:rsidR="00A30A95" w:rsidRPr="004D24E3" w:rsidRDefault="00A30A95" w:rsidP="00BC6790">
      <w:pPr>
        <w:spacing w:line="276" w:lineRule="auto"/>
        <w:ind w:firstLine="567"/>
        <w:jc w:val="both"/>
        <w:rPr>
          <w:rFonts w:eastAsia="Times New Roman"/>
          <w:sz w:val="24"/>
          <w:szCs w:val="24"/>
        </w:rPr>
      </w:pPr>
      <w:r w:rsidRPr="00014593">
        <w:rPr>
          <w:rFonts w:eastAsia="Times New Roman"/>
          <w:b/>
          <w:sz w:val="24"/>
          <w:szCs w:val="24"/>
        </w:rPr>
        <w:t>Земельный участок</w:t>
      </w:r>
      <w:r w:rsidRPr="004D24E3">
        <w:rPr>
          <w:rFonts w:eastAsia="Times New Roman"/>
          <w:sz w:val="24"/>
          <w:szCs w:val="24"/>
        </w:rPr>
        <w:t xml:space="preserve"> </w:t>
      </w:r>
      <w:r>
        <w:rPr>
          <w:rFonts w:eastAsia="Times New Roman"/>
          <w:sz w:val="24"/>
          <w:szCs w:val="24"/>
        </w:rPr>
        <w:t>–</w:t>
      </w:r>
      <w:r w:rsidRPr="004D24E3">
        <w:rPr>
          <w:rFonts w:eastAsia="Times New Roman"/>
          <w:sz w:val="24"/>
          <w:szCs w:val="24"/>
        </w:rPr>
        <w:t xml:space="preserve"> часть поверхности земли (в том числе почвенный слой), границы, которой описаны и удостоверены в установленном порядке. </w:t>
      </w:r>
    </w:p>
    <w:p w:rsidR="00A30A95" w:rsidRPr="004D24E3" w:rsidRDefault="00A30A95" w:rsidP="00BC6790">
      <w:pPr>
        <w:spacing w:line="276" w:lineRule="auto"/>
        <w:ind w:firstLine="567"/>
        <w:jc w:val="both"/>
        <w:rPr>
          <w:rFonts w:eastAsia="Times New Roman"/>
          <w:sz w:val="24"/>
          <w:szCs w:val="24"/>
        </w:rPr>
      </w:pPr>
      <w:r w:rsidRPr="00014593">
        <w:rPr>
          <w:rFonts w:eastAsia="Times New Roman"/>
          <w:b/>
          <w:sz w:val="24"/>
          <w:szCs w:val="24"/>
        </w:rPr>
        <w:t>Зоной массового отдыха</w:t>
      </w:r>
      <w:r w:rsidRPr="004D24E3">
        <w:rPr>
          <w:rFonts w:eastAsia="Times New Roman"/>
          <w:sz w:val="24"/>
          <w:szCs w:val="24"/>
        </w:rPr>
        <w:t xml:space="preserve"> является участок территории, обустроенный для интенсивного использования в целях рекреации, а также комплекс временных и постоянных строений и сооружений, расположенных на этом участке и несущих функциональную нагрузку в качестве оборудования зоны отдыха. Зоны отдыха могут иметь водный объект или его часть, используемые или предназначенные для купания, спортивно-оздоровительных мероприятий и иных рекреационных целей.</w:t>
      </w:r>
    </w:p>
    <w:p w:rsidR="00A30A95" w:rsidRPr="004D24E3" w:rsidRDefault="00A30A95" w:rsidP="00BC6790">
      <w:pPr>
        <w:spacing w:line="276" w:lineRule="auto"/>
        <w:ind w:firstLine="567"/>
        <w:jc w:val="both"/>
        <w:rPr>
          <w:rFonts w:eastAsia="Times New Roman"/>
          <w:sz w:val="24"/>
          <w:szCs w:val="24"/>
        </w:rPr>
      </w:pPr>
      <w:r w:rsidRPr="00014593">
        <w:rPr>
          <w:rFonts w:eastAsia="Times New Roman"/>
          <w:b/>
          <w:sz w:val="24"/>
          <w:szCs w:val="24"/>
        </w:rPr>
        <w:t>Зоны с особыми условиями использования территорий</w:t>
      </w:r>
      <w:r w:rsidRPr="004D24E3">
        <w:rPr>
          <w:rFonts w:eastAsia="Times New Roman"/>
          <w:sz w:val="24"/>
          <w:szCs w:val="24"/>
        </w:rPr>
        <w:t xml:space="preserve"> </w:t>
      </w:r>
      <w:r>
        <w:rPr>
          <w:rFonts w:eastAsia="Times New Roman"/>
          <w:sz w:val="24"/>
          <w:szCs w:val="24"/>
        </w:rPr>
        <w:t>–</w:t>
      </w:r>
      <w:r w:rsidRPr="004D24E3">
        <w:rPr>
          <w:rFonts w:eastAsia="Times New Roman"/>
          <w:sz w:val="24"/>
          <w:szCs w:val="24"/>
        </w:rPr>
        <w:t xml:space="preserve"> охранные, санитарно-защитные зоны, зоны охраны объектов культурного наследия (памятников истории и культуры) народов Российской Федерации (далее объекты культурного наследия), водоохранные зоны, зоны охраны источников питьевого водоснабжения, зоны охраняемых объектов, иные зоны, устанавливаемые в соответствии с законодательством Российской Федерации.</w:t>
      </w:r>
    </w:p>
    <w:p w:rsidR="00A30A95" w:rsidRPr="004D24E3" w:rsidRDefault="00A30A95" w:rsidP="00BC6790">
      <w:pPr>
        <w:spacing w:line="276" w:lineRule="auto"/>
        <w:ind w:firstLine="567"/>
        <w:jc w:val="both"/>
        <w:rPr>
          <w:rFonts w:eastAsia="Times New Roman"/>
          <w:sz w:val="24"/>
          <w:szCs w:val="24"/>
        </w:rPr>
      </w:pPr>
      <w:r w:rsidRPr="00014593">
        <w:rPr>
          <w:rFonts w:eastAsia="Times New Roman"/>
          <w:b/>
          <w:sz w:val="24"/>
          <w:szCs w:val="24"/>
        </w:rPr>
        <w:lastRenderedPageBreak/>
        <w:t>Инженерные изыскания</w:t>
      </w:r>
      <w:r w:rsidRPr="004D24E3">
        <w:rPr>
          <w:rFonts w:eastAsia="Times New Roman"/>
          <w:sz w:val="24"/>
          <w:szCs w:val="24"/>
        </w:rPr>
        <w:t xml:space="preserve"> </w:t>
      </w:r>
      <w:r>
        <w:rPr>
          <w:rFonts w:eastAsia="Times New Roman"/>
          <w:sz w:val="24"/>
          <w:szCs w:val="24"/>
        </w:rPr>
        <w:t>–</w:t>
      </w:r>
      <w:r w:rsidRPr="004D24E3">
        <w:rPr>
          <w:rFonts w:eastAsia="Times New Roman"/>
          <w:sz w:val="24"/>
          <w:szCs w:val="24"/>
        </w:rPr>
        <w:t xml:space="preserve"> изучение природных условий и факторов техногенного воздействия в целях рационального и безопасного использования территорий и земельных участков в их пределах, подготовки данных по обоснованию материалов, необходимых для территориального планирования, планировки территории и архитектурно-строительного проектирования.</w:t>
      </w:r>
    </w:p>
    <w:p w:rsidR="00A30A95" w:rsidRPr="004D24E3" w:rsidRDefault="00A30A95" w:rsidP="00BC6790">
      <w:pPr>
        <w:spacing w:line="276" w:lineRule="auto"/>
        <w:ind w:firstLine="567"/>
        <w:jc w:val="both"/>
        <w:rPr>
          <w:rFonts w:eastAsia="Times New Roman"/>
          <w:sz w:val="24"/>
          <w:szCs w:val="24"/>
        </w:rPr>
      </w:pPr>
      <w:r w:rsidRPr="00014593">
        <w:rPr>
          <w:rFonts w:eastAsia="Times New Roman"/>
          <w:b/>
          <w:sz w:val="24"/>
          <w:szCs w:val="24"/>
        </w:rPr>
        <w:t>Коэффициент озеленения</w:t>
      </w:r>
      <w:r w:rsidRPr="004D24E3">
        <w:rPr>
          <w:rFonts w:eastAsia="Times New Roman"/>
          <w:sz w:val="24"/>
          <w:szCs w:val="24"/>
        </w:rPr>
        <w:t xml:space="preserve"> </w:t>
      </w:r>
      <w:r>
        <w:rPr>
          <w:rFonts w:eastAsia="Times New Roman"/>
          <w:sz w:val="24"/>
          <w:szCs w:val="24"/>
        </w:rPr>
        <w:t>–</w:t>
      </w:r>
      <w:r w:rsidRPr="004D24E3">
        <w:rPr>
          <w:rFonts w:eastAsia="Times New Roman"/>
          <w:sz w:val="24"/>
          <w:szCs w:val="24"/>
        </w:rPr>
        <w:t xml:space="preserve"> отношение территории земельного участка, которая должна быть занята зелеными насаждениями, ко всей площади участка (в процентах).</w:t>
      </w:r>
    </w:p>
    <w:p w:rsidR="00A30A95" w:rsidRPr="004D24E3" w:rsidRDefault="00A30A95" w:rsidP="00BC6790">
      <w:pPr>
        <w:spacing w:line="276" w:lineRule="auto"/>
        <w:ind w:firstLine="567"/>
        <w:jc w:val="both"/>
        <w:rPr>
          <w:rFonts w:eastAsia="Times New Roman"/>
          <w:sz w:val="24"/>
          <w:szCs w:val="24"/>
        </w:rPr>
      </w:pPr>
      <w:r w:rsidRPr="00014593">
        <w:rPr>
          <w:rFonts w:eastAsia="Times New Roman"/>
          <w:b/>
          <w:sz w:val="24"/>
          <w:szCs w:val="24"/>
        </w:rPr>
        <w:t>Коэффициент застройки (Кз)</w:t>
      </w:r>
      <w:r w:rsidRPr="004D24E3">
        <w:rPr>
          <w:rFonts w:eastAsia="Times New Roman"/>
          <w:sz w:val="24"/>
          <w:szCs w:val="24"/>
        </w:rPr>
        <w:t xml:space="preserve"> </w:t>
      </w:r>
      <w:r>
        <w:rPr>
          <w:rFonts w:eastAsia="Times New Roman"/>
          <w:sz w:val="24"/>
          <w:szCs w:val="24"/>
        </w:rPr>
        <w:t>–</w:t>
      </w:r>
      <w:r w:rsidRPr="004D24E3">
        <w:rPr>
          <w:rFonts w:eastAsia="Times New Roman"/>
          <w:sz w:val="24"/>
          <w:szCs w:val="24"/>
        </w:rPr>
        <w:t xml:space="preserve"> отношение территории земельного участка, которая может быть занята зданиями, ко всей площади участка (в процентах).</w:t>
      </w:r>
    </w:p>
    <w:p w:rsidR="00A30A95" w:rsidRPr="004D24E3" w:rsidRDefault="00A30A95" w:rsidP="00BC6790">
      <w:pPr>
        <w:spacing w:line="276" w:lineRule="auto"/>
        <w:ind w:firstLine="567"/>
        <w:jc w:val="both"/>
        <w:rPr>
          <w:rFonts w:eastAsia="Times New Roman"/>
          <w:sz w:val="24"/>
          <w:szCs w:val="24"/>
        </w:rPr>
      </w:pPr>
      <w:r w:rsidRPr="00014593">
        <w:rPr>
          <w:rFonts w:eastAsia="Times New Roman"/>
          <w:b/>
          <w:sz w:val="24"/>
          <w:szCs w:val="24"/>
        </w:rPr>
        <w:t xml:space="preserve">Коэффициент плотности застройки (Кпз) </w:t>
      </w:r>
      <w:r>
        <w:rPr>
          <w:rFonts w:eastAsia="Times New Roman"/>
          <w:sz w:val="24"/>
          <w:szCs w:val="24"/>
        </w:rPr>
        <w:t>–</w:t>
      </w:r>
      <w:r w:rsidRPr="004D24E3">
        <w:rPr>
          <w:rFonts w:eastAsia="Times New Roman"/>
          <w:sz w:val="24"/>
          <w:szCs w:val="24"/>
        </w:rPr>
        <w:t xml:space="preserve"> отношение площади всех этажей зданий и сооружений к площади участка.</w:t>
      </w:r>
    </w:p>
    <w:p w:rsidR="00A30A95" w:rsidRPr="004D24E3" w:rsidRDefault="00A30A95" w:rsidP="00BC6790">
      <w:pPr>
        <w:spacing w:line="276" w:lineRule="auto"/>
        <w:ind w:firstLine="567"/>
        <w:jc w:val="both"/>
        <w:rPr>
          <w:rFonts w:eastAsia="Times New Roman"/>
          <w:sz w:val="24"/>
          <w:szCs w:val="24"/>
        </w:rPr>
      </w:pPr>
      <w:r w:rsidRPr="00014593">
        <w:rPr>
          <w:rFonts w:eastAsia="Times New Roman"/>
          <w:b/>
          <w:sz w:val="24"/>
          <w:szCs w:val="24"/>
        </w:rPr>
        <w:t>Красные линии</w:t>
      </w:r>
      <w:r>
        <w:rPr>
          <w:rFonts w:eastAsia="Times New Roman"/>
          <w:sz w:val="24"/>
          <w:szCs w:val="24"/>
        </w:rPr>
        <w:t xml:space="preserve"> –</w:t>
      </w:r>
      <w:r w:rsidRPr="004D24E3">
        <w:rPr>
          <w:rFonts w:eastAsia="Times New Roman"/>
          <w:sz w:val="24"/>
          <w:szCs w:val="24"/>
        </w:rPr>
        <w:t xml:space="preserve"> линии, которые обозначают существующие, планируемые (изменяемые, вновь образуемые) границы территорий общего пользования, границы земельных участков, на которых расположены линии электропередачи, линии связи (в том числе линейно-кабельные сооружения), трубопроводы, автомобильные дороги, железнодорожные линии и другие подобные сооружения.</w:t>
      </w:r>
    </w:p>
    <w:p w:rsidR="00A30A95" w:rsidRPr="004D24E3" w:rsidRDefault="00A30A95" w:rsidP="00BC6790">
      <w:pPr>
        <w:spacing w:line="276" w:lineRule="auto"/>
        <w:ind w:firstLine="567"/>
        <w:jc w:val="both"/>
        <w:rPr>
          <w:rFonts w:eastAsia="Times New Roman"/>
          <w:sz w:val="24"/>
          <w:szCs w:val="24"/>
        </w:rPr>
      </w:pPr>
      <w:r w:rsidRPr="00014593">
        <w:rPr>
          <w:rFonts w:eastAsia="Times New Roman"/>
          <w:b/>
          <w:sz w:val="24"/>
          <w:szCs w:val="24"/>
        </w:rPr>
        <w:t>Линейные объекты</w:t>
      </w:r>
      <w:r w:rsidRPr="004D24E3">
        <w:rPr>
          <w:rFonts w:eastAsia="Times New Roman"/>
          <w:sz w:val="24"/>
          <w:szCs w:val="24"/>
        </w:rPr>
        <w:t xml:space="preserve"> </w:t>
      </w:r>
      <w:r>
        <w:rPr>
          <w:rFonts w:eastAsia="Times New Roman"/>
          <w:sz w:val="24"/>
          <w:szCs w:val="24"/>
        </w:rPr>
        <w:t xml:space="preserve">– </w:t>
      </w:r>
      <w:r w:rsidRPr="004D24E3">
        <w:rPr>
          <w:rFonts w:eastAsia="Times New Roman"/>
          <w:sz w:val="24"/>
          <w:szCs w:val="24"/>
        </w:rPr>
        <w:t>линии электропередачи, линии связи (в том числе линейно-кабельные сооружения), трубопроводы, автомобильные дороги, железнодорожные линии и другие подобные сооружения;</w:t>
      </w:r>
    </w:p>
    <w:p w:rsidR="00A30A95" w:rsidRPr="004D24E3" w:rsidRDefault="00A30A95" w:rsidP="00BC6790">
      <w:pPr>
        <w:spacing w:line="276" w:lineRule="auto"/>
        <w:ind w:firstLine="567"/>
        <w:jc w:val="both"/>
        <w:rPr>
          <w:rFonts w:eastAsia="Times New Roman"/>
          <w:sz w:val="24"/>
          <w:szCs w:val="24"/>
        </w:rPr>
      </w:pPr>
      <w:r w:rsidRPr="00014593">
        <w:rPr>
          <w:rFonts w:eastAsia="Times New Roman"/>
          <w:b/>
          <w:sz w:val="24"/>
          <w:szCs w:val="24"/>
        </w:rPr>
        <w:t>Маломобильные группы населения</w:t>
      </w:r>
      <w:r w:rsidRPr="004D24E3">
        <w:rPr>
          <w:rFonts w:eastAsia="Times New Roman"/>
          <w:sz w:val="24"/>
          <w:szCs w:val="24"/>
        </w:rPr>
        <w:t xml:space="preserve"> </w:t>
      </w:r>
      <w:r>
        <w:rPr>
          <w:rFonts w:eastAsia="Times New Roman"/>
          <w:sz w:val="24"/>
          <w:szCs w:val="24"/>
        </w:rPr>
        <w:t>–</w:t>
      </w:r>
      <w:r w:rsidRPr="004D24E3">
        <w:rPr>
          <w:rFonts w:eastAsia="Times New Roman"/>
          <w:sz w:val="24"/>
          <w:szCs w:val="24"/>
        </w:rPr>
        <w:t xml:space="preserve"> люди, испытывающие затруднения при самостоятельном передвижении, получении услуги, необходимой информации или при ориентировании в пространстве.</w:t>
      </w:r>
    </w:p>
    <w:p w:rsidR="00A30A95" w:rsidRPr="004D24E3" w:rsidRDefault="00A30A95" w:rsidP="00BC6790">
      <w:pPr>
        <w:spacing w:line="276" w:lineRule="auto"/>
        <w:ind w:firstLine="567"/>
        <w:jc w:val="both"/>
        <w:rPr>
          <w:rFonts w:eastAsia="Times New Roman"/>
          <w:sz w:val="24"/>
          <w:szCs w:val="24"/>
        </w:rPr>
      </w:pPr>
      <w:r w:rsidRPr="00E5693A">
        <w:rPr>
          <w:rFonts w:eastAsia="Times New Roman"/>
          <w:b/>
          <w:sz w:val="24"/>
          <w:szCs w:val="24"/>
        </w:rPr>
        <w:t>Механизированная автостоянка</w:t>
      </w:r>
      <w:r w:rsidRPr="004D24E3">
        <w:rPr>
          <w:rFonts w:eastAsia="Times New Roman"/>
          <w:sz w:val="24"/>
          <w:szCs w:val="24"/>
        </w:rPr>
        <w:t xml:space="preserve"> </w:t>
      </w:r>
      <w:r>
        <w:rPr>
          <w:rFonts w:eastAsia="Times New Roman"/>
          <w:sz w:val="24"/>
          <w:szCs w:val="24"/>
        </w:rPr>
        <w:t>–</w:t>
      </w:r>
      <w:r w:rsidRPr="004D24E3">
        <w:rPr>
          <w:rFonts w:eastAsia="Times New Roman"/>
          <w:sz w:val="24"/>
          <w:szCs w:val="24"/>
        </w:rPr>
        <w:t xml:space="preserve"> автостоянка, в которой транспортировка автомобилей в места (ячейки) хранения осуществляется специальными механизированными устройствами (без участия водителей).</w:t>
      </w:r>
    </w:p>
    <w:p w:rsidR="00A30A95" w:rsidRPr="004D24E3" w:rsidRDefault="00A30A95" w:rsidP="00BC6790">
      <w:pPr>
        <w:spacing w:line="276" w:lineRule="auto"/>
        <w:ind w:firstLine="567"/>
        <w:jc w:val="both"/>
        <w:rPr>
          <w:rFonts w:eastAsia="Times New Roman"/>
          <w:sz w:val="24"/>
          <w:szCs w:val="24"/>
        </w:rPr>
      </w:pPr>
      <w:r w:rsidRPr="00E5693A">
        <w:rPr>
          <w:rFonts w:eastAsia="Times New Roman"/>
          <w:b/>
          <w:sz w:val="24"/>
          <w:szCs w:val="24"/>
        </w:rPr>
        <w:t>Микрорайон (квартал)</w:t>
      </w:r>
      <w:r w:rsidRPr="004D24E3">
        <w:rPr>
          <w:rFonts w:eastAsia="Times New Roman"/>
          <w:sz w:val="24"/>
          <w:szCs w:val="24"/>
        </w:rPr>
        <w:t xml:space="preserve"> </w:t>
      </w:r>
      <w:r>
        <w:rPr>
          <w:rFonts w:eastAsia="Times New Roman"/>
          <w:sz w:val="24"/>
          <w:szCs w:val="24"/>
        </w:rPr>
        <w:t>–</w:t>
      </w:r>
      <w:r w:rsidRPr="004D24E3">
        <w:rPr>
          <w:rFonts w:eastAsia="Times New Roman"/>
          <w:sz w:val="24"/>
          <w:szCs w:val="24"/>
        </w:rPr>
        <w:t xml:space="preserve"> структурный элемент жилой застройки площадью, как правило, 10-60 га, но не более 80 га, не расчлененный магистральными улицами и дорогами, в пределах которого размещаются учреждения и предприятия повседневного пользования с радиусом обслуживания не более 500 м (кроме школ и детских дошкольных учреждений, радиус обслуживания которых определяется в соответствии с нормами); границами, как правило, являются магистральные или жилые улицы, проезды, пешеходные пути, естественные рубежи.</w:t>
      </w:r>
    </w:p>
    <w:p w:rsidR="00A30A95" w:rsidRPr="004D24E3" w:rsidRDefault="00A30A95" w:rsidP="00BC6790">
      <w:pPr>
        <w:spacing w:line="276" w:lineRule="auto"/>
        <w:ind w:firstLine="567"/>
        <w:jc w:val="both"/>
        <w:rPr>
          <w:rFonts w:eastAsia="Times New Roman"/>
          <w:sz w:val="24"/>
          <w:szCs w:val="24"/>
        </w:rPr>
      </w:pPr>
      <w:r w:rsidRPr="00E5693A">
        <w:rPr>
          <w:rFonts w:eastAsia="Times New Roman"/>
          <w:b/>
          <w:sz w:val="24"/>
          <w:szCs w:val="24"/>
        </w:rPr>
        <w:t>Многоквартирный жилой дом</w:t>
      </w:r>
      <w:r w:rsidRPr="004D24E3">
        <w:rPr>
          <w:rFonts w:eastAsia="Times New Roman"/>
          <w:sz w:val="24"/>
          <w:szCs w:val="24"/>
        </w:rPr>
        <w:t xml:space="preserve"> </w:t>
      </w:r>
      <w:r>
        <w:rPr>
          <w:rFonts w:eastAsia="Times New Roman"/>
          <w:sz w:val="24"/>
          <w:szCs w:val="24"/>
        </w:rPr>
        <w:t>–</w:t>
      </w:r>
      <w:r w:rsidRPr="004D24E3">
        <w:rPr>
          <w:rFonts w:eastAsia="Times New Roman"/>
          <w:sz w:val="24"/>
          <w:szCs w:val="24"/>
        </w:rPr>
        <w:t xml:space="preserve"> жилой дом, жилые ячейки (квартиры) которого имеют выход: - на общие лестничные клетки; и - на общий для всего дома земельный участок. В многоквартирном доме квартиры объединены: - вертикальными коммуникационными связями: лестничные клетки, лифты; и - горизонтальными коммуникационными связями: коридоры, галереи.</w:t>
      </w:r>
    </w:p>
    <w:p w:rsidR="00A30A95" w:rsidRPr="004D24E3" w:rsidRDefault="00A30A95" w:rsidP="00BC6790">
      <w:pPr>
        <w:spacing w:line="276" w:lineRule="auto"/>
        <w:ind w:firstLine="567"/>
        <w:jc w:val="both"/>
        <w:rPr>
          <w:rFonts w:eastAsia="Times New Roman"/>
          <w:sz w:val="24"/>
          <w:szCs w:val="24"/>
        </w:rPr>
      </w:pPr>
      <w:r w:rsidRPr="00E5693A">
        <w:rPr>
          <w:rFonts w:eastAsia="Times New Roman"/>
          <w:b/>
          <w:sz w:val="24"/>
          <w:szCs w:val="24"/>
        </w:rPr>
        <w:t>Муниципальное образование</w:t>
      </w:r>
      <w:r w:rsidRPr="004D24E3">
        <w:rPr>
          <w:rFonts w:eastAsia="Times New Roman"/>
          <w:sz w:val="24"/>
          <w:szCs w:val="24"/>
        </w:rPr>
        <w:t xml:space="preserve"> </w:t>
      </w:r>
      <w:r>
        <w:rPr>
          <w:rFonts w:eastAsia="Times New Roman"/>
          <w:sz w:val="24"/>
          <w:szCs w:val="24"/>
        </w:rPr>
        <w:t>–</w:t>
      </w:r>
      <w:r w:rsidRPr="004D24E3">
        <w:rPr>
          <w:rFonts w:eastAsia="Times New Roman"/>
          <w:sz w:val="24"/>
          <w:szCs w:val="24"/>
        </w:rPr>
        <w:t xml:space="preserve"> муниципальный район, городское или сельское поселение, городской округ.</w:t>
      </w:r>
    </w:p>
    <w:p w:rsidR="00A30A95" w:rsidRPr="004D24E3" w:rsidRDefault="00A30A95" w:rsidP="00BC6790">
      <w:pPr>
        <w:spacing w:line="276" w:lineRule="auto"/>
        <w:ind w:firstLine="567"/>
        <w:jc w:val="both"/>
        <w:rPr>
          <w:rFonts w:eastAsia="Times New Roman"/>
          <w:sz w:val="24"/>
          <w:szCs w:val="24"/>
        </w:rPr>
      </w:pPr>
      <w:r w:rsidRPr="00E5693A">
        <w:rPr>
          <w:rFonts w:eastAsia="Times New Roman"/>
          <w:b/>
          <w:sz w:val="24"/>
          <w:szCs w:val="24"/>
        </w:rPr>
        <w:t>Муниципальный район</w:t>
      </w:r>
      <w:r w:rsidRPr="004D24E3">
        <w:rPr>
          <w:rFonts w:eastAsia="Times New Roman"/>
          <w:sz w:val="24"/>
          <w:szCs w:val="24"/>
        </w:rPr>
        <w:t xml:space="preserve"> </w:t>
      </w:r>
      <w:r>
        <w:rPr>
          <w:rFonts w:eastAsia="Times New Roman"/>
          <w:sz w:val="24"/>
          <w:szCs w:val="24"/>
        </w:rPr>
        <w:t>–</w:t>
      </w:r>
      <w:r w:rsidRPr="004D24E3">
        <w:rPr>
          <w:rFonts w:eastAsia="Times New Roman"/>
          <w:sz w:val="24"/>
          <w:szCs w:val="24"/>
        </w:rPr>
        <w:t xml:space="preserve"> несколько </w:t>
      </w:r>
      <w:r w:rsidR="007E2C73">
        <w:rPr>
          <w:rFonts w:eastAsia="Times New Roman"/>
          <w:sz w:val="24"/>
          <w:szCs w:val="24"/>
        </w:rPr>
        <w:t xml:space="preserve">городских </w:t>
      </w:r>
      <w:r w:rsidRPr="004D24E3">
        <w:rPr>
          <w:rFonts w:eastAsia="Times New Roman"/>
          <w:sz w:val="24"/>
          <w:szCs w:val="24"/>
        </w:rPr>
        <w:t xml:space="preserve">поселений </w:t>
      </w:r>
      <w:r w:rsidR="007E2C73">
        <w:rPr>
          <w:rFonts w:eastAsia="Times New Roman"/>
          <w:sz w:val="24"/>
          <w:szCs w:val="24"/>
        </w:rPr>
        <w:t>и сельских</w:t>
      </w:r>
      <w:r w:rsidRPr="004D24E3">
        <w:rPr>
          <w:rFonts w:eastAsia="Times New Roman"/>
          <w:sz w:val="24"/>
          <w:szCs w:val="24"/>
        </w:rPr>
        <w:t xml:space="preserve"> поселений, объединенных общей территорией, в границах которой</w:t>
      </w:r>
      <w:r w:rsidR="00FE2D51">
        <w:rPr>
          <w:rFonts w:eastAsia="Times New Roman"/>
          <w:sz w:val="24"/>
          <w:szCs w:val="24"/>
        </w:rPr>
        <w:t>,</w:t>
      </w:r>
      <w:r w:rsidRPr="004D24E3">
        <w:rPr>
          <w:rFonts w:eastAsia="Times New Roman"/>
          <w:sz w:val="24"/>
          <w:szCs w:val="24"/>
        </w:rPr>
        <w:t xml:space="preserve"> местное самоуправление осуществляется в целях решения вопросов местного значения </w:t>
      </w:r>
      <w:r w:rsidR="00FE2D51">
        <w:rPr>
          <w:rFonts w:eastAsia="Times New Roman"/>
          <w:sz w:val="24"/>
          <w:szCs w:val="24"/>
        </w:rPr>
        <w:t xml:space="preserve">районного значения </w:t>
      </w:r>
      <w:r w:rsidRPr="004D24E3">
        <w:rPr>
          <w:rFonts w:eastAsia="Times New Roman"/>
          <w:sz w:val="24"/>
          <w:szCs w:val="24"/>
        </w:rPr>
        <w:t>населением непосредственно и (или) через выборные и иные органы местного самоуправления, которые могут осуществлять отдельные государственные полномочия, передаваемые органам местного самоуправления федеральными законами и законами субъектов Российской Федерации.</w:t>
      </w:r>
    </w:p>
    <w:p w:rsidR="00A30A95" w:rsidRPr="004D24E3" w:rsidRDefault="00A30A95" w:rsidP="00BC6790">
      <w:pPr>
        <w:spacing w:line="276" w:lineRule="auto"/>
        <w:ind w:firstLine="567"/>
        <w:jc w:val="both"/>
        <w:rPr>
          <w:rFonts w:eastAsia="Times New Roman"/>
          <w:sz w:val="24"/>
          <w:szCs w:val="24"/>
        </w:rPr>
      </w:pPr>
      <w:r w:rsidRPr="00E5693A">
        <w:rPr>
          <w:rFonts w:eastAsia="Times New Roman"/>
          <w:b/>
          <w:sz w:val="24"/>
          <w:szCs w:val="24"/>
        </w:rPr>
        <w:lastRenderedPageBreak/>
        <w:t>Надземная автостоянка закрытого типа</w:t>
      </w:r>
      <w:r w:rsidRPr="004D24E3">
        <w:rPr>
          <w:rFonts w:eastAsia="Times New Roman"/>
          <w:sz w:val="24"/>
          <w:szCs w:val="24"/>
        </w:rPr>
        <w:t xml:space="preserve"> </w:t>
      </w:r>
      <w:r>
        <w:rPr>
          <w:rFonts w:eastAsia="Times New Roman"/>
          <w:sz w:val="24"/>
          <w:szCs w:val="24"/>
        </w:rPr>
        <w:t>–</w:t>
      </w:r>
      <w:r w:rsidRPr="004D24E3">
        <w:rPr>
          <w:rFonts w:eastAsia="Times New Roman"/>
          <w:sz w:val="24"/>
          <w:szCs w:val="24"/>
        </w:rPr>
        <w:t xml:space="preserve"> автостоянка с наружными стеновыми ограждениями.</w:t>
      </w:r>
    </w:p>
    <w:p w:rsidR="00A30A95" w:rsidRPr="004D24E3" w:rsidRDefault="00A30A95" w:rsidP="00BC6790">
      <w:pPr>
        <w:spacing w:line="276" w:lineRule="auto"/>
        <w:ind w:firstLine="567"/>
        <w:jc w:val="both"/>
        <w:rPr>
          <w:rFonts w:eastAsia="Times New Roman"/>
          <w:sz w:val="24"/>
          <w:szCs w:val="24"/>
        </w:rPr>
      </w:pPr>
      <w:r w:rsidRPr="005E5F04">
        <w:rPr>
          <w:rFonts w:eastAsia="Times New Roman"/>
          <w:b/>
          <w:sz w:val="24"/>
          <w:szCs w:val="24"/>
        </w:rPr>
        <w:t>Населенный пункт</w:t>
      </w:r>
      <w:r w:rsidRPr="004D24E3">
        <w:rPr>
          <w:rFonts w:eastAsia="Times New Roman"/>
          <w:sz w:val="24"/>
          <w:szCs w:val="24"/>
        </w:rPr>
        <w:t xml:space="preserve"> </w:t>
      </w:r>
      <w:r>
        <w:rPr>
          <w:rFonts w:eastAsia="Times New Roman"/>
          <w:sz w:val="24"/>
          <w:szCs w:val="24"/>
        </w:rPr>
        <w:t>–</w:t>
      </w:r>
      <w:r w:rsidRPr="004D24E3">
        <w:rPr>
          <w:rFonts w:eastAsia="Times New Roman"/>
          <w:sz w:val="24"/>
          <w:szCs w:val="24"/>
        </w:rPr>
        <w:t xml:space="preserve"> часть территории муниципального образования республики, имеющая сосредоточенную застройку в пределах границ, установленных в соответствии с действующим законодательством, и предназначенная для постоянного или преимущественного проживания и жизнедеятельности населения республики. К населенным пунктам на территории республики относятся города, поселки городского типа, не отнесенные к категории городов, поселки, села, деревни, выселки</w:t>
      </w:r>
    </w:p>
    <w:p w:rsidR="00A30A95" w:rsidRPr="004D24E3" w:rsidRDefault="00A30A95" w:rsidP="00BC6790">
      <w:pPr>
        <w:spacing w:line="276" w:lineRule="auto"/>
        <w:ind w:firstLine="567"/>
        <w:jc w:val="both"/>
        <w:rPr>
          <w:rFonts w:eastAsia="Times New Roman"/>
          <w:sz w:val="24"/>
          <w:szCs w:val="24"/>
        </w:rPr>
      </w:pPr>
      <w:r w:rsidRPr="005E5F04">
        <w:rPr>
          <w:rFonts w:eastAsia="Times New Roman"/>
          <w:b/>
          <w:sz w:val="24"/>
          <w:szCs w:val="24"/>
        </w:rPr>
        <w:t>Объект индивидуального жилищного строительства</w:t>
      </w:r>
      <w:r w:rsidRPr="004D24E3">
        <w:rPr>
          <w:rFonts w:eastAsia="Times New Roman"/>
          <w:sz w:val="24"/>
          <w:szCs w:val="24"/>
        </w:rPr>
        <w:t xml:space="preserve"> – отдельно стоящий жилой дом с количеством этажей не более чем три, предназначенный для проживания одной семьи.</w:t>
      </w:r>
    </w:p>
    <w:p w:rsidR="00A30A95" w:rsidRPr="004D24E3" w:rsidRDefault="00A30A95" w:rsidP="00BC6790">
      <w:pPr>
        <w:spacing w:line="276" w:lineRule="auto"/>
        <w:ind w:firstLine="567"/>
        <w:jc w:val="both"/>
        <w:rPr>
          <w:rFonts w:eastAsia="Times New Roman"/>
          <w:sz w:val="24"/>
          <w:szCs w:val="24"/>
        </w:rPr>
      </w:pPr>
      <w:r w:rsidRPr="005E5F04">
        <w:rPr>
          <w:rFonts w:eastAsia="Times New Roman"/>
          <w:b/>
          <w:sz w:val="24"/>
          <w:szCs w:val="24"/>
        </w:rPr>
        <w:t>Объект капитального строительства</w:t>
      </w:r>
      <w:r w:rsidRPr="004D24E3">
        <w:rPr>
          <w:rFonts w:eastAsia="Times New Roman"/>
          <w:sz w:val="24"/>
          <w:szCs w:val="24"/>
        </w:rPr>
        <w:t xml:space="preserve"> </w:t>
      </w:r>
      <w:r>
        <w:rPr>
          <w:rFonts w:eastAsia="Times New Roman"/>
          <w:sz w:val="24"/>
          <w:szCs w:val="24"/>
        </w:rPr>
        <w:t>–</w:t>
      </w:r>
      <w:r w:rsidRPr="004D24E3">
        <w:rPr>
          <w:rFonts w:eastAsia="Times New Roman"/>
          <w:sz w:val="24"/>
          <w:szCs w:val="24"/>
        </w:rPr>
        <w:t xml:space="preserve"> здание, строение, сооружение, объекты, строительство которых не завершено, за исключением временных построек, киосков, навесов и других подобных построек.</w:t>
      </w:r>
    </w:p>
    <w:p w:rsidR="00A30A95" w:rsidRPr="004D24E3" w:rsidRDefault="00A30A95" w:rsidP="00BC6790">
      <w:pPr>
        <w:spacing w:line="276" w:lineRule="auto"/>
        <w:ind w:firstLine="567"/>
        <w:jc w:val="both"/>
        <w:rPr>
          <w:rFonts w:eastAsia="Times New Roman"/>
          <w:sz w:val="24"/>
          <w:szCs w:val="24"/>
        </w:rPr>
      </w:pPr>
      <w:r w:rsidRPr="005E5F04">
        <w:rPr>
          <w:rFonts w:eastAsia="Times New Roman"/>
          <w:b/>
          <w:sz w:val="24"/>
          <w:szCs w:val="24"/>
        </w:rPr>
        <w:t>Озелененные территории</w:t>
      </w:r>
      <w:r w:rsidRPr="004D24E3">
        <w:rPr>
          <w:rFonts w:eastAsia="Times New Roman"/>
          <w:sz w:val="24"/>
          <w:szCs w:val="24"/>
        </w:rPr>
        <w:t xml:space="preserve"> </w:t>
      </w:r>
      <w:r>
        <w:rPr>
          <w:rFonts w:eastAsia="Times New Roman"/>
          <w:sz w:val="24"/>
          <w:szCs w:val="24"/>
        </w:rPr>
        <w:t>–</w:t>
      </w:r>
      <w:r w:rsidRPr="004D24E3">
        <w:rPr>
          <w:rFonts w:eastAsia="Times New Roman"/>
          <w:sz w:val="24"/>
          <w:szCs w:val="24"/>
        </w:rPr>
        <w:t xml:space="preserve"> часть территории природного комплекса, на которой располагаются искусственно созданные садово-парковые комплексы и объекты - парк, сад, сквер, бульвар; застроенные территории жилого, общественного, делового, коммунального, производственного назначения, в пределах которой часть поверхности занята растительным покровом.</w:t>
      </w:r>
    </w:p>
    <w:p w:rsidR="00A30A95" w:rsidRPr="004D24E3" w:rsidRDefault="00A30A95" w:rsidP="00BC6790">
      <w:pPr>
        <w:spacing w:line="276" w:lineRule="auto"/>
        <w:ind w:firstLine="567"/>
        <w:jc w:val="both"/>
        <w:rPr>
          <w:rFonts w:eastAsia="Times New Roman"/>
          <w:sz w:val="24"/>
          <w:szCs w:val="24"/>
        </w:rPr>
      </w:pPr>
      <w:r w:rsidRPr="005E5F04">
        <w:rPr>
          <w:rFonts w:eastAsia="Times New Roman"/>
          <w:b/>
          <w:sz w:val="24"/>
          <w:szCs w:val="24"/>
        </w:rPr>
        <w:t>Охранная зона</w:t>
      </w:r>
      <w:r w:rsidRPr="004D24E3">
        <w:rPr>
          <w:rFonts w:eastAsia="Times New Roman"/>
          <w:sz w:val="24"/>
          <w:szCs w:val="24"/>
        </w:rPr>
        <w:t xml:space="preserve"> </w:t>
      </w:r>
      <w:r>
        <w:rPr>
          <w:rFonts w:eastAsia="Times New Roman"/>
          <w:sz w:val="24"/>
          <w:szCs w:val="24"/>
        </w:rPr>
        <w:t>–</w:t>
      </w:r>
      <w:r w:rsidRPr="004D24E3">
        <w:rPr>
          <w:rFonts w:eastAsia="Times New Roman"/>
          <w:sz w:val="24"/>
          <w:szCs w:val="24"/>
        </w:rPr>
        <w:t xml:space="preserve"> территория, в пределах которой в целях обеспечения сохранности объекта культурного наследия в его историческом ландшафтном окружении устанавливается особый режим использования земель, ограничивающий хозяйственную деятельность и запрещающий строительство, за исключением применения специальных мер, направленных на сохранение и регенерацию историко-градостроительной или природной среды объекта культурного наследия. Зоны охраны памятников устанавливаются как для отдельных памятников истории и культуры, так и для их ансамблей и комплексов, а также при особых обоснованиях - для целостных памятников градостроительства (исторических зон городских округов и поселений и других объектов).</w:t>
      </w:r>
    </w:p>
    <w:p w:rsidR="00A30A95" w:rsidRPr="004D24E3" w:rsidRDefault="00A30A95" w:rsidP="00BC6790">
      <w:pPr>
        <w:spacing w:line="276" w:lineRule="auto"/>
        <w:ind w:firstLine="567"/>
        <w:jc w:val="both"/>
        <w:rPr>
          <w:rFonts w:eastAsia="Times New Roman"/>
          <w:sz w:val="24"/>
          <w:szCs w:val="24"/>
        </w:rPr>
      </w:pPr>
      <w:r w:rsidRPr="005E5F04">
        <w:rPr>
          <w:rFonts w:eastAsia="Times New Roman"/>
          <w:b/>
          <w:sz w:val="24"/>
          <w:szCs w:val="24"/>
        </w:rPr>
        <w:t>Пешеходная зона</w:t>
      </w:r>
      <w:r w:rsidRPr="004D24E3">
        <w:rPr>
          <w:rFonts w:eastAsia="Times New Roman"/>
          <w:sz w:val="24"/>
          <w:szCs w:val="24"/>
        </w:rPr>
        <w:t xml:space="preserve"> </w:t>
      </w:r>
      <w:r>
        <w:rPr>
          <w:rFonts w:eastAsia="Times New Roman"/>
          <w:sz w:val="24"/>
          <w:szCs w:val="24"/>
        </w:rPr>
        <w:t>–</w:t>
      </w:r>
      <w:r w:rsidRPr="004D24E3">
        <w:rPr>
          <w:rFonts w:eastAsia="Times New Roman"/>
          <w:sz w:val="24"/>
          <w:szCs w:val="24"/>
        </w:rPr>
        <w:t xml:space="preserve"> территория, предназначенная для передвижения пешеходов, на ней не допускается движения транспорта за исключением специального, обслуживающего эту территорию.</w:t>
      </w:r>
    </w:p>
    <w:p w:rsidR="00A30A95" w:rsidRPr="004D24E3" w:rsidRDefault="00A30A95" w:rsidP="00BC6790">
      <w:pPr>
        <w:spacing w:line="276" w:lineRule="auto"/>
        <w:ind w:firstLine="567"/>
        <w:jc w:val="both"/>
        <w:rPr>
          <w:rFonts w:eastAsia="Times New Roman"/>
          <w:sz w:val="24"/>
          <w:szCs w:val="24"/>
        </w:rPr>
      </w:pPr>
      <w:r w:rsidRPr="005E5F04">
        <w:rPr>
          <w:rFonts w:eastAsia="Times New Roman"/>
          <w:b/>
          <w:sz w:val="24"/>
          <w:szCs w:val="24"/>
        </w:rPr>
        <w:t>Плотность застройки</w:t>
      </w:r>
      <w:r w:rsidRPr="004D24E3">
        <w:rPr>
          <w:rFonts w:eastAsia="Times New Roman"/>
          <w:sz w:val="24"/>
          <w:szCs w:val="24"/>
        </w:rPr>
        <w:t xml:space="preserve"> </w:t>
      </w:r>
      <w:r>
        <w:rPr>
          <w:rFonts w:eastAsia="Times New Roman"/>
          <w:sz w:val="24"/>
          <w:szCs w:val="24"/>
        </w:rPr>
        <w:t>–</w:t>
      </w:r>
      <w:r w:rsidRPr="004D24E3">
        <w:rPr>
          <w:rFonts w:eastAsia="Times New Roman"/>
          <w:sz w:val="24"/>
          <w:szCs w:val="24"/>
        </w:rPr>
        <w:t xml:space="preserve"> суммарная поэтажная площадь застройки наземной части зданий и сооружений в габаритах наружных стен, приходящаяся на единицу территории участка (квартала) (тыс. кв. м/га).</w:t>
      </w:r>
    </w:p>
    <w:p w:rsidR="00A30A95" w:rsidRPr="004D24E3" w:rsidRDefault="00A30A95" w:rsidP="00BC6790">
      <w:pPr>
        <w:spacing w:line="276" w:lineRule="auto"/>
        <w:ind w:firstLine="567"/>
        <w:jc w:val="both"/>
        <w:rPr>
          <w:rFonts w:eastAsia="Times New Roman"/>
          <w:sz w:val="24"/>
          <w:szCs w:val="24"/>
        </w:rPr>
      </w:pPr>
      <w:r w:rsidRPr="005E5F04">
        <w:rPr>
          <w:rFonts w:eastAsia="Times New Roman"/>
          <w:b/>
          <w:sz w:val="24"/>
          <w:szCs w:val="24"/>
        </w:rPr>
        <w:t>Пригородные зоны</w:t>
      </w:r>
      <w:r w:rsidRPr="004D24E3">
        <w:rPr>
          <w:rFonts w:eastAsia="Times New Roman"/>
          <w:sz w:val="24"/>
          <w:szCs w:val="24"/>
        </w:rPr>
        <w:t xml:space="preserve"> – земли, находящиеся за пределами границ городов, составляющие с городами единую социальную, природную и хозяйственную территорию и не входящую в состав земель иных населенных пунктов.</w:t>
      </w:r>
    </w:p>
    <w:p w:rsidR="00A30A95" w:rsidRPr="004D24E3" w:rsidRDefault="00A30A95" w:rsidP="00BC6790">
      <w:pPr>
        <w:spacing w:line="276" w:lineRule="auto"/>
        <w:ind w:firstLine="567"/>
        <w:jc w:val="both"/>
        <w:rPr>
          <w:rFonts w:eastAsia="Times New Roman"/>
          <w:sz w:val="24"/>
          <w:szCs w:val="24"/>
        </w:rPr>
      </w:pPr>
      <w:r w:rsidRPr="005E5F04">
        <w:rPr>
          <w:rFonts w:eastAsia="Times New Roman"/>
          <w:b/>
          <w:sz w:val="24"/>
          <w:szCs w:val="24"/>
        </w:rPr>
        <w:t>Реконструкция</w:t>
      </w:r>
      <w:r w:rsidRPr="004D24E3">
        <w:rPr>
          <w:rFonts w:eastAsia="Times New Roman"/>
          <w:sz w:val="24"/>
          <w:szCs w:val="24"/>
        </w:rPr>
        <w:t xml:space="preserve"> </w:t>
      </w:r>
      <w:r>
        <w:rPr>
          <w:rFonts w:eastAsia="Times New Roman"/>
          <w:sz w:val="24"/>
          <w:szCs w:val="24"/>
        </w:rPr>
        <w:t>–</w:t>
      </w:r>
      <w:r w:rsidRPr="004D24E3">
        <w:rPr>
          <w:rFonts w:eastAsia="Times New Roman"/>
          <w:sz w:val="24"/>
          <w:szCs w:val="24"/>
        </w:rPr>
        <w:t xml:space="preserve"> изменение параметров объектов капитального строительства, их частей (в</w:t>
      </w:r>
      <w:r>
        <w:rPr>
          <w:rFonts w:eastAsia="Times New Roman"/>
          <w:sz w:val="24"/>
          <w:szCs w:val="24"/>
        </w:rPr>
        <w:t xml:space="preserve">ысоты, количества этажей (далее – </w:t>
      </w:r>
      <w:r w:rsidRPr="004D24E3">
        <w:rPr>
          <w:rFonts w:eastAsia="Times New Roman"/>
          <w:sz w:val="24"/>
          <w:szCs w:val="24"/>
        </w:rPr>
        <w:t>этажность), площади, показателей производственной мощности, объема) и качества инженерно-технического обеспечения.</w:t>
      </w:r>
    </w:p>
    <w:p w:rsidR="00A30A95" w:rsidRPr="004D24E3" w:rsidRDefault="00A30A95" w:rsidP="00BC6790">
      <w:pPr>
        <w:spacing w:line="276" w:lineRule="auto"/>
        <w:ind w:firstLine="567"/>
        <w:jc w:val="both"/>
        <w:rPr>
          <w:rFonts w:eastAsia="Times New Roman"/>
          <w:sz w:val="24"/>
          <w:szCs w:val="24"/>
        </w:rPr>
      </w:pPr>
      <w:r w:rsidRPr="005E5F04">
        <w:rPr>
          <w:rFonts w:eastAsia="Times New Roman"/>
          <w:b/>
          <w:sz w:val="24"/>
          <w:szCs w:val="24"/>
        </w:rPr>
        <w:t>Санитарно-защитная зона</w:t>
      </w:r>
      <w:r w:rsidRPr="004D24E3">
        <w:rPr>
          <w:rFonts w:eastAsia="Times New Roman"/>
          <w:sz w:val="24"/>
          <w:szCs w:val="24"/>
        </w:rPr>
        <w:t xml:space="preserve"> – зона, которая отделяет источник негативного воздействия на среду обитания человека от других территорий и служит для снижения вредного воздействия на человека и загрязнения окружающей среды.</w:t>
      </w:r>
    </w:p>
    <w:p w:rsidR="00A30A95" w:rsidRPr="004D24E3" w:rsidRDefault="00A30A95" w:rsidP="00BC6790">
      <w:pPr>
        <w:spacing w:line="276" w:lineRule="auto"/>
        <w:ind w:firstLine="567"/>
        <w:jc w:val="both"/>
        <w:rPr>
          <w:rFonts w:eastAsia="Times New Roman"/>
          <w:sz w:val="24"/>
          <w:szCs w:val="24"/>
        </w:rPr>
      </w:pPr>
      <w:r w:rsidRPr="005E5F04">
        <w:rPr>
          <w:rFonts w:eastAsia="Times New Roman"/>
          <w:b/>
          <w:sz w:val="24"/>
          <w:szCs w:val="24"/>
        </w:rPr>
        <w:t>Сельское поселение</w:t>
      </w:r>
      <w:r w:rsidRPr="004D24E3">
        <w:rPr>
          <w:rFonts w:eastAsia="Times New Roman"/>
          <w:sz w:val="24"/>
          <w:szCs w:val="24"/>
        </w:rPr>
        <w:t xml:space="preserve"> </w:t>
      </w:r>
      <w:r>
        <w:rPr>
          <w:rFonts w:eastAsia="Times New Roman"/>
          <w:sz w:val="24"/>
          <w:szCs w:val="24"/>
        </w:rPr>
        <w:t>–</w:t>
      </w:r>
      <w:r w:rsidRPr="004D24E3">
        <w:rPr>
          <w:rFonts w:eastAsia="Times New Roman"/>
          <w:sz w:val="24"/>
          <w:szCs w:val="24"/>
        </w:rPr>
        <w:t xml:space="preserve"> один или несколько объединенных общей территорией сельских населенных пунктов (поселков, сел, деревень и других сельских населенных пунктов), в которых местное самоуправление осуществляется населением непосредственно и (или) через выборные и иные органы местного самоуправления.</w:t>
      </w:r>
    </w:p>
    <w:p w:rsidR="00A30A95" w:rsidRPr="004D24E3" w:rsidRDefault="00A30A95" w:rsidP="00BC6790">
      <w:pPr>
        <w:spacing w:line="276" w:lineRule="auto"/>
        <w:ind w:firstLine="567"/>
        <w:jc w:val="both"/>
        <w:rPr>
          <w:rFonts w:eastAsia="Times New Roman"/>
          <w:sz w:val="24"/>
          <w:szCs w:val="24"/>
        </w:rPr>
      </w:pPr>
      <w:r w:rsidRPr="005E5F04">
        <w:rPr>
          <w:rFonts w:eastAsia="Times New Roman"/>
          <w:b/>
          <w:sz w:val="24"/>
          <w:szCs w:val="24"/>
        </w:rPr>
        <w:lastRenderedPageBreak/>
        <w:t>Сквер</w:t>
      </w:r>
      <w:r w:rsidRPr="004D24E3">
        <w:rPr>
          <w:rFonts w:eastAsia="Times New Roman"/>
          <w:sz w:val="24"/>
          <w:szCs w:val="24"/>
        </w:rPr>
        <w:t xml:space="preserve"> </w:t>
      </w:r>
      <w:r>
        <w:rPr>
          <w:rFonts w:eastAsia="Times New Roman"/>
          <w:sz w:val="24"/>
          <w:szCs w:val="24"/>
        </w:rPr>
        <w:t>–</w:t>
      </w:r>
      <w:r w:rsidRPr="004D24E3">
        <w:rPr>
          <w:rFonts w:eastAsia="Times New Roman"/>
          <w:sz w:val="24"/>
          <w:szCs w:val="24"/>
        </w:rPr>
        <w:t xml:space="preserve"> объект озеленения города; участок на площади, перекрестке улиц или на примыкающем к улице участке квартала. Планировка сквера включает дорожки, площадки, газоны, цветники, отдельные группы деревьев и кустарников. Скверы предназначаются для кратковременного отдыха пешеходов и художественного оформления архитектурного ансамбля.</w:t>
      </w:r>
    </w:p>
    <w:p w:rsidR="00A30A95" w:rsidRPr="004D24E3" w:rsidRDefault="00A30A95" w:rsidP="00BC6790">
      <w:pPr>
        <w:spacing w:line="276" w:lineRule="auto"/>
        <w:ind w:firstLine="567"/>
        <w:jc w:val="both"/>
        <w:rPr>
          <w:rFonts w:eastAsia="Times New Roman"/>
          <w:sz w:val="24"/>
          <w:szCs w:val="24"/>
        </w:rPr>
      </w:pPr>
      <w:r w:rsidRPr="005E5F04">
        <w:rPr>
          <w:rFonts w:eastAsia="Times New Roman"/>
          <w:b/>
          <w:sz w:val="24"/>
          <w:szCs w:val="24"/>
        </w:rPr>
        <w:t>Собственник земельного участка</w:t>
      </w:r>
      <w:r w:rsidRPr="004D24E3">
        <w:rPr>
          <w:rFonts w:eastAsia="Times New Roman"/>
          <w:sz w:val="24"/>
          <w:szCs w:val="24"/>
        </w:rPr>
        <w:t xml:space="preserve"> </w:t>
      </w:r>
      <w:r>
        <w:rPr>
          <w:rFonts w:eastAsia="Times New Roman"/>
          <w:sz w:val="24"/>
          <w:szCs w:val="24"/>
        </w:rPr>
        <w:t>–</w:t>
      </w:r>
      <w:r w:rsidRPr="004D24E3">
        <w:rPr>
          <w:rFonts w:eastAsia="Times New Roman"/>
          <w:sz w:val="24"/>
          <w:szCs w:val="24"/>
        </w:rPr>
        <w:t xml:space="preserve"> лицо, обладающее правом собственности на земельный участок.</w:t>
      </w:r>
    </w:p>
    <w:p w:rsidR="00A30A95" w:rsidRPr="004D24E3" w:rsidRDefault="00A30A95" w:rsidP="00BC6790">
      <w:pPr>
        <w:spacing w:line="276" w:lineRule="auto"/>
        <w:ind w:firstLine="567"/>
        <w:jc w:val="both"/>
        <w:rPr>
          <w:rFonts w:eastAsia="Times New Roman"/>
          <w:sz w:val="24"/>
          <w:szCs w:val="24"/>
        </w:rPr>
      </w:pPr>
      <w:r w:rsidRPr="005E5F04">
        <w:rPr>
          <w:rFonts w:eastAsia="Times New Roman"/>
          <w:b/>
          <w:sz w:val="24"/>
          <w:szCs w:val="24"/>
        </w:rPr>
        <w:t>Стоянка для автомобилей (автостоянка)</w:t>
      </w:r>
      <w:r w:rsidRPr="004D24E3">
        <w:rPr>
          <w:rFonts w:eastAsia="Times New Roman"/>
          <w:sz w:val="24"/>
          <w:szCs w:val="24"/>
        </w:rPr>
        <w:t xml:space="preserve"> </w:t>
      </w:r>
      <w:r>
        <w:rPr>
          <w:rFonts w:eastAsia="Times New Roman"/>
          <w:sz w:val="24"/>
          <w:szCs w:val="24"/>
        </w:rPr>
        <w:t>–</w:t>
      </w:r>
      <w:r w:rsidRPr="004D24E3">
        <w:rPr>
          <w:rFonts w:eastAsia="Times New Roman"/>
          <w:sz w:val="24"/>
          <w:szCs w:val="24"/>
        </w:rPr>
        <w:t xml:space="preserve"> здание, сооружение (часть здания, сооружения) или специальная открытая площадка, предназначенные только для хранения (стоянки) автомобилей. </w:t>
      </w:r>
    </w:p>
    <w:p w:rsidR="00A30A95" w:rsidRPr="004D24E3" w:rsidRDefault="00A30A95" w:rsidP="00BC6790">
      <w:pPr>
        <w:spacing w:line="276" w:lineRule="auto"/>
        <w:ind w:firstLine="567"/>
        <w:jc w:val="both"/>
        <w:rPr>
          <w:rFonts w:eastAsia="Times New Roman"/>
          <w:sz w:val="24"/>
          <w:szCs w:val="24"/>
        </w:rPr>
      </w:pPr>
      <w:r w:rsidRPr="005E5F04">
        <w:rPr>
          <w:rFonts w:eastAsia="Times New Roman"/>
          <w:b/>
          <w:sz w:val="24"/>
          <w:szCs w:val="24"/>
        </w:rPr>
        <w:t>Строительство</w:t>
      </w:r>
      <w:r w:rsidRPr="004D24E3">
        <w:rPr>
          <w:rFonts w:eastAsia="Times New Roman"/>
          <w:sz w:val="24"/>
          <w:szCs w:val="24"/>
        </w:rPr>
        <w:t xml:space="preserve"> </w:t>
      </w:r>
      <w:r>
        <w:rPr>
          <w:rFonts w:eastAsia="Times New Roman"/>
          <w:sz w:val="24"/>
          <w:szCs w:val="24"/>
        </w:rPr>
        <w:t>–</w:t>
      </w:r>
      <w:r w:rsidRPr="004D24E3">
        <w:rPr>
          <w:rFonts w:eastAsia="Times New Roman"/>
          <w:sz w:val="24"/>
          <w:szCs w:val="24"/>
        </w:rPr>
        <w:t xml:space="preserve"> создание зданий, строений, сооружений (в том числе на месте сносимых объектов капитального строительства).</w:t>
      </w:r>
    </w:p>
    <w:p w:rsidR="00A30A95" w:rsidRPr="004D24E3" w:rsidRDefault="00A30A95" w:rsidP="00BC6790">
      <w:pPr>
        <w:spacing w:line="276" w:lineRule="auto"/>
        <w:ind w:firstLine="567"/>
        <w:jc w:val="both"/>
        <w:rPr>
          <w:rFonts w:eastAsia="Times New Roman"/>
          <w:sz w:val="24"/>
          <w:szCs w:val="24"/>
        </w:rPr>
      </w:pPr>
      <w:r w:rsidRPr="005E5F04">
        <w:rPr>
          <w:rFonts w:eastAsia="Times New Roman"/>
          <w:b/>
          <w:sz w:val="24"/>
          <w:szCs w:val="24"/>
        </w:rPr>
        <w:t>Суммарная поэтажная площадь</w:t>
      </w:r>
      <w:r w:rsidRPr="004D24E3">
        <w:rPr>
          <w:rFonts w:eastAsia="Times New Roman"/>
          <w:sz w:val="24"/>
          <w:szCs w:val="24"/>
        </w:rPr>
        <w:t xml:space="preserve"> </w:t>
      </w:r>
      <w:r>
        <w:rPr>
          <w:rFonts w:eastAsia="Times New Roman"/>
          <w:sz w:val="24"/>
          <w:szCs w:val="24"/>
        </w:rPr>
        <w:t>–</w:t>
      </w:r>
      <w:r w:rsidRPr="004D24E3">
        <w:rPr>
          <w:rFonts w:eastAsia="Times New Roman"/>
          <w:sz w:val="24"/>
          <w:szCs w:val="24"/>
        </w:rPr>
        <w:t xml:space="preserve"> суммарная площадь всех надземных этажей здания, включая площади всех помещений этажа (в том числе лоджий, лестничных клеток, лифтовых шахт и др.) </w:t>
      </w:r>
    </w:p>
    <w:p w:rsidR="00A30A95" w:rsidRPr="004D24E3" w:rsidRDefault="00A30A95" w:rsidP="00BC6790">
      <w:pPr>
        <w:spacing w:line="276" w:lineRule="auto"/>
        <w:ind w:firstLine="567"/>
        <w:jc w:val="both"/>
        <w:rPr>
          <w:rFonts w:eastAsia="Times New Roman"/>
          <w:sz w:val="24"/>
          <w:szCs w:val="24"/>
        </w:rPr>
      </w:pPr>
      <w:r w:rsidRPr="002F6927">
        <w:rPr>
          <w:rFonts w:eastAsia="Times New Roman"/>
          <w:b/>
          <w:sz w:val="24"/>
          <w:szCs w:val="24"/>
        </w:rPr>
        <w:t>Территории общего пользования</w:t>
      </w:r>
      <w:r w:rsidRPr="004D24E3">
        <w:rPr>
          <w:rFonts w:eastAsia="Times New Roman"/>
          <w:sz w:val="24"/>
          <w:szCs w:val="24"/>
        </w:rPr>
        <w:t xml:space="preserve"> </w:t>
      </w:r>
      <w:r>
        <w:rPr>
          <w:rFonts w:eastAsia="Times New Roman"/>
          <w:sz w:val="24"/>
          <w:szCs w:val="24"/>
        </w:rPr>
        <w:t>–</w:t>
      </w:r>
      <w:r w:rsidRPr="004D24E3">
        <w:rPr>
          <w:rFonts w:eastAsia="Times New Roman"/>
          <w:sz w:val="24"/>
          <w:szCs w:val="24"/>
        </w:rPr>
        <w:t xml:space="preserve"> территории, которыми беспрепятственно пользуется неограниченный круг лиц (в том числе площади, улицы, проезды, набережные, скверы, бульвары). </w:t>
      </w:r>
    </w:p>
    <w:p w:rsidR="00A30A95" w:rsidRPr="004D24E3" w:rsidRDefault="00A30A95" w:rsidP="00BC6790">
      <w:pPr>
        <w:spacing w:line="276" w:lineRule="auto"/>
        <w:ind w:firstLine="567"/>
        <w:jc w:val="both"/>
        <w:rPr>
          <w:rFonts w:eastAsia="Times New Roman"/>
          <w:sz w:val="24"/>
          <w:szCs w:val="24"/>
        </w:rPr>
      </w:pPr>
      <w:r w:rsidRPr="002F6927">
        <w:rPr>
          <w:rFonts w:eastAsia="Times New Roman"/>
          <w:b/>
          <w:sz w:val="24"/>
          <w:szCs w:val="24"/>
        </w:rPr>
        <w:t>Технический регламент</w:t>
      </w:r>
      <w:r w:rsidRPr="004D24E3">
        <w:rPr>
          <w:rFonts w:eastAsia="Times New Roman"/>
          <w:sz w:val="24"/>
          <w:szCs w:val="24"/>
        </w:rPr>
        <w:t xml:space="preserve"> </w:t>
      </w:r>
      <w:r>
        <w:rPr>
          <w:rFonts w:eastAsia="Times New Roman"/>
          <w:sz w:val="24"/>
          <w:szCs w:val="24"/>
        </w:rPr>
        <w:t>–</w:t>
      </w:r>
      <w:r w:rsidRPr="004D24E3">
        <w:rPr>
          <w:rFonts w:eastAsia="Times New Roman"/>
          <w:sz w:val="24"/>
          <w:szCs w:val="24"/>
        </w:rPr>
        <w:t xml:space="preserve"> документ, который принят международным договором Российской Федерации, ратифицированным в порядке, установленном законодательством Российской Федерации, или федеральным законом, или указом Президента Российской Федерации, или постановлением Правительства Российской Федерации и устанавливает обязательные для применения и исполнения требования к объектам технического регулирования (продукции, в том числе зданиям, строениям и сооружениям, процессам производства, эксплуатации, хранения, перевозки, реализации и утилизации).</w:t>
      </w:r>
    </w:p>
    <w:p w:rsidR="00A30A95" w:rsidRPr="004D24E3" w:rsidRDefault="00A30A95" w:rsidP="00BC6790">
      <w:pPr>
        <w:spacing w:line="276" w:lineRule="auto"/>
        <w:ind w:firstLine="567"/>
        <w:jc w:val="both"/>
        <w:rPr>
          <w:rFonts w:eastAsia="Times New Roman"/>
          <w:sz w:val="24"/>
          <w:szCs w:val="24"/>
        </w:rPr>
      </w:pPr>
      <w:r w:rsidRPr="002F6927">
        <w:rPr>
          <w:rFonts w:eastAsia="Times New Roman"/>
          <w:b/>
          <w:sz w:val="24"/>
          <w:szCs w:val="24"/>
        </w:rPr>
        <w:t>Улица</w:t>
      </w:r>
      <w:r w:rsidRPr="004D24E3">
        <w:rPr>
          <w:rFonts w:eastAsia="Times New Roman"/>
          <w:sz w:val="24"/>
          <w:szCs w:val="24"/>
        </w:rPr>
        <w:t xml:space="preserve"> </w:t>
      </w:r>
      <w:r>
        <w:rPr>
          <w:rFonts w:eastAsia="Times New Roman"/>
          <w:sz w:val="24"/>
          <w:szCs w:val="24"/>
        </w:rPr>
        <w:t>–</w:t>
      </w:r>
      <w:r w:rsidRPr="004D24E3">
        <w:rPr>
          <w:rFonts w:eastAsia="Times New Roman"/>
          <w:sz w:val="24"/>
          <w:szCs w:val="24"/>
        </w:rPr>
        <w:t xml:space="preserve"> путь сообщения на территории населенного пункта, предназначенный преимущественно для общественного и индивидуального легкового транспорта, а также пешеходного движения, расположенный между кварталами застройки и ограниченный красными линиями улично-дорожной сети.</w:t>
      </w:r>
    </w:p>
    <w:p w:rsidR="00537F50" w:rsidRDefault="00537F50" w:rsidP="00BC6790">
      <w:pPr>
        <w:spacing w:line="276" w:lineRule="auto"/>
        <w:ind w:firstLine="567"/>
        <w:jc w:val="center"/>
        <w:rPr>
          <w:rFonts w:eastAsia="Times New Roman"/>
          <w:b/>
          <w:sz w:val="24"/>
          <w:szCs w:val="24"/>
        </w:rPr>
      </w:pPr>
    </w:p>
    <w:p w:rsidR="00A30A95" w:rsidRPr="00A63EEF" w:rsidRDefault="00A30A95" w:rsidP="00BC6790">
      <w:pPr>
        <w:spacing w:line="276" w:lineRule="auto"/>
        <w:ind w:firstLine="567"/>
        <w:jc w:val="center"/>
        <w:rPr>
          <w:rFonts w:eastAsia="Times New Roman"/>
          <w:b/>
          <w:sz w:val="24"/>
          <w:szCs w:val="24"/>
        </w:rPr>
      </w:pPr>
      <w:r w:rsidRPr="00A63EEF">
        <w:rPr>
          <w:rFonts w:eastAsia="Times New Roman"/>
          <w:b/>
          <w:sz w:val="24"/>
          <w:szCs w:val="24"/>
        </w:rPr>
        <w:t>ПЕРЕЧЕНЬ ЛИНИЙ ГРАДОСТРОИТЕЛЬНОГО РЕГУЛИРОВАНИЯ</w:t>
      </w:r>
    </w:p>
    <w:p w:rsidR="00537F50" w:rsidRDefault="00537F50" w:rsidP="00BC6790">
      <w:pPr>
        <w:spacing w:line="276" w:lineRule="auto"/>
        <w:ind w:firstLine="567"/>
        <w:jc w:val="both"/>
        <w:rPr>
          <w:rFonts w:eastAsia="Times New Roman"/>
          <w:b/>
          <w:sz w:val="24"/>
          <w:szCs w:val="24"/>
        </w:rPr>
      </w:pPr>
    </w:p>
    <w:p w:rsidR="00A30A95" w:rsidRPr="004D24E3" w:rsidRDefault="00A30A95" w:rsidP="00BC6790">
      <w:pPr>
        <w:spacing w:line="276" w:lineRule="auto"/>
        <w:ind w:firstLine="567"/>
        <w:jc w:val="both"/>
        <w:rPr>
          <w:rFonts w:eastAsia="Times New Roman"/>
          <w:sz w:val="24"/>
          <w:szCs w:val="24"/>
        </w:rPr>
      </w:pPr>
      <w:r w:rsidRPr="00A63EEF">
        <w:rPr>
          <w:rFonts w:eastAsia="Times New Roman"/>
          <w:b/>
          <w:sz w:val="24"/>
          <w:szCs w:val="24"/>
        </w:rPr>
        <w:t>Красные линии</w:t>
      </w:r>
      <w:r w:rsidRPr="004D24E3">
        <w:rPr>
          <w:rFonts w:eastAsia="Times New Roman"/>
          <w:sz w:val="24"/>
          <w:szCs w:val="24"/>
        </w:rPr>
        <w:t xml:space="preserve"> </w:t>
      </w:r>
      <w:r>
        <w:rPr>
          <w:rFonts w:eastAsia="Times New Roman"/>
          <w:sz w:val="24"/>
          <w:szCs w:val="24"/>
        </w:rPr>
        <w:t>–</w:t>
      </w:r>
      <w:r w:rsidRPr="004D24E3">
        <w:rPr>
          <w:rFonts w:eastAsia="Times New Roman"/>
          <w:sz w:val="24"/>
          <w:szCs w:val="24"/>
        </w:rPr>
        <w:t xml:space="preserve"> линии, которые обозначают существующие, планируемые (изменяемые, вновь образуемые) границы территорий общего пользования, границы земельных участков, на которых расположены сети инженерно-технического обеспечения, линии электропередачи, линии связи (в том числе линейно-кабельные сооружения), трубопроводы, автомобильные дороги, железнодорожные линии и другие подобные сооружения (далее линейные объекты).</w:t>
      </w:r>
    </w:p>
    <w:p w:rsidR="00A30A95" w:rsidRPr="004D24E3" w:rsidRDefault="00A30A95" w:rsidP="00BC6790">
      <w:pPr>
        <w:spacing w:line="276" w:lineRule="auto"/>
        <w:ind w:firstLine="567"/>
        <w:jc w:val="both"/>
        <w:rPr>
          <w:rFonts w:eastAsia="Times New Roman"/>
          <w:sz w:val="24"/>
          <w:szCs w:val="24"/>
        </w:rPr>
      </w:pPr>
      <w:r w:rsidRPr="004D24E3">
        <w:rPr>
          <w:rFonts w:eastAsia="Times New Roman"/>
          <w:sz w:val="24"/>
          <w:szCs w:val="24"/>
        </w:rPr>
        <w:t>За пределы красных линий в сторону улицы или площади не должны выступать здания и сооружения. В пределах красных линий допускается размещение конструктивных элементов дорожно-транспортных сооружений (опор путепроводов, лестничных и пандусных сходов подземных пешеходных переходов, павильонов на остановочных пунктах городского общественного транспорта).</w:t>
      </w:r>
    </w:p>
    <w:p w:rsidR="00A30A95" w:rsidRPr="004D24E3" w:rsidRDefault="00A30A95" w:rsidP="00BC6790">
      <w:pPr>
        <w:spacing w:line="276" w:lineRule="auto"/>
        <w:ind w:firstLine="567"/>
        <w:jc w:val="both"/>
        <w:rPr>
          <w:rFonts w:eastAsia="Times New Roman"/>
          <w:sz w:val="24"/>
          <w:szCs w:val="24"/>
        </w:rPr>
      </w:pPr>
      <w:r w:rsidRPr="004D24E3">
        <w:rPr>
          <w:rFonts w:eastAsia="Times New Roman"/>
          <w:sz w:val="24"/>
          <w:szCs w:val="24"/>
        </w:rPr>
        <w:t>В исключительных случаях с учетом действующих особенностей участка (поперечных профилей и режимов градостроительной деятельности) в пределах красных линий допускается размещение:</w:t>
      </w:r>
    </w:p>
    <w:p w:rsidR="00A30A95" w:rsidRPr="004D24E3" w:rsidRDefault="00A30A95" w:rsidP="00BC6790">
      <w:pPr>
        <w:widowControl/>
        <w:numPr>
          <w:ilvl w:val="0"/>
          <w:numId w:val="32"/>
        </w:numPr>
        <w:autoSpaceDE/>
        <w:autoSpaceDN/>
        <w:adjustRightInd/>
        <w:spacing w:line="276" w:lineRule="auto"/>
        <w:ind w:left="0" w:firstLine="567"/>
        <w:jc w:val="both"/>
        <w:rPr>
          <w:rFonts w:eastAsia="Times New Roman"/>
          <w:sz w:val="24"/>
          <w:szCs w:val="24"/>
        </w:rPr>
      </w:pPr>
      <w:r w:rsidRPr="004D24E3">
        <w:rPr>
          <w:rFonts w:eastAsia="Times New Roman"/>
          <w:sz w:val="24"/>
          <w:szCs w:val="24"/>
        </w:rPr>
        <w:lastRenderedPageBreak/>
        <w:t>объектов транспортной инфраструктуры (площадки отстоя и кольцевания общественного транспорта, разворотные площадки, площадки для размещения диспетчерских пунктов);</w:t>
      </w:r>
    </w:p>
    <w:p w:rsidR="00A30A95" w:rsidRPr="004D24E3" w:rsidRDefault="00A30A95" w:rsidP="00BC6790">
      <w:pPr>
        <w:widowControl/>
        <w:numPr>
          <w:ilvl w:val="0"/>
          <w:numId w:val="32"/>
        </w:numPr>
        <w:autoSpaceDE/>
        <w:autoSpaceDN/>
        <w:adjustRightInd/>
        <w:spacing w:line="276" w:lineRule="auto"/>
        <w:ind w:left="0" w:firstLine="567"/>
        <w:jc w:val="both"/>
        <w:rPr>
          <w:rFonts w:eastAsia="Times New Roman"/>
          <w:sz w:val="24"/>
          <w:szCs w:val="24"/>
        </w:rPr>
      </w:pPr>
      <w:r w:rsidRPr="004D24E3">
        <w:rPr>
          <w:rFonts w:eastAsia="Times New Roman"/>
          <w:sz w:val="24"/>
          <w:szCs w:val="24"/>
        </w:rPr>
        <w:t>отдельных нестационарных объектов автосервиса для попутного обслуживания (АЗС, минимойки, посты проверки СО);</w:t>
      </w:r>
    </w:p>
    <w:p w:rsidR="00A30A95" w:rsidRPr="004D24E3" w:rsidRDefault="00A30A95" w:rsidP="00BC6790">
      <w:pPr>
        <w:widowControl/>
        <w:numPr>
          <w:ilvl w:val="0"/>
          <w:numId w:val="32"/>
        </w:numPr>
        <w:autoSpaceDE/>
        <w:autoSpaceDN/>
        <w:adjustRightInd/>
        <w:spacing w:line="276" w:lineRule="auto"/>
        <w:ind w:left="0" w:firstLine="567"/>
        <w:jc w:val="both"/>
        <w:rPr>
          <w:rFonts w:eastAsia="Times New Roman"/>
          <w:sz w:val="24"/>
          <w:szCs w:val="24"/>
        </w:rPr>
      </w:pPr>
      <w:r w:rsidRPr="004D24E3">
        <w:rPr>
          <w:rFonts w:eastAsia="Times New Roman"/>
          <w:sz w:val="24"/>
          <w:szCs w:val="24"/>
        </w:rPr>
        <w:t xml:space="preserve">отдельных нестационарных объектов для попутного обслуживания пешеходов (мелкорозничная </w:t>
      </w:r>
      <w:r>
        <w:rPr>
          <w:rFonts w:eastAsia="Times New Roman"/>
          <w:sz w:val="24"/>
          <w:szCs w:val="24"/>
        </w:rPr>
        <w:t>торговля и бытовое обслуживание</w:t>
      </w:r>
      <w:r w:rsidRPr="004D24E3">
        <w:rPr>
          <w:rFonts w:eastAsia="Times New Roman"/>
          <w:sz w:val="24"/>
          <w:szCs w:val="24"/>
        </w:rPr>
        <w:t>).</w:t>
      </w:r>
    </w:p>
    <w:p w:rsidR="00A30A95" w:rsidRPr="004D24E3" w:rsidRDefault="00A30A95" w:rsidP="00BC6790">
      <w:pPr>
        <w:spacing w:line="276" w:lineRule="auto"/>
        <w:ind w:firstLine="567"/>
        <w:jc w:val="both"/>
        <w:rPr>
          <w:rFonts w:eastAsia="Times New Roman"/>
          <w:sz w:val="24"/>
          <w:szCs w:val="24"/>
        </w:rPr>
      </w:pPr>
      <w:r w:rsidRPr="00A63EEF">
        <w:rPr>
          <w:rFonts w:eastAsia="Times New Roman"/>
          <w:b/>
          <w:sz w:val="24"/>
          <w:szCs w:val="24"/>
        </w:rPr>
        <w:t>Линии застройки</w:t>
      </w:r>
      <w:r w:rsidRPr="004D24E3">
        <w:rPr>
          <w:rFonts w:eastAsia="Times New Roman"/>
          <w:sz w:val="24"/>
          <w:szCs w:val="24"/>
        </w:rPr>
        <w:t xml:space="preserve"> – условные линии, устанавливающие границы застройки при размещении зданий, строений, сооружений с отступом от красных линий или от границ земельного участка.</w:t>
      </w:r>
    </w:p>
    <w:p w:rsidR="00A30A95" w:rsidRPr="004D24E3" w:rsidRDefault="00A30A95" w:rsidP="00BC6790">
      <w:pPr>
        <w:spacing w:line="276" w:lineRule="auto"/>
        <w:ind w:firstLine="567"/>
        <w:jc w:val="both"/>
        <w:rPr>
          <w:rFonts w:eastAsia="Times New Roman"/>
          <w:sz w:val="24"/>
          <w:szCs w:val="24"/>
        </w:rPr>
      </w:pPr>
      <w:r w:rsidRPr="00A63EEF">
        <w:rPr>
          <w:rFonts w:eastAsia="Times New Roman"/>
          <w:b/>
          <w:sz w:val="24"/>
          <w:szCs w:val="24"/>
        </w:rPr>
        <w:t>Отступ застройки</w:t>
      </w:r>
      <w:r w:rsidRPr="004D24E3">
        <w:rPr>
          <w:rFonts w:eastAsia="Times New Roman"/>
          <w:sz w:val="24"/>
          <w:szCs w:val="24"/>
        </w:rPr>
        <w:t xml:space="preserve"> </w:t>
      </w:r>
      <w:r>
        <w:rPr>
          <w:rFonts w:eastAsia="Times New Roman"/>
          <w:sz w:val="24"/>
          <w:szCs w:val="24"/>
        </w:rPr>
        <w:t>–</w:t>
      </w:r>
      <w:r w:rsidRPr="004D24E3">
        <w:rPr>
          <w:rFonts w:eastAsia="Times New Roman"/>
          <w:sz w:val="24"/>
          <w:szCs w:val="24"/>
        </w:rPr>
        <w:t xml:space="preserve"> расстояние между красной линией или границей земельного участка и стеной здания, строения, сооружения.</w:t>
      </w:r>
    </w:p>
    <w:p w:rsidR="00A30A95" w:rsidRPr="004D24E3" w:rsidRDefault="00A30A95" w:rsidP="00BC6790">
      <w:pPr>
        <w:spacing w:line="276" w:lineRule="auto"/>
        <w:ind w:firstLine="567"/>
        <w:jc w:val="both"/>
        <w:rPr>
          <w:rFonts w:eastAsia="Times New Roman"/>
          <w:sz w:val="24"/>
          <w:szCs w:val="24"/>
        </w:rPr>
      </w:pPr>
      <w:r w:rsidRPr="00A63EEF">
        <w:rPr>
          <w:rFonts w:eastAsia="Times New Roman"/>
          <w:b/>
          <w:sz w:val="24"/>
          <w:szCs w:val="24"/>
        </w:rPr>
        <w:t>Границы полосы отвода железных дорог</w:t>
      </w:r>
      <w:r w:rsidRPr="004D24E3">
        <w:rPr>
          <w:rFonts w:eastAsia="Times New Roman"/>
          <w:sz w:val="24"/>
          <w:szCs w:val="24"/>
        </w:rPr>
        <w:t xml:space="preserve"> </w:t>
      </w:r>
      <w:r>
        <w:rPr>
          <w:rFonts w:eastAsia="Times New Roman"/>
          <w:sz w:val="24"/>
          <w:szCs w:val="24"/>
        </w:rPr>
        <w:t>–</w:t>
      </w:r>
      <w:r w:rsidRPr="004D24E3">
        <w:rPr>
          <w:rFonts w:eastAsia="Times New Roman"/>
          <w:sz w:val="24"/>
          <w:szCs w:val="24"/>
        </w:rPr>
        <w:t xml:space="preserve"> границы</w:t>
      </w:r>
      <w:r>
        <w:rPr>
          <w:rFonts w:eastAsia="Times New Roman"/>
          <w:sz w:val="24"/>
          <w:szCs w:val="24"/>
        </w:rPr>
        <w:t xml:space="preserve"> </w:t>
      </w:r>
      <w:r w:rsidRPr="004D24E3">
        <w:rPr>
          <w:rFonts w:eastAsia="Times New Roman"/>
          <w:sz w:val="24"/>
          <w:szCs w:val="24"/>
        </w:rPr>
        <w:t>территории, предназначенной для размещения существующих и проектируемых железнодорожных путей, станций и других железнодорожных сооружений, ширина которых нормируется в зависимости от категории железных дорог, конструкции земляного полотна и др., и на которой не допускается строительство зданий и сооружений, не имеющих отношения к эксплуатации железнодорожного транспорта.</w:t>
      </w:r>
    </w:p>
    <w:p w:rsidR="00A30A95" w:rsidRPr="004D24E3" w:rsidRDefault="00A30A95" w:rsidP="00BC6790">
      <w:pPr>
        <w:spacing w:line="276" w:lineRule="auto"/>
        <w:ind w:firstLine="567"/>
        <w:jc w:val="both"/>
        <w:rPr>
          <w:rFonts w:eastAsia="Times New Roman"/>
          <w:sz w:val="24"/>
          <w:szCs w:val="24"/>
        </w:rPr>
      </w:pPr>
      <w:r w:rsidRPr="00A63EEF">
        <w:rPr>
          <w:rFonts w:eastAsia="Times New Roman"/>
          <w:b/>
          <w:sz w:val="24"/>
          <w:szCs w:val="24"/>
        </w:rPr>
        <w:t>Границы полосы отвода автомобильных дорог</w:t>
      </w:r>
      <w:r w:rsidRPr="004D24E3">
        <w:rPr>
          <w:rFonts w:eastAsia="Times New Roman"/>
          <w:sz w:val="24"/>
          <w:szCs w:val="24"/>
        </w:rPr>
        <w:t xml:space="preserve"> </w:t>
      </w:r>
      <w:r>
        <w:rPr>
          <w:rFonts w:eastAsia="Times New Roman"/>
          <w:sz w:val="24"/>
          <w:szCs w:val="24"/>
        </w:rPr>
        <w:t>–</w:t>
      </w:r>
      <w:r w:rsidRPr="004D24E3">
        <w:rPr>
          <w:rFonts w:eastAsia="Times New Roman"/>
          <w:sz w:val="24"/>
          <w:szCs w:val="24"/>
        </w:rPr>
        <w:t xml:space="preserve"> границы территорий, занятых автомобильными дорогами, их конструктивными элементами и дорожными сооружениями. Ширина полосы отвода нормируется в зависимости от категории дороги, конструкции земляного полотна и других технических характеристик. </w:t>
      </w:r>
    </w:p>
    <w:p w:rsidR="00A30A95" w:rsidRPr="004D24E3" w:rsidRDefault="00A30A95" w:rsidP="00BC6790">
      <w:pPr>
        <w:spacing w:line="276" w:lineRule="auto"/>
        <w:ind w:firstLine="567"/>
        <w:jc w:val="both"/>
        <w:rPr>
          <w:rFonts w:eastAsia="Times New Roman"/>
          <w:sz w:val="24"/>
          <w:szCs w:val="24"/>
        </w:rPr>
      </w:pPr>
      <w:r w:rsidRPr="00A63EEF">
        <w:rPr>
          <w:rFonts w:eastAsia="Times New Roman"/>
          <w:b/>
          <w:sz w:val="24"/>
          <w:szCs w:val="24"/>
        </w:rPr>
        <w:t>Границы технических (охранных) зон инженерных сооружений и коммуникаций</w:t>
      </w:r>
      <w:r w:rsidRPr="004D24E3">
        <w:rPr>
          <w:rFonts w:eastAsia="Times New Roman"/>
          <w:sz w:val="24"/>
          <w:szCs w:val="24"/>
        </w:rPr>
        <w:t xml:space="preserve"> </w:t>
      </w:r>
      <w:r>
        <w:rPr>
          <w:rFonts w:eastAsia="Times New Roman"/>
          <w:sz w:val="24"/>
          <w:szCs w:val="24"/>
        </w:rPr>
        <w:t>–</w:t>
      </w:r>
      <w:r w:rsidRPr="004D24E3">
        <w:rPr>
          <w:rFonts w:eastAsia="Times New Roman"/>
          <w:sz w:val="24"/>
          <w:szCs w:val="24"/>
        </w:rPr>
        <w:t xml:space="preserve"> границы территорий, предназначенных для обеспечения обслуживания и безопасной эксплуатации наземных и подземных</w:t>
      </w:r>
      <w:r w:rsidR="00537F50">
        <w:rPr>
          <w:rFonts w:eastAsia="Times New Roman"/>
          <w:sz w:val="24"/>
          <w:szCs w:val="24"/>
        </w:rPr>
        <w:t>,</w:t>
      </w:r>
      <w:r w:rsidRPr="004D24E3">
        <w:rPr>
          <w:rFonts w:eastAsia="Times New Roman"/>
          <w:sz w:val="24"/>
          <w:szCs w:val="24"/>
        </w:rPr>
        <w:t xml:space="preserve"> транспортных и инженерных сооружений и коммуникаций.</w:t>
      </w:r>
    </w:p>
    <w:p w:rsidR="00A30A95" w:rsidRPr="004D24E3" w:rsidRDefault="00A30A95" w:rsidP="00BC6790">
      <w:pPr>
        <w:spacing w:line="276" w:lineRule="auto"/>
        <w:ind w:firstLine="567"/>
        <w:jc w:val="both"/>
        <w:rPr>
          <w:rFonts w:eastAsia="Times New Roman"/>
          <w:sz w:val="24"/>
          <w:szCs w:val="24"/>
        </w:rPr>
      </w:pPr>
      <w:r w:rsidRPr="00A63EEF">
        <w:rPr>
          <w:rFonts w:eastAsia="Times New Roman"/>
          <w:b/>
          <w:sz w:val="24"/>
          <w:szCs w:val="24"/>
        </w:rPr>
        <w:t>Границы водоохранных зон</w:t>
      </w:r>
      <w:r w:rsidRPr="004D24E3">
        <w:rPr>
          <w:rFonts w:eastAsia="Times New Roman"/>
          <w:sz w:val="24"/>
          <w:szCs w:val="24"/>
        </w:rPr>
        <w:t xml:space="preserve"> </w:t>
      </w:r>
      <w:r>
        <w:rPr>
          <w:rFonts w:eastAsia="Times New Roman"/>
          <w:sz w:val="24"/>
          <w:szCs w:val="24"/>
        </w:rPr>
        <w:t>–</w:t>
      </w:r>
      <w:r w:rsidRPr="004D24E3">
        <w:rPr>
          <w:rFonts w:eastAsia="Times New Roman"/>
          <w:sz w:val="24"/>
          <w:szCs w:val="24"/>
        </w:rPr>
        <w:t xml:space="preserve"> границы территорий, прилегающих к акваториям рек, озер, водохранилищ и других поверхностных водных объектов, на которых устанавливается специальный режим хозяйственной и иных видов деятельности в целях предотвращения загрязнения, засорения, заиления и истощения водных объектов, а также сохранения среды обитания объектов животного и растительного мира.</w:t>
      </w:r>
    </w:p>
    <w:p w:rsidR="00A30A95" w:rsidRPr="004D24E3" w:rsidRDefault="00A30A95" w:rsidP="00BC6790">
      <w:pPr>
        <w:spacing w:line="276" w:lineRule="auto"/>
        <w:ind w:firstLine="567"/>
        <w:jc w:val="both"/>
        <w:rPr>
          <w:rFonts w:eastAsia="Times New Roman"/>
          <w:sz w:val="24"/>
          <w:szCs w:val="24"/>
        </w:rPr>
      </w:pPr>
      <w:r w:rsidRPr="00A63EEF">
        <w:rPr>
          <w:rFonts w:eastAsia="Times New Roman"/>
          <w:b/>
          <w:sz w:val="24"/>
          <w:szCs w:val="24"/>
        </w:rPr>
        <w:t>Границы прибрежных зон (полос)</w:t>
      </w:r>
      <w:r w:rsidRPr="004D24E3">
        <w:rPr>
          <w:rFonts w:eastAsia="Times New Roman"/>
          <w:sz w:val="24"/>
          <w:szCs w:val="24"/>
        </w:rPr>
        <w:t xml:space="preserve"> - границы территорий внутри водоохранных зон, на которых в соответствии с Водным кодексом Российской Федерации вводятся дополнительные ограничения природопользования. В границах прибрежных зон допускается размещение объектов, перечень и порядок размещения которых устанавливается Правительством Российской Федерации. </w:t>
      </w:r>
    </w:p>
    <w:p w:rsidR="00A30A95" w:rsidRPr="004D24E3" w:rsidRDefault="00A30A95" w:rsidP="00BC6790">
      <w:pPr>
        <w:spacing w:line="276" w:lineRule="auto"/>
        <w:ind w:firstLine="567"/>
        <w:jc w:val="both"/>
        <w:rPr>
          <w:rFonts w:eastAsia="Times New Roman"/>
          <w:sz w:val="24"/>
          <w:szCs w:val="24"/>
        </w:rPr>
      </w:pPr>
      <w:r w:rsidRPr="00A63EEF">
        <w:rPr>
          <w:rFonts w:eastAsia="Times New Roman"/>
          <w:b/>
          <w:sz w:val="24"/>
          <w:szCs w:val="24"/>
        </w:rPr>
        <w:t>Границы зон санитарной охраны источников питьевого водоснабжения</w:t>
      </w:r>
      <w:r w:rsidRPr="004D24E3">
        <w:rPr>
          <w:rFonts w:eastAsia="Times New Roman"/>
          <w:sz w:val="24"/>
          <w:szCs w:val="24"/>
        </w:rPr>
        <w:t xml:space="preserve"> </w:t>
      </w:r>
      <w:r>
        <w:rPr>
          <w:rFonts w:eastAsia="Times New Roman"/>
          <w:sz w:val="24"/>
          <w:szCs w:val="24"/>
        </w:rPr>
        <w:t>–</w:t>
      </w:r>
      <w:r w:rsidRPr="004D24E3">
        <w:rPr>
          <w:rFonts w:eastAsia="Times New Roman"/>
          <w:sz w:val="24"/>
          <w:szCs w:val="24"/>
        </w:rPr>
        <w:t xml:space="preserve"> границы зон I и II пояса, а также жесткой зоны II пояса:</w:t>
      </w:r>
    </w:p>
    <w:p w:rsidR="00A30A95" w:rsidRPr="004D24E3" w:rsidRDefault="00A30A95" w:rsidP="00BC6790">
      <w:pPr>
        <w:widowControl/>
        <w:numPr>
          <w:ilvl w:val="0"/>
          <w:numId w:val="33"/>
        </w:numPr>
        <w:autoSpaceDE/>
        <w:autoSpaceDN/>
        <w:adjustRightInd/>
        <w:spacing w:line="276" w:lineRule="auto"/>
        <w:ind w:left="0" w:firstLine="567"/>
        <w:jc w:val="both"/>
        <w:rPr>
          <w:rFonts w:eastAsia="Times New Roman"/>
          <w:sz w:val="24"/>
          <w:szCs w:val="24"/>
        </w:rPr>
      </w:pPr>
      <w:r w:rsidRPr="004B1888">
        <w:rPr>
          <w:rFonts w:eastAsia="Times New Roman"/>
          <w:b/>
          <w:sz w:val="24"/>
          <w:szCs w:val="24"/>
        </w:rPr>
        <w:t>границы зоны I пояса санитарной охраны</w:t>
      </w:r>
      <w:r w:rsidRPr="004D24E3">
        <w:rPr>
          <w:rFonts w:eastAsia="Times New Roman"/>
          <w:sz w:val="24"/>
          <w:szCs w:val="24"/>
        </w:rPr>
        <w:t xml:space="preserve"> </w:t>
      </w:r>
      <w:r>
        <w:rPr>
          <w:rFonts w:eastAsia="Times New Roman"/>
          <w:sz w:val="24"/>
          <w:szCs w:val="24"/>
        </w:rPr>
        <w:t>–</w:t>
      </w:r>
      <w:r w:rsidRPr="004D24E3">
        <w:rPr>
          <w:rFonts w:eastAsia="Times New Roman"/>
          <w:sz w:val="24"/>
          <w:szCs w:val="24"/>
        </w:rPr>
        <w:t xml:space="preserve"> границы огражденной территории водозаборных сооружений и площадок, головных водопроводных сооружений, на которых установлен строгий охранный режим и не допускается размещение зданий, сооружений и коммуникаций, не связанных с эксплуатацией водоисточника. В границах I пояса санитарной охраны запрещается постоянное и временное проживание людей, не связанных непосредственно с работой на водопроводных сооружениях;</w:t>
      </w:r>
    </w:p>
    <w:p w:rsidR="00A30A95" w:rsidRPr="004D24E3" w:rsidRDefault="00A30A95" w:rsidP="00BC6790">
      <w:pPr>
        <w:widowControl/>
        <w:numPr>
          <w:ilvl w:val="0"/>
          <w:numId w:val="33"/>
        </w:numPr>
        <w:autoSpaceDE/>
        <w:autoSpaceDN/>
        <w:adjustRightInd/>
        <w:spacing w:line="276" w:lineRule="auto"/>
        <w:ind w:left="0" w:firstLine="567"/>
        <w:jc w:val="both"/>
        <w:rPr>
          <w:rFonts w:eastAsia="Times New Roman"/>
          <w:sz w:val="24"/>
          <w:szCs w:val="24"/>
        </w:rPr>
      </w:pPr>
      <w:r w:rsidRPr="004B1888">
        <w:rPr>
          <w:rFonts w:eastAsia="Times New Roman"/>
          <w:b/>
          <w:sz w:val="24"/>
          <w:szCs w:val="24"/>
        </w:rPr>
        <w:lastRenderedPageBreak/>
        <w:t>границы зоны II пояса санитарной охраны</w:t>
      </w:r>
      <w:r w:rsidRPr="004D24E3">
        <w:rPr>
          <w:rFonts w:eastAsia="Times New Roman"/>
          <w:sz w:val="24"/>
          <w:szCs w:val="24"/>
        </w:rPr>
        <w:t xml:space="preserve"> </w:t>
      </w:r>
      <w:r>
        <w:rPr>
          <w:rFonts w:eastAsia="Times New Roman"/>
          <w:sz w:val="24"/>
          <w:szCs w:val="24"/>
        </w:rPr>
        <w:t>–</w:t>
      </w:r>
      <w:r w:rsidRPr="004D24E3">
        <w:rPr>
          <w:rFonts w:eastAsia="Times New Roman"/>
          <w:sz w:val="24"/>
          <w:szCs w:val="24"/>
        </w:rPr>
        <w:t xml:space="preserve"> границы территории, непосредственно окружающей не только источники, но и их притоки, на которой установлен режим ограничения строительства и хозяйственного пользования земель и водных объектов;</w:t>
      </w:r>
    </w:p>
    <w:p w:rsidR="00A30A95" w:rsidRPr="004D24E3" w:rsidRDefault="00A30A95" w:rsidP="00BC6790">
      <w:pPr>
        <w:widowControl/>
        <w:numPr>
          <w:ilvl w:val="0"/>
          <w:numId w:val="33"/>
        </w:numPr>
        <w:autoSpaceDE/>
        <w:autoSpaceDN/>
        <w:adjustRightInd/>
        <w:spacing w:line="276" w:lineRule="auto"/>
        <w:ind w:left="0" w:firstLine="567"/>
        <w:jc w:val="both"/>
        <w:rPr>
          <w:rFonts w:eastAsia="Times New Roman"/>
          <w:sz w:val="24"/>
          <w:szCs w:val="24"/>
        </w:rPr>
      </w:pPr>
      <w:r w:rsidRPr="004B1888">
        <w:rPr>
          <w:rFonts w:eastAsia="Times New Roman"/>
          <w:b/>
          <w:sz w:val="24"/>
          <w:szCs w:val="24"/>
        </w:rPr>
        <w:t>границы жесткой зоны II пояса санитарной охраны</w:t>
      </w:r>
      <w:r w:rsidRPr="004D24E3">
        <w:rPr>
          <w:rFonts w:eastAsia="Times New Roman"/>
          <w:sz w:val="24"/>
          <w:szCs w:val="24"/>
        </w:rPr>
        <w:t xml:space="preserve"> </w:t>
      </w:r>
      <w:r>
        <w:rPr>
          <w:rFonts w:eastAsia="Times New Roman"/>
          <w:sz w:val="24"/>
          <w:szCs w:val="24"/>
        </w:rPr>
        <w:t>–</w:t>
      </w:r>
      <w:r w:rsidRPr="004D24E3">
        <w:rPr>
          <w:rFonts w:eastAsia="Times New Roman"/>
          <w:sz w:val="24"/>
          <w:szCs w:val="24"/>
        </w:rPr>
        <w:t xml:space="preserve"> границы территории, непосредственно прилегающей к акватории водоисточников и выделяемой в пределах территории II пояса по границам прибрежной полосы с режимом ограничения хозяйственной деятельности.</w:t>
      </w:r>
    </w:p>
    <w:p w:rsidR="00A30A95" w:rsidRPr="004D24E3" w:rsidRDefault="00A30A95" w:rsidP="00BC6790">
      <w:pPr>
        <w:spacing w:line="276" w:lineRule="auto"/>
        <w:ind w:firstLine="567"/>
        <w:jc w:val="both"/>
        <w:rPr>
          <w:rFonts w:eastAsia="Times New Roman"/>
          <w:sz w:val="24"/>
          <w:szCs w:val="24"/>
        </w:rPr>
      </w:pPr>
      <w:r w:rsidRPr="004B1888">
        <w:rPr>
          <w:rFonts w:eastAsia="Times New Roman"/>
          <w:b/>
          <w:sz w:val="24"/>
          <w:szCs w:val="24"/>
        </w:rPr>
        <w:t>Границы санитарно-защитных зон</w:t>
      </w:r>
      <w:r w:rsidRPr="004D24E3">
        <w:rPr>
          <w:rFonts w:eastAsia="Times New Roman"/>
          <w:sz w:val="24"/>
          <w:szCs w:val="24"/>
        </w:rPr>
        <w:t xml:space="preserve"> </w:t>
      </w:r>
      <w:r>
        <w:rPr>
          <w:rFonts w:eastAsia="Times New Roman"/>
          <w:sz w:val="24"/>
          <w:szCs w:val="24"/>
        </w:rPr>
        <w:t>–</w:t>
      </w:r>
      <w:r w:rsidRPr="004D24E3">
        <w:rPr>
          <w:rFonts w:eastAsia="Times New Roman"/>
          <w:sz w:val="24"/>
          <w:szCs w:val="24"/>
        </w:rPr>
        <w:t xml:space="preserve"> границы территорий, отделяющих промышленные площадки и иные объекты, являющиеся источниками негативного воздействия на среду обитания и здоровье человека, от жилой застройки, рекреационных зон, зон отдыха и курортов. Ширина санитарно-защитных зон, режим их содержания и использования устанавливается в соответствии с законодательством о санитарно-эпидемиологическом благополучии населения.</w:t>
      </w:r>
    </w:p>
    <w:p w:rsidR="00A30A95" w:rsidRPr="004D24E3" w:rsidRDefault="00A30A95" w:rsidP="00BC6790">
      <w:pPr>
        <w:spacing w:line="276" w:lineRule="auto"/>
        <w:ind w:firstLine="567"/>
        <w:jc w:val="both"/>
        <w:rPr>
          <w:rFonts w:eastAsia="Times New Roman"/>
          <w:sz w:val="24"/>
          <w:szCs w:val="24"/>
        </w:rPr>
      </w:pPr>
      <w:r w:rsidRPr="004D24E3">
        <w:rPr>
          <w:rFonts w:eastAsia="Times New Roman"/>
          <w:sz w:val="24"/>
          <w:szCs w:val="24"/>
        </w:rPr>
        <w:t>В границах санитарно-защитных зон устанавливается режим санитарной защиты от неблагоприятных воздействий; допускается размещение коммунальных инженерных объектов городской инфраструктуры в соответствии с санитарными нормами и СНиП.</w:t>
      </w:r>
    </w:p>
    <w:p w:rsidR="00A30A95" w:rsidRPr="003C14AD" w:rsidRDefault="00A30A95" w:rsidP="00BC6790">
      <w:pPr>
        <w:spacing w:line="276" w:lineRule="auto"/>
        <w:ind w:firstLine="567"/>
        <w:jc w:val="right"/>
        <w:rPr>
          <w:rFonts w:eastAsia="Times New Roman"/>
          <w:b/>
          <w:sz w:val="28"/>
          <w:szCs w:val="28"/>
        </w:rPr>
      </w:pPr>
      <w:r>
        <w:rPr>
          <w:rFonts w:eastAsia="Times New Roman"/>
          <w:sz w:val="24"/>
          <w:szCs w:val="24"/>
        </w:rPr>
        <w:br w:type="page"/>
      </w:r>
      <w:r w:rsidRPr="003C14AD">
        <w:rPr>
          <w:rFonts w:eastAsia="Times New Roman"/>
          <w:b/>
          <w:sz w:val="28"/>
          <w:szCs w:val="28"/>
        </w:rPr>
        <w:lastRenderedPageBreak/>
        <w:t>Приложение 2. Справочное</w:t>
      </w:r>
    </w:p>
    <w:p w:rsidR="003C14AD" w:rsidRDefault="003C14AD" w:rsidP="00BC6790">
      <w:pPr>
        <w:spacing w:line="276" w:lineRule="auto"/>
        <w:ind w:firstLine="567"/>
        <w:jc w:val="center"/>
        <w:rPr>
          <w:rFonts w:eastAsia="Times New Roman"/>
          <w:b/>
          <w:sz w:val="24"/>
          <w:szCs w:val="24"/>
        </w:rPr>
      </w:pPr>
    </w:p>
    <w:p w:rsidR="00A30A95" w:rsidRDefault="00A30A95" w:rsidP="00BC6790">
      <w:pPr>
        <w:spacing w:line="276" w:lineRule="auto"/>
        <w:ind w:firstLine="567"/>
        <w:jc w:val="center"/>
        <w:rPr>
          <w:rFonts w:eastAsia="Times New Roman"/>
          <w:b/>
          <w:sz w:val="24"/>
          <w:szCs w:val="24"/>
        </w:rPr>
      </w:pPr>
      <w:r w:rsidRPr="004B1888">
        <w:rPr>
          <w:rFonts w:eastAsia="Times New Roman"/>
          <w:b/>
          <w:sz w:val="24"/>
          <w:szCs w:val="24"/>
        </w:rPr>
        <w:t>ПЕРЕЧЕНЬ ЗАКОНОДАТЕЛЬНЫХ И НОРМАТИВНЫХ ДОКУМЕНТОВ</w:t>
      </w:r>
    </w:p>
    <w:p w:rsidR="003C14AD" w:rsidRPr="004B1888" w:rsidRDefault="003C14AD" w:rsidP="00BC6790">
      <w:pPr>
        <w:spacing w:line="276" w:lineRule="auto"/>
        <w:ind w:firstLine="567"/>
        <w:jc w:val="center"/>
        <w:rPr>
          <w:rFonts w:eastAsia="Times New Roman"/>
          <w:b/>
          <w:sz w:val="24"/>
          <w:szCs w:val="24"/>
        </w:rPr>
      </w:pPr>
    </w:p>
    <w:p w:rsidR="00A30A95" w:rsidRPr="004B1888" w:rsidRDefault="00A30A95" w:rsidP="00BC6790">
      <w:pPr>
        <w:widowControl/>
        <w:numPr>
          <w:ilvl w:val="1"/>
          <w:numId w:val="7"/>
        </w:numPr>
        <w:autoSpaceDE/>
        <w:autoSpaceDN/>
        <w:adjustRightInd/>
        <w:spacing w:line="276" w:lineRule="auto"/>
        <w:ind w:left="0" w:firstLine="567"/>
        <w:jc w:val="both"/>
        <w:rPr>
          <w:rFonts w:eastAsia="Times New Roman"/>
          <w:b/>
          <w:i/>
          <w:sz w:val="24"/>
          <w:szCs w:val="24"/>
        </w:rPr>
      </w:pPr>
      <w:r w:rsidRPr="004B1888">
        <w:rPr>
          <w:rFonts w:eastAsia="Times New Roman"/>
          <w:b/>
          <w:i/>
          <w:sz w:val="24"/>
          <w:szCs w:val="24"/>
        </w:rPr>
        <w:t>Федеральные законы:</w:t>
      </w:r>
    </w:p>
    <w:p w:rsidR="00A30A95" w:rsidRPr="004D24E3" w:rsidRDefault="00A30A95" w:rsidP="00BC6790">
      <w:pPr>
        <w:widowControl/>
        <w:numPr>
          <w:ilvl w:val="0"/>
          <w:numId w:val="34"/>
        </w:numPr>
        <w:autoSpaceDE/>
        <w:autoSpaceDN/>
        <w:adjustRightInd/>
        <w:spacing w:line="276" w:lineRule="auto"/>
        <w:ind w:left="0" w:firstLine="567"/>
        <w:jc w:val="both"/>
        <w:rPr>
          <w:rFonts w:eastAsia="Times New Roman"/>
          <w:sz w:val="24"/>
          <w:szCs w:val="24"/>
        </w:rPr>
      </w:pPr>
      <w:r w:rsidRPr="004D24E3">
        <w:rPr>
          <w:rFonts w:eastAsia="Times New Roman"/>
          <w:sz w:val="24"/>
          <w:szCs w:val="24"/>
        </w:rPr>
        <w:t>Градостроительный кодекс Российской Федерации от 29 декабря 2004 г. № 190-ФЗ</w:t>
      </w:r>
    </w:p>
    <w:p w:rsidR="00A30A95" w:rsidRPr="004D24E3" w:rsidRDefault="00A30A95" w:rsidP="00BC6790">
      <w:pPr>
        <w:widowControl/>
        <w:numPr>
          <w:ilvl w:val="0"/>
          <w:numId w:val="34"/>
        </w:numPr>
        <w:autoSpaceDE/>
        <w:autoSpaceDN/>
        <w:adjustRightInd/>
        <w:spacing w:line="276" w:lineRule="auto"/>
        <w:ind w:left="0" w:firstLine="567"/>
        <w:jc w:val="both"/>
        <w:rPr>
          <w:rFonts w:eastAsia="Times New Roman"/>
          <w:sz w:val="24"/>
          <w:szCs w:val="24"/>
        </w:rPr>
      </w:pPr>
      <w:r w:rsidRPr="004D24E3">
        <w:rPr>
          <w:rFonts w:eastAsia="Times New Roman"/>
          <w:sz w:val="24"/>
          <w:szCs w:val="24"/>
        </w:rPr>
        <w:t xml:space="preserve">Земельный кодекс Российской Федерации от 25 октября 2001 г. № 136-ФЗ </w:t>
      </w:r>
    </w:p>
    <w:p w:rsidR="00A30A95" w:rsidRPr="004D24E3" w:rsidRDefault="00A30A95" w:rsidP="00BC6790">
      <w:pPr>
        <w:widowControl/>
        <w:numPr>
          <w:ilvl w:val="0"/>
          <w:numId w:val="34"/>
        </w:numPr>
        <w:autoSpaceDE/>
        <w:autoSpaceDN/>
        <w:adjustRightInd/>
        <w:spacing w:line="276" w:lineRule="auto"/>
        <w:ind w:left="0" w:firstLine="567"/>
        <w:jc w:val="both"/>
        <w:rPr>
          <w:rFonts w:eastAsia="Times New Roman"/>
          <w:sz w:val="24"/>
          <w:szCs w:val="24"/>
        </w:rPr>
      </w:pPr>
      <w:r w:rsidRPr="004D24E3">
        <w:rPr>
          <w:rFonts w:eastAsia="Times New Roman"/>
          <w:sz w:val="24"/>
          <w:szCs w:val="24"/>
        </w:rPr>
        <w:t>Жилищный кодекс Российской Федерации от 29 декабря 2004 г. № 188-ФЗ</w:t>
      </w:r>
    </w:p>
    <w:p w:rsidR="00A30A95" w:rsidRPr="004B1888" w:rsidRDefault="00A30A95" w:rsidP="00BC6790">
      <w:pPr>
        <w:widowControl/>
        <w:numPr>
          <w:ilvl w:val="1"/>
          <w:numId w:val="7"/>
        </w:numPr>
        <w:autoSpaceDE/>
        <w:autoSpaceDN/>
        <w:adjustRightInd/>
        <w:spacing w:line="276" w:lineRule="auto"/>
        <w:ind w:left="0" w:firstLine="567"/>
        <w:jc w:val="both"/>
        <w:rPr>
          <w:rFonts w:eastAsia="Times New Roman"/>
          <w:b/>
          <w:i/>
          <w:sz w:val="24"/>
          <w:szCs w:val="24"/>
        </w:rPr>
      </w:pPr>
      <w:r w:rsidRPr="004B1888">
        <w:rPr>
          <w:rFonts w:eastAsia="Times New Roman"/>
          <w:b/>
          <w:i/>
          <w:sz w:val="24"/>
          <w:szCs w:val="24"/>
        </w:rPr>
        <w:t>Строительные нормы и правила (СНиП):</w:t>
      </w:r>
    </w:p>
    <w:p w:rsidR="00A30A95" w:rsidRPr="004D24E3" w:rsidRDefault="00A30A95" w:rsidP="00BC6790">
      <w:pPr>
        <w:widowControl/>
        <w:numPr>
          <w:ilvl w:val="0"/>
          <w:numId w:val="35"/>
        </w:numPr>
        <w:autoSpaceDE/>
        <w:autoSpaceDN/>
        <w:adjustRightInd/>
        <w:spacing w:line="276" w:lineRule="auto"/>
        <w:ind w:left="0" w:firstLine="567"/>
        <w:jc w:val="both"/>
        <w:rPr>
          <w:rFonts w:eastAsia="Times New Roman"/>
          <w:sz w:val="24"/>
          <w:szCs w:val="24"/>
        </w:rPr>
      </w:pPr>
      <w:r w:rsidRPr="004D24E3">
        <w:rPr>
          <w:rFonts w:eastAsia="Times New Roman"/>
          <w:sz w:val="24"/>
          <w:szCs w:val="24"/>
        </w:rPr>
        <w:t>СНиП III-10-75 Благоустройство территории</w:t>
      </w:r>
    </w:p>
    <w:p w:rsidR="00A30A95" w:rsidRPr="004D24E3" w:rsidRDefault="00A30A95" w:rsidP="00BC6790">
      <w:pPr>
        <w:widowControl/>
        <w:numPr>
          <w:ilvl w:val="0"/>
          <w:numId w:val="35"/>
        </w:numPr>
        <w:autoSpaceDE/>
        <w:autoSpaceDN/>
        <w:adjustRightInd/>
        <w:spacing w:line="276" w:lineRule="auto"/>
        <w:ind w:left="0" w:firstLine="567"/>
        <w:jc w:val="both"/>
        <w:rPr>
          <w:rFonts w:eastAsia="Times New Roman"/>
          <w:sz w:val="24"/>
          <w:szCs w:val="24"/>
        </w:rPr>
      </w:pPr>
      <w:r w:rsidRPr="004D24E3">
        <w:rPr>
          <w:rFonts w:eastAsia="Times New Roman"/>
          <w:sz w:val="24"/>
          <w:szCs w:val="24"/>
        </w:rPr>
        <w:t xml:space="preserve">СНиП 2.01.02-85* Противопожарные нормы </w:t>
      </w:r>
    </w:p>
    <w:p w:rsidR="00A30A95" w:rsidRPr="004D24E3" w:rsidRDefault="00A30A95" w:rsidP="00BC6790">
      <w:pPr>
        <w:widowControl/>
        <w:numPr>
          <w:ilvl w:val="0"/>
          <w:numId w:val="35"/>
        </w:numPr>
        <w:autoSpaceDE/>
        <w:autoSpaceDN/>
        <w:adjustRightInd/>
        <w:spacing w:line="276" w:lineRule="auto"/>
        <w:ind w:left="0" w:firstLine="567"/>
        <w:jc w:val="both"/>
        <w:rPr>
          <w:rFonts w:eastAsia="Times New Roman"/>
          <w:sz w:val="24"/>
          <w:szCs w:val="24"/>
        </w:rPr>
      </w:pPr>
      <w:r w:rsidRPr="004D24E3">
        <w:rPr>
          <w:rFonts w:eastAsia="Times New Roman"/>
          <w:sz w:val="24"/>
          <w:szCs w:val="24"/>
        </w:rPr>
        <w:t xml:space="preserve">СНиП 2.05.02-85 Автомобильные дороги </w:t>
      </w:r>
    </w:p>
    <w:p w:rsidR="00A30A95" w:rsidRPr="004D24E3" w:rsidRDefault="00A30A95" w:rsidP="00BC6790">
      <w:pPr>
        <w:widowControl/>
        <w:numPr>
          <w:ilvl w:val="0"/>
          <w:numId w:val="35"/>
        </w:numPr>
        <w:autoSpaceDE/>
        <w:autoSpaceDN/>
        <w:adjustRightInd/>
        <w:spacing w:line="276" w:lineRule="auto"/>
        <w:ind w:left="0" w:firstLine="567"/>
        <w:jc w:val="both"/>
        <w:rPr>
          <w:rFonts w:eastAsia="Times New Roman"/>
          <w:sz w:val="24"/>
          <w:szCs w:val="24"/>
        </w:rPr>
      </w:pPr>
      <w:r w:rsidRPr="004D24E3">
        <w:rPr>
          <w:rFonts w:eastAsia="Times New Roman"/>
          <w:sz w:val="24"/>
          <w:szCs w:val="24"/>
        </w:rPr>
        <w:t xml:space="preserve">СНиП 2.05.06-85* Магистральные трубопроводы </w:t>
      </w:r>
    </w:p>
    <w:p w:rsidR="00A30A95" w:rsidRPr="004D24E3" w:rsidRDefault="00A30A95" w:rsidP="00BC6790">
      <w:pPr>
        <w:widowControl/>
        <w:numPr>
          <w:ilvl w:val="0"/>
          <w:numId w:val="35"/>
        </w:numPr>
        <w:autoSpaceDE/>
        <w:autoSpaceDN/>
        <w:adjustRightInd/>
        <w:spacing w:line="276" w:lineRule="auto"/>
        <w:ind w:left="0" w:firstLine="567"/>
        <w:jc w:val="both"/>
        <w:rPr>
          <w:rFonts w:eastAsia="Times New Roman"/>
          <w:sz w:val="24"/>
          <w:szCs w:val="24"/>
        </w:rPr>
      </w:pPr>
      <w:r w:rsidRPr="004D24E3">
        <w:rPr>
          <w:rFonts w:eastAsia="Times New Roman"/>
          <w:sz w:val="24"/>
          <w:szCs w:val="24"/>
        </w:rPr>
        <w:t xml:space="preserve">СНиП 2.05.13-90 Нефтепродуктопроводы, прокладываемые на территории городов и других населенных пунктов </w:t>
      </w:r>
    </w:p>
    <w:p w:rsidR="00A30A95" w:rsidRPr="004D24E3" w:rsidRDefault="00A30A95" w:rsidP="00BC6790">
      <w:pPr>
        <w:widowControl/>
        <w:numPr>
          <w:ilvl w:val="0"/>
          <w:numId w:val="35"/>
        </w:numPr>
        <w:autoSpaceDE/>
        <w:autoSpaceDN/>
        <w:adjustRightInd/>
        <w:spacing w:line="276" w:lineRule="auto"/>
        <w:ind w:left="0" w:firstLine="567"/>
        <w:jc w:val="both"/>
        <w:rPr>
          <w:rFonts w:eastAsia="Times New Roman"/>
          <w:sz w:val="24"/>
          <w:szCs w:val="24"/>
        </w:rPr>
      </w:pPr>
      <w:r w:rsidRPr="004D24E3">
        <w:rPr>
          <w:rFonts w:eastAsia="Times New Roman"/>
          <w:sz w:val="24"/>
          <w:szCs w:val="24"/>
        </w:rPr>
        <w:t xml:space="preserve">СНиП 2.07.01-89* Градостроительство. Планировка и застройка городских и сельских поселений </w:t>
      </w:r>
    </w:p>
    <w:p w:rsidR="00A30A95" w:rsidRPr="004D24E3" w:rsidRDefault="00A30A95" w:rsidP="00BC6790">
      <w:pPr>
        <w:widowControl/>
        <w:numPr>
          <w:ilvl w:val="0"/>
          <w:numId w:val="35"/>
        </w:numPr>
        <w:autoSpaceDE/>
        <w:autoSpaceDN/>
        <w:adjustRightInd/>
        <w:spacing w:line="276" w:lineRule="auto"/>
        <w:ind w:left="0" w:firstLine="567"/>
        <w:jc w:val="both"/>
        <w:rPr>
          <w:rFonts w:eastAsia="Times New Roman"/>
          <w:sz w:val="24"/>
          <w:szCs w:val="24"/>
        </w:rPr>
      </w:pPr>
      <w:r w:rsidRPr="004D24E3">
        <w:rPr>
          <w:rFonts w:eastAsia="Times New Roman"/>
          <w:sz w:val="24"/>
          <w:szCs w:val="24"/>
        </w:rPr>
        <w:t xml:space="preserve">СНиП 2.08.01-89* Жилые здания </w:t>
      </w:r>
    </w:p>
    <w:p w:rsidR="00A30A95" w:rsidRPr="004D24E3" w:rsidRDefault="00A30A95" w:rsidP="00BC6790">
      <w:pPr>
        <w:widowControl/>
        <w:numPr>
          <w:ilvl w:val="0"/>
          <w:numId w:val="35"/>
        </w:numPr>
        <w:autoSpaceDE/>
        <w:autoSpaceDN/>
        <w:adjustRightInd/>
        <w:spacing w:line="276" w:lineRule="auto"/>
        <w:ind w:left="0" w:firstLine="567"/>
        <w:jc w:val="both"/>
        <w:rPr>
          <w:rFonts w:eastAsia="Times New Roman"/>
          <w:sz w:val="24"/>
          <w:szCs w:val="24"/>
        </w:rPr>
      </w:pPr>
      <w:r w:rsidRPr="004D24E3">
        <w:rPr>
          <w:rFonts w:eastAsia="Times New Roman"/>
          <w:sz w:val="24"/>
          <w:szCs w:val="24"/>
        </w:rPr>
        <w:t xml:space="preserve">СНиП 3.05.04-85* Наружные сети и сооружения водоснабжения и канализации </w:t>
      </w:r>
    </w:p>
    <w:p w:rsidR="00A30A95" w:rsidRPr="004D24E3" w:rsidRDefault="00A30A95" w:rsidP="00BC6790">
      <w:pPr>
        <w:widowControl/>
        <w:numPr>
          <w:ilvl w:val="0"/>
          <w:numId w:val="35"/>
        </w:numPr>
        <w:autoSpaceDE/>
        <w:autoSpaceDN/>
        <w:adjustRightInd/>
        <w:spacing w:line="276" w:lineRule="auto"/>
        <w:ind w:left="0" w:firstLine="567"/>
        <w:jc w:val="both"/>
        <w:rPr>
          <w:rFonts w:eastAsia="Times New Roman"/>
          <w:sz w:val="24"/>
          <w:szCs w:val="24"/>
        </w:rPr>
      </w:pPr>
      <w:r w:rsidRPr="004D24E3">
        <w:rPr>
          <w:rFonts w:eastAsia="Times New Roman"/>
          <w:sz w:val="24"/>
          <w:szCs w:val="24"/>
        </w:rPr>
        <w:t>СНиП 3.06.03-85 Автомобильные дороги</w:t>
      </w:r>
    </w:p>
    <w:p w:rsidR="00A30A95" w:rsidRPr="004D24E3" w:rsidRDefault="00A30A95" w:rsidP="00BC6790">
      <w:pPr>
        <w:widowControl/>
        <w:numPr>
          <w:ilvl w:val="0"/>
          <w:numId w:val="35"/>
        </w:numPr>
        <w:autoSpaceDE/>
        <w:autoSpaceDN/>
        <w:adjustRightInd/>
        <w:spacing w:line="276" w:lineRule="auto"/>
        <w:ind w:left="0" w:firstLine="567"/>
        <w:jc w:val="both"/>
        <w:rPr>
          <w:rFonts w:eastAsia="Times New Roman"/>
          <w:sz w:val="24"/>
          <w:szCs w:val="24"/>
        </w:rPr>
      </w:pPr>
      <w:r w:rsidRPr="004D24E3">
        <w:rPr>
          <w:rFonts w:eastAsia="Times New Roman"/>
          <w:sz w:val="24"/>
          <w:szCs w:val="24"/>
        </w:rPr>
        <w:t>СНиП 11-04-2003 Инструкция о порядке разработки, согласования, экспертизы и утверждения градостроительной документации</w:t>
      </w:r>
    </w:p>
    <w:p w:rsidR="00A30A95" w:rsidRPr="004D24E3" w:rsidRDefault="00A30A95" w:rsidP="00BC6790">
      <w:pPr>
        <w:widowControl/>
        <w:numPr>
          <w:ilvl w:val="0"/>
          <w:numId w:val="35"/>
        </w:numPr>
        <w:autoSpaceDE/>
        <w:autoSpaceDN/>
        <w:adjustRightInd/>
        <w:spacing w:line="276" w:lineRule="auto"/>
        <w:ind w:left="0" w:firstLine="567"/>
        <w:jc w:val="both"/>
        <w:rPr>
          <w:rFonts w:eastAsia="Times New Roman"/>
          <w:sz w:val="24"/>
          <w:szCs w:val="24"/>
        </w:rPr>
      </w:pPr>
      <w:r w:rsidRPr="004D24E3">
        <w:rPr>
          <w:rFonts w:eastAsia="Times New Roman"/>
          <w:sz w:val="24"/>
          <w:szCs w:val="24"/>
        </w:rPr>
        <w:t xml:space="preserve">СНиП 21-01-97* Пожарная безопасность зданий и сооружений </w:t>
      </w:r>
    </w:p>
    <w:p w:rsidR="00A30A95" w:rsidRPr="004D24E3" w:rsidRDefault="00A30A95" w:rsidP="00BC6790">
      <w:pPr>
        <w:widowControl/>
        <w:numPr>
          <w:ilvl w:val="0"/>
          <w:numId w:val="35"/>
        </w:numPr>
        <w:autoSpaceDE/>
        <w:autoSpaceDN/>
        <w:adjustRightInd/>
        <w:spacing w:line="276" w:lineRule="auto"/>
        <w:ind w:left="0" w:firstLine="567"/>
        <w:jc w:val="both"/>
        <w:rPr>
          <w:rFonts w:eastAsia="Times New Roman"/>
          <w:sz w:val="24"/>
          <w:szCs w:val="24"/>
        </w:rPr>
      </w:pPr>
      <w:r w:rsidRPr="004D24E3">
        <w:rPr>
          <w:rFonts w:eastAsia="Times New Roman"/>
          <w:sz w:val="24"/>
          <w:szCs w:val="24"/>
        </w:rPr>
        <w:t>СНиП 23-01-99* Строительная климатология</w:t>
      </w:r>
    </w:p>
    <w:p w:rsidR="00A30A95" w:rsidRPr="004D24E3" w:rsidRDefault="00A30A95" w:rsidP="00BC6790">
      <w:pPr>
        <w:widowControl/>
        <w:numPr>
          <w:ilvl w:val="0"/>
          <w:numId w:val="35"/>
        </w:numPr>
        <w:autoSpaceDE/>
        <w:autoSpaceDN/>
        <w:adjustRightInd/>
        <w:spacing w:line="276" w:lineRule="auto"/>
        <w:ind w:left="0" w:firstLine="567"/>
        <w:jc w:val="both"/>
        <w:rPr>
          <w:rFonts w:eastAsia="Times New Roman"/>
          <w:sz w:val="24"/>
          <w:szCs w:val="24"/>
        </w:rPr>
      </w:pPr>
      <w:r w:rsidRPr="004D24E3">
        <w:rPr>
          <w:rFonts w:eastAsia="Times New Roman"/>
          <w:sz w:val="24"/>
          <w:szCs w:val="24"/>
        </w:rPr>
        <w:t>СНиП 30-02-97 Планировка и застройка территорий садоводческих объединений граждан, здания и сооружения</w:t>
      </w:r>
    </w:p>
    <w:p w:rsidR="00A30A95" w:rsidRPr="004D24E3" w:rsidRDefault="00A30A95" w:rsidP="00BC6790">
      <w:pPr>
        <w:widowControl/>
        <w:numPr>
          <w:ilvl w:val="0"/>
          <w:numId w:val="35"/>
        </w:numPr>
        <w:autoSpaceDE/>
        <w:autoSpaceDN/>
        <w:adjustRightInd/>
        <w:spacing w:line="276" w:lineRule="auto"/>
        <w:ind w:left="0" w:firstLine="567"/>
        <w:jc w:val="both"/>
        <w:rPr>
          <w:rFonts w:eastAsia="Times New Roman"/>
          <w:sz w:val="24"/>
          <w:szCs w:val="24"/>
        </w:rPr>
      </w:pPr>
      <w:r w:rsidRPr="004D24E3">
        <w:rPr>
          <w:rFonts w:eastAsia="Times New Roman"/>
          <w:sz w:val="24"/>
          <w:szCs w:val="24"/>
        </w:rPr>
        <w:t>СНиП 35-01-2001 Доступность зданий и сооружений для маломобильных групп населения</w:t>
      </w:r>
    </w:p>
    <w:p w:rsidR="00A30A95" w:rsidRPr="004B1888" w:rsidRDefault="00A30A95" w:rsidP="00BC6790">
      <w:pPr>
        <w:widowControl/>
        <w:numPr>
          <w:ilvl w:val="1"/>
          <w:numId w:val="7"/>
        </w:numPr>
        <w:autoSpaceDE/>
        <w:autoSpaceDN/>
        <w:adjustRightInd/>
        <w:spacing w:line="276" w:lineRule="auto"/>
        <w:ind w:left="0" w:firstLine="567"/>
        <w:jc w:val="both"/>
        <w:rPr>
          <w:rFonts w:eastAsia="Times New Roman"/>
          <w:b/>
          <w:i/>
          <w:sz w:val="24"/>
          <w:szCs w:val="24"/>
        </w:rPr>
      </w:pPr>
      <w:r w:rsidRPr="004B1888">
        <w:rPr>
          <w:rFonts w:eastAsia="Times New Roman"/>
          <w:b/>
          <w:i/>
          <w:sz w:val="24"/>
          <w:szCs w:val="24"/>
        </w:rPr>
        <w:t>Своды правил по проектированию и строительству (СП)</w:t>
      </w:r>
      <w:r>
        <w:rPr>
          <w:rFonts w:eastAsia="Times New Roman"/>
          <w:b/>
          <w:i/>
          <w:sz w:val="24"/>
          <w:szCs w:val="24"/>
        </w:rPr>
        <w:t>:</w:t>
      </w:r>
    </w:p>
    <w:p w:rsidR="00A30A95" w:rsidRPr="004D24E3" w:rsidRDefault="00A30A95" w:rsidP="00BC6790">
      <w:pPr>
        <w:widowControl/>
        <w:numPr>
          <w:ilvl w:val="0"/>
          <w:numId w:val="36"/>
        </w:numPr>
        <w:autoSpaceDE/>
        <w:autoSpaceDN/>
        <w:adjustRightInd/>
        <w:spacing w:line="276" w:lineRule="auto"/>
        <w:ind w:left="0" w:firstLine="567"/>
        <w:jc w:val="both"/>
        <w:rPr>
          <w:rFonts w:eastAsia="Times New Roman"/>
          <w:sz w:val="24"/>
          <w:szCs w:val="24"/>
        </w:rPr>
      </w:pPr>
      <w:r w:rsidRPr="004D24E3">
        <w:rPr>
          <w:rFonts w:eastAsia="Times New Roman"/>
          <w:sz w:val="24"/>
          <w:szCs w:val="24"/>
        </w:rPr>
        <w:t>СП 11-106-97* Порядок разработки, согласования, утверждения и состав проектно-планировочной документации на застройку территорий садоводческих (дачных) объединений граждан</w:t>
      </w:r>
    </w:p>
    <w:p w:rsidR="00A30A95" w:rsidRPr="004D24E3" w:rsidRDefault="00A30A95" w:rsidP="00BC6790">
      <w:pPr>
        <w:widowControl/>
        <w:numPr>
          <w:ilvl w:val="0"/>
          <w:numId w:val="36"/>
        </w:numPr>
        <w:autoSpaceDE/>
        <w:autoSpaceDN/>
        <w:adjustRightInd/>
        <w:spacing w:line="276" w:lineRule="auto"/>
        <w:ind w:left="0" w:firstLine="567"/>
        <w:jc w:val="both"/>
        <w:rPr>
          <w:rFonts w:eastAsia="Times New Roman"/>
          <w:sz w:val="24"/>
          <w:szCs w:val="24"/>
        </w:rPr>
      </w:pPr>
      <w:r w:rsidRPr="004D24E3">
        <w:rPr>
          <w:rFonts w:eastAsia="Times New Roman"/>
          <w:sz w:val="24"/>
          <w:szCs w:val="24"/>
        </w:rPr>
        <w:t>СП 30-102-99 Планировка и застройка территорий малоэтажного жилищного строительства</w:t>
      </w:r>
    </w:p>
    <w:p w:rsidR="00A30A95" w:rsidRPr="004D24E3" w:rsidRDefault="00A30A95" w:rsidP="00BC6790">
      <w:pPr>
        <w:widowControl/>
        <w:numPr>
          <w:ilvl w:val="0"/>
          <w:numId w:val="36"/>
        </w:numPr>
        <w:autoSpaceDE/>
        <w:autoSpaceDN/>
        <w:adjustRightInd/>
        <w:spacing w:line="276" w:lineRule="auto"/>
        <w:ind w:left="0" w:firstLine="567"/>
        <w:jc w:val="both"/>
        <w:rPr>
          <w:rFonts w:eastAsia="Times New Roman"/>
          <w:sz w:val="24"/>
          <w:szCs w:val="24"/>
        </w:rPr>
      </w:pPr>
      <w:r w:rsidRPr="004D24E3">
        <w:rPr>
          <w:rFonts w:eastAsia="Times New Roman"/>
          <w:sz w:val="24"/>
          <w:szCs w:val="24"/>
        </w:rPr>
        <w:t>СП 31-102-99 Требования доступности общественных зданий и сооружений для инвалидов и других маломобильных посетителей</w:t>
      </w:r>
    </w:p>
    <w:p w:rsidR="00A30A95" w:rsidRPr="004D24E3" w:rsidRDefault="00A30A95" w:rsidP="00BC6790">
      <w:pPr>
        <w:widowControl/>
        <w:numPr>
          <w:ilvl w:val="0"/>
          <w:numId w:val="36"/>
        </w:numPr>
        <w:autoSpaceDE/>
        <w:autoSpaceDN/>
        <w:adjustRightInd/>
        <w:spacing w:line="276" w:lineRule="auto"/>
        <w:ind w:left="0" w:firstLine="567"/>
        <w:jc w:val="both"/>
        <w:rPr>
          <w:rFonts w:eastAsia="Times New Roman"/>
          <w:sz w:val="24"/>
          <w:szCs w:val="24"/>
        </w:rPr>
      </w:pPr>
      <w:r w:rsidRPr="004D24E3">
        <w:rPr>
          <w:rFonts w:eastAsia="Times New Roman"/>
          <w:sz w:val="24"/>
          <w:szCs w:val="24"/>
        </w:rPr>
        <w:t>СП 35-101-2001 Проектирование зданий и сооружений с учетом доступности для маломобильных групп населения. Общие положения</w:t>
      </w:r>
    </w:p>
    <w:p w:rsidR="00A30A95" w:rsidRPr="004D24E3" w:rsidRDefault="00A30A95" w:rsidP="00BC6790">
      <w:pPr>
        <w:widowControl/>
        <w:numPr>
          <w:ilvl w:val="0"/>
          <w:numId w:val="36"/>
        </w:numPr>
        <w:autoSpaceDE/>
        <w:autoSpaceDN/>
        <w:adjustRightInd/>
        <w:spacing w:line="276" w:lineRule="auto"/>
        <w:ind w:left="0" w:firstLine="567"/>
        <w:jc w:val="both"/>
        <w:rPr>
          <w:rFonts w:eastAsia="Times New Roman"/>
          <w:sz w:val="24"/>
          <w:szCs w:val="24"/>
        </w:rPr>
      </w:pPr>
      <w:r w:rsidRPr="004D24E3">
        <w:rPr>
          <w:rFonts w:eastAsia="Times New Roman"/>
          <w:sz w:val="24"/>
          <w:szCs w:val="24"/>
        </w:rPr>
        <w:t>СП 35-102-2001 Жилая среда с планировочными элементами, доступными инвалидам</w:t>
      </w:r>
    </w:p>
    <w:p w:rsidR="00A30A95" w:rsidRPr="004D24E3" w:rsidRDefault="00A30A95" w:rsidP="00BC6790">
      <w:pPr>
        <w:widowControl/>
        <w:numPr>
          <w:ilvl w:val="0"/>
          <w:numId w:val="36"/>
        </w:numPr>
        <w:autoSpaceDE/>
        <w:autoSpaceDN/>
        <w:adjustRightInd/>
        <w:spacing w:line="276" w:lineRule="auto"/>
        <w:ind w:left="0" w:firstLine="567"/>
        <w:jc w:val="both"/>
        <w:rPr>
          <w:rFonts w:eastAsia="Times New Roman"/>
          <w:sz w:val="24"/>
          <w:szCs w:val="24"/>
        </w:rPr>
      </w:pPr>
      <w:r w:rsidRPr="004D24E3">
        <w:rPr>
          <w:rFonts w:eastAsia="Times New Roman"/>
          <w:sz w:val="24"/>
          <w:szCs w:val="24"/>
        </w:rPr>
        <w:t>СП 35-103-2001 Общественные здания и сооружения, доступные маломобильным посетителям</w:t>
      </w:r>
    </w:p>
    <w:p w:rsidR="00A30A95" w:rsidRPr="004D24E3" w:rsidRDefault="00A30A95" w:rsidP="00BC6790">
      <w:pPr>
        <w:widowControl/>
        <w:numPr>
          <w:ilvl w:val="0"/>
          <w:numId w:val="36"/>
        </w:numPr>
        <w:autoSpaceDE/>
        <w:autoSpaceDN/>
        <w:adjustRightInd/>
        <w:spacing w:line="276" w:lineRule="auto"/>
        <w:ind w:left="0" w:firstLine="567"/>
        <w:jc w:val="both"/>
        <w:rPr>
          <w:rFonts w:eastAsia="Times New Roman"/>
          <w:sz w:val="24"/>
          <w:szCs w:val="24"/>
        </w:rPr>
      </w:pPr>
      <w:r w:rsidRPr="004D24E3">
        <w:rPr>
          <w:rFonts w:eastAsia="Times New Roman"/>
          <w:sz w:val="24"/>
          <w:szCs w:val="24"/>
        </w:rPr>
        <w:t>СП 35-105-2002 Реконструкция городской застройки с учетом доступности для инвалидов и других маломобильных групп населения</w:t>
      </w:r>
    </w:p>
    <w:p w:rsidR="00A30A95" w:rsidRPr="004D24E3" w:rsidRDefault="00A30A95" w:rsidP="00BC6790">
      <w:pPr>
        <w:widowControl/>
        <w:numPr>
          <w:ilvl w:val="0"/>
          <w:numId w:val="36"/>
        </w:numPr>
        <w:autoSpaceDE/>
        <w:autoSpaceDN/>
        <w:adjustRightInd/>
        <w:spacing w:line="276" w:lineRule="auto"/>
        <w:ind w:left="0" w:firstLine="567"/>
        <w:jc w:val="both"/>
        <w:rPr>
          <w:rFonts w:eastAsia="Times New Roman"/>
          <w:sz w:val="24"/>
          <w:szCs w:val="24"/>
        </w:rPr>
      </w:pPr>
      <w:r w:rsidRPr="004D24E3">
        <w:rPr>
          <w:rFonts w:eastAsia="Times New Roman"/>
          <w:sz w:val="24"/>
          <w:szCs w:val="24"/>
        </w:rPr>
        <w:lastRenderedPageBreak/>
        <w:t>СП 35-106-2003 Расчет и размещение учреждений социального обслуживания пожилых людей</w:t>
      </w:r>
    </w:p>
    <w:p w:rsidR="00A30A95" w:rsidRPr="001D522A" w:rsidRDefault="00A30A95" w:rsidP="00BC6790">
      <w:pPr>
        <w:widowControl/>
        <w:numPr>
          <w:ilvl w:val="1"/>
          <w:numId w:val="7"/>
        </w:numPr>
        <w:autoSpaceDE/>
        <w:autoSpaceDN/>
        <w:adjustRightInd/>
        <w:spacing w:line="276" w:lineRule="auto"/>
        <w:ind w:left="0" w:firstLine="567"/>
        <w:jc w:val="both"/>
        <w:rPr>
          <w:rFonts w:eastAsia="Times New Roman"/>
          <w:b/>
          <w:i/>
          <w:sz w:val="24"/>
          <w:szCs w:val="24"/>
        </w:rPr>
      </w:pPr>
      <w:r w:rsidRPr="001D522A">
        <w:rPr>
          <w:rFonts w:eastAsia="Times New Roman"/>
          <w:b/>
          <w:i/>
          <w:sz w:val="24"/>
          <w:szCs w:val="24"/>
        </w:rPr>
        <w:t>Ведомственные строительные нормы (ВСН):</w:t>
      </w:r>
    </w:p>
    <w:p w:rsidR="00A30A95" w:rsidRPr="004D24E3" w:rsidRDefault="00A30A95" w:rsidP="00BC6790">
      <w:pPr>
        <w:widowControl/>
        <w:numPr>
          <w:ilvl w:val="0"/>
          <w:numId w:val="37"/>
        </w:numPr>
        <w:autoSpaceDE/>
        <w:autoSpaceDN/>
        <w:adjustRightInd/>
        <w:spacing w:line="276" w:lineRule="auto"/>
        <w:ind w:left="0" w:firstLine="567"/>
        <w:jc w:val="both"/>
        <w:rPr>
          <w:rFonts w:eastAsia="Times New Roman"/>
          <w:sz w:val="24"/>
          <w:szCs w:val="24"/>
        </w:rPr>
      </w:pPr>
      <w:r w:rsidRPr="004D24E3">
        <w:rPr>
          <w:rFonts w:eastAsia="Times New Roman"/>
          <w:sz w:val="24"/>
          <w:szCs w:val="24"/>
        </w:rPr>
        <w:t>ВСН 62-91* Проектирование среды жизнедеятельности с учетом потребностей инвалидов и маломобильных групп населения</w:t>
      </w:r>
    </w:p>
    <w:p w:rsidR="00A30A95" w:rsidRPr="001D522A" w:rsidRDefault="00A30A95" w:rsidP="00BC6790">
      <w:pPr>
        <w:widowControl/>
        <w:numPr>
          <w:ilvl w:val="1"/>
          <w:numId w:val="7"/>
        </w:numPr>
        <w:autoSpaceDE/>
        <w:autoSpaceDN/>
        <w:adjustRightInd/>
        <w:spacing w:line="276" w:lineRule="auto"/>
        <w:ind w:left="0" w:firstLine="567"/>
        <w:rPr>
          <w:rFonts w:eastAsia="Times New Roman"/>
          <w:b/>
          <w:i/>
          <w:sz w:val="24"/>
          <w:szCs w:val="24"/>
        </w:rPr>
      </w:pPr>
      <w:r w:rsidRPr="001D522A">
        <w:rPr>
          <w:rFonts w:eastAsia="Times New Roman"/>
          <w:b/>
          <w:i/>
          <w:sz w:val="24"/>
          <w:szCs w:val="24"/>
        </w:rPr>
        <w:t>Санитарные правила и нормы (СанПиН):</w:t>
      </w:r>
    </w:p>
    <w:p w:rsidR="00A30A95" w:rsidRPr="004D24E3" w:rsidRDefault="00A30A95" w:rsidP="00BC6790">
      <w:pPr>
        <w:widowControl/>
        <w:numPr>
          <w:ilvl w:val="0"/>
          <w:numId w:val="38"/>
        </w:numPr>
        <w:autoSpaceDE/>
        <w:autoSpaceDN/>
        <w:adjustRightInd/>
        <w:spacing w:line="276" w:lineRule="auto"/>
        <w:ind w:left="0" w:firstLine="567"/>
        <w:jc w:val="both"/>
        <w:rPr>
          <w:rFonts w:eastAsia="Times New Roman"/>
          <w:sz w:val="24"/>
          <w:szCs w:val="24"/>
        </w:rPr>
      </w:pPr>
      <w:r w:rsidRPr="004D24E3">
        <w:rPr>
          <w:rFonts w:eastAsia="Times New Roman"/>
          <w:sz w:val="24"/>
          <w:szCs w:val="24"/>
        </w:rPr>
        <w:t>СанПиН 2.1.1279-03 Гигиенические требования к размещению, устройству и содержанию кладбищ, зданий и сооружений похоронного назначения</w:t>
      </w:r>
    </w:p>
    <w:p w:rsidR="00A30A95" w:rsidRPr="004D24E3" w:rsidRDefault="00A30A95" w:rsidP="00BC6790">
      <w:pPr>
        <w:widowControl/>
        <w:numPr>
          <w:ilvl w:val="0"/>
          <w:numId w:val="38"/>
        </w:numPr>
        <w:autoSpaceDE/>
        <w:autoSpaceDN/>
        <w:adjustRightInd/>
        <w:spacing w:line="276" w:lineRule="auto"/>
        <w:ind w:left="0" w:firstLine="567"/>
        <w:jc w:val="both"/>
        <w:rPr>
          <w:rFonts w:eastAsia="Times New Roman"/>
          <w:sz w:val="24"/>
          <w:szCs w:val="24"/>
        </w:rPr>
      </w:pPr>
      <w:r w:rsidRPr="004D24E3">
        <w:rPr>
          <w:rFonts w:eastAsia="Times New Roman"/>
          <w:sz w:val="24"/>
          <w:szCs w:val="24"/>
        </w:rPr>
        <w:t>СанПиН 2.1.2.1002-00 Санитарно-эпидемиологические требования к жилым зданиям и помещениям</w:t>
      </w:r>
    </w:p>
    <w:p w:rsidR="00A30A95" w:rsidRPr="004D24E3" w:rsidRDefault="00A30A95" w:rsidP="00BC6790">
      <w:pPr>
        <w:widowControl/>
        <w:numPr>
          <w:ilvl w:val="0"/>
          <w:numId w:val="38"/>
        </w:numPr>
        <w:autoSpaceDE/>
        <w:autoSpaceDN/>
        <w:adjustRightInd/>
        <w:spacing w:line="276" w:lineRule="auto"/>
        <w:ind w:left="0" w:firstLine="567"/>
        <w:jc w:val="both"/>
        <w:rPr>
          <w:rFonts w:eastAsia="Times New Roman"/>
          <w:sz w:val="24"/>
          <w:szCs w:val="24"/>
        </w:rPr>
      </w:pPr>
      <w:r w:rsidRPr="004D24E3">
        <w:rPr>
          <w:rFonts w:eastAsia="Times New Roman"/>
          <w:sz w:val="24"/>
          <w:szCs w:val="24"/>
        </w:rPr>
        <w:t>СанПиН 2.1.3.1375-03 Гигиенические требования к размещению, устройству, оборудованию и эксплуатации больниц, родильных домов и других лечебных стационаров</w:t>
      </w:r>
    </w:p>
    <w:p w:rsidR="00A30A95" w:rsidRPr="004D24E3" w:rsidRDefault="00A30A95" w:rsidP="00BC6790">
      <w:pPr>
        <w:widowControl/>
        <w:numPr>
          <w:ilvl w:val="0"/>
          <w:numId w:val="38"/>
        </w:numPr>
        <w:autoSpaceDE/>
        <w:autoSpaceDN/>
        <w:adjustRightInd/>
        <w:spacing w:line="276" w:lineRule="auto"/>
        <w:ind w:left="0" w:firstLine="567"/>
        <w:jc w:val="both"/>
        <w:rPr>
          <w:rFonts w:eastAsia="Times New Roman"/>
          <w:sz w:val="24"/>
          <w:szCs w:val="24"/>
        </w:rPr>
      </w:pPr>
      <w:r w:rsidRPr="004D24E3">
        <w:rPr>
          <w:rFonts w:eastAsia="Times New Roman"/>
          <w:sz w:val="24"/>
          <w:szCs w:val="24"/>
        </w:rPr>
        <w:t xml:space="preserve">СанПиН 2.1.4.1110-02 Зоны санитарной охраны источников водоснабжения и водопроводов питьевого назначения </w:t>
      </w:r>
    </w:p>
    <w:p w:rsidR="00A30A95" w:rsidRPr="004D24E3" w:rsidRDefault="00A30A95" w:rsidP="00BC6790">
      <w:pPr>
        <w:widowControl/>
        <w:numPr>
          <w:ilvl w:val="0"/>
          <w:numId w:val="38"/>
        </w:numPr>
        <w:autoSpaceDE/>
        <w:autoSpaceDN/>
        <w:adjustRightInd/>
        <w:spacing w:line="276" w:lineRule="auto"/>
        <w:ind w:left="0" w:firstLine="567"/>
        <w:jc w:val="both"/>
        <w:rPr>
          <w:rFonts w:eastAsia="Times New Roman"/>
          <w:sz w:val="24"/>
          <w:szCs w:val="24"/>
        </w:rPr>
      </w:pPr>
      <w:r w:rsidRPr="004D24E3">
        <w:rPr>
          <w:rFonts w:eastAsia="Times New Roman"/>
          <w:sz w:val="24"/>
          <w:szCs w:val="24"/>
        </w:rPr>
        <w:t>СанПиН 2.1.4.1175-02 Гигиенические требования к качеству воды нецентрализованного водоснабжения. Санитарная охрана источников</w:t>
      </w:r>
    </w:p>
    <w:p w:rsidR="00A30A95" w:rsidRPr="004D24E3" w:rsidRDefault="00A30A95" w:rsidP="00BC6790">
      <w:pPr>
        <w:widowControl/>
        <w:numPr>
          <w:ilvl w:val="0"/>
          <w:numId w:val="38"/>
        </w:numPr>
        <w:autoSpaceDE/>
        <w:autoSpaceDN/>
        <w:adjustRightInd/>
        <w:spacing w:line="276" w:lineRule="auto"/>
        <w:ind w:left="0" w:firstLine="567"/>
        <w:jc w:val="both"/>
        <w:rPr>
          <w:rFonts w:eastAsia="Times New Roman"/>
          <w:sz w:val="24"/>
          <w:szCs w:val="24"/>
        </w:rPr>
      </w:pPr>
      <w:r w:rsidRPr="004D24E3">
        <w:rPr>
          <w:rFonts w:eastAsia="Times New Roman"/>
          <w:sz w:val="24"/>
          <w:szCs w:val="24"/>
        </w:rPr>
        <w:t>СанПиН 2.2.1/2.1.1.1200-03 Санитарно-защитные зоны и санитарная классификация предприятий, сооружений и иных объектов. Санитарно-эпидемиологические правила и нормативы</w:t>
      </w:r>
    </w:p>
    <w:p w:rsidR="00A30A95" w:rsidRPr="004D24E3" w:rsidRDefault="00A30A95" w:rsidP="00BC6790">
      <w:pPr>
        <w:widowControl/>
        <w:numPr>
          <w:ilvl w:val="0"/>
          <w:numId w:val="38"/>
        </w:numPr>
        <w:autoSpaceDE/>
        <w:autoSpaceDN/>
        <w:adjustRightInd/>
        <w:spacing w:line="276" w:lineRule="auto"/>
        <w:ind w:left="0" w:firstLine="567"/>
        <w:jc w:val="both"/>
        <w:rPr>
          <w:rFonts w:eastAsia="Times New Roman"/>
          <w:sz w:val="24"/>
          <w:szCs w:val="24"/>
        </w:rPr>
      </w:pPr>
      <w:r w:rsidRPr="004D24E3">
        <w:rPr>
          <w:rFonts w:eastAsia="Times New Roman"/>
          <w:sz w:val="24"/>
          <w:szCs w:val="24"/>
        </w:rPr>
        <w:t>СанПиН 2.4.1.1249-03 Санитарно-эпидемиологические требования к устройству, содержанию и организации режима работы дошкольных образовательных учреждений</w:t>
      </w:r>
    </w:p>
    <w:p w:rsidR="00A30A95" w:rsidRPr="004D24E3" w:rsidRDefault="00A30A95" w:rsidP="00BC6790">
      <w:pPr>
        <w:widowControl/>
        <w:numPr>
          <w:ilvl w:val="0"/>
          <w:numId w:val="38"/>
        </w:numPr>
        <w:autoSpaceDE/>
        <w:autoSpaceDN/>
        <w:adjustRightInd/>
        <w:spacing w:line="276" w:lineRule="auto"/>
        <w:ind w:left="0" w:firstLine="567"/>
        <w:jc w:val="both"/>
        <w:rPr>
          <w:rFonts w:eastAsia="Times New Roman"/>
          <w:sz w:val="24"/>
          <w:szCs w:val="24"/>
        </w:rPr>
      </w:pPr>
      <w:r w:rsidRPr="004D24E3">
        <w:rPr>
          <w:rFonts w:eastAsia="Times New Roman"/>
          <w:sz w:val="24"/>
          <w:szCs w:val="24"/>
        </w:rPr>
        <w:t>СанПиН 2.4.2.1178-02 Гигиенические требования к условиям обучения в общеобразовательных учреждениях</w:t>
      </w:r>
    </w:p>
    <w:p w:rsidR="00A30A95" w:rsidRPr="004D24E3" w:rsidRDefault="00A30A95" w:rsidP="00BC6790">
      <w:pPr>
        <w:widowControl/>
        <w:numPr>
          <w:ilvl w:val="0"/>
          <w:numId w:val="38"/>
        </w:numPr>
        <w:autoSpaceDE/>
        <w:autoSpaceDN/>
        <w:adjustRightInd/>
        <w:spacing w:line="276" w:lineRule="auto"/>
        <w:ind w:left="0" w:firstLine="567"/>
        <w:jc w:val="both"/>
        <w:rPr>
          <w:rFonts w:eastAsia="Times New Roman"/>
          <w:sz w:val="24"/>
          <w:szCs w:val="24"/>
        </w:rPr>
      </w:pPr>
      <w:r w:rsidRPr="004D24E3">
        <w:rPr>
          <w:rFonts w:eastAsia="Times New Roman"/>
          <w:sz w:val="24"/>
          <w:szCs w:val="24"/>
        </w:rPr>
        <w:t>СанПиН 2.4.3.1186-03 Санитарно-эпидемиологические требования к организации учебно-производственного процесса в общеобразовательных учреждениях начального профессионального образования</w:t>
      </w:r>
    </w:p>
    <w:p w:rsidR="00A30A95" w:rsidRPr="004D24E3" w:rsidRDefault="00A30A95" w:rsidP="00BC6790">
      <w:pPr>
        <w:widowControl/>
        <w:numPr>
          <w:ilvl w:val="0"/>
          <w:numId w:val="38"/>
        </w:numPr>
        <w:autoSpaceDE/>
        <w:autoSpaceDN/>
        <w:adjustRightInd/>
        <w:spacing w:line="276" w:lineRule="auto"/>
        <w:ind w:left="0" w:firstLine="567"/>
        <w:jc w:val="both"/>
        <w:rPr>
          <w:rFonts w:eastAsia="Times New Roman"/>
          <w:sz w:val="24"/>
          <w:szCs w:val="24"/>
        </w:rPr>
      </w:pPr>
      <w:r w:rsidRPr="004D24E3">
        <w:rPr>
          <w:rFonts w:eastAsia="Times New Roman"/>
          <w:sz w:val="24"/>
          <w:szCs w:val="24"/>
        </w:rPr>
        <w:t>СанПиН 2.4.4.1251-03 Санитарно-эпидемиологические требования к учреждениям дополнительного образования детей (внешкольные учреждения)</w:t>
      </w:r>
    </w:p>
    <w:p w:rsidR="00A30A95" w:rsidRPr="004D24E3" w:rsidRDefault="00A30A95" w:rsidP="00BC6790">
      <w:pPr>
        <w:widowControl/>
        <w:numPr>
          <w:ilvl w:val="0"/>
          <w:numId w:val="38"/>
        </w:numPr>
        <w:autoSpaceDE/>
        <w:autoSpaceDN/>
        <w:adjustRightInd/>
        <w:spacing w:line="276" w:lineRule="auto"/>
        <w:ind w:left="0" w:firstLine="567"/>
        <w:jc w:val="both"/>
        <w:rPr>
          <w:rFonts w:eastAsia="Times New Roman"/>
          <w:sz w:val="24"/>
          <w:szCs w:val="24"/>
        </w:rPr>
      </w:pPr>
      <w:r w:rsidRPr="004D24E3">
        <w:rPr>
          <w:rFonts w:eastAsia="Times New Roman"/>
          <w:sz w:val="24"/>
          <w:szCs w:val="24"/>
        </w:rPr>
        <w:t>СанПиН 42-128-4690-88 Санитарные правила содержания территорий населенных мест</w:t>
      </w:r>
    </w:p>
    <w:p w:rsidR="00A30A95" w:rsidRPr="001D522A" w:rsidRDefault="00A30A95" w:rsidP="00BC6790">
      <w:pPr>
        <w:widowControl/>
        <w:numPr>
          <w:ilvl w:val="1"/>
          <w:numId w:val="7"/>
        </w:numPr>
        <w:autoSpaceDE/>
        <w:autoSpaceDN/>
        <w:adjustRightInd/>
        <w:spacing w:line="276" w:lineRule="auto"/>
        <w:ind w:left="0" w:firstLine="567"/>
        <w:rPr>
          <w:rFonts w:eastAsia="Times New Roman"/>
          <w:b/>
          <w:i/>
          <w:sz w:val="24"/>
          <w:szCs w:val="24"/>
        </w:rPr>
      </w:pPr>
      <w:r w:rsidRPr="001D522A">
        <w:rPr>
          <w:rFonts w:eastAsia="Times New Roman"/>
          <w:b/>
          <w:i/>
          <w:sz w:val="24"/>
          <w:szCs w:val="24"/>
        </w:rPr>
        <w:t>Санитарные правила (СП):</w:t>
      </w:r>
    </w:p>
    <w:p w:rsidR="00A30A95" w:rsidRPr="004D24E3" w:rsidRDefault="00A30A95" w:rsidP="00BC6790">
      <w:pPr>
        <w:widowControl/>
        <w:numPr>
          <w:ilvl w:val="0"/>
          <w:numId w:val="39"/>
        </w:numPr>
        <w:autoSpaceDE/>
        <w:autoSpaceDN/>
        <w:adjustRightInd/>
        <w:spacing w:line="276" w:lineRule="auto"/>
        <w:ind w:left="0" w:firstLine="567"/>
        <w:rPr>
          <w:rFonts w:eastAsia="Times New Roman"/>
          <w:sz w:val="24"/>
          <w:szCs w:val="24"/>
        </w:rPr>
      </w:pPr>
      <w:r w:rsidRPr="004D24E3">
        <w:rPr>
          <w:rFonts w:eastAsia="Times New Roman"/>
          <w:sz w:val="24"/>
          <w:szCs w:val="24"/>
        </w:rPr>
        <w:t>СП 2.1.5.1059-01 Гигиенические требования к охране подземных вод от загрязнения</w:t>
      </w:r>
    </w:p>
    <w:p w:rsidR="00A30A95" w:rsidRPr="004D24E3" w:rsidRDefault="00A30A95" w:rsidP="00BC6790">
      <w:pPr>
        <w:widowControl/>
        <w:numPr>
          <w:ilvl w:val="0"/>
          <w:numId w:val="39"/>
        </w:numPr>
        <w:autoSpaceDE/>
        <w:autoSpaceDN/>
        <w:adjustRightInd/>
        <w:spacing w:line="276" w:lineRule="auto"/>
        <w:ind w:left="0" w:firstLine="567"/>
        <w:rPr>
          <w:rFonts w:eastAsia="Times New Roman"/>
          <w:sz w:val="24"/>
          <w:szCs w:val="24"/>
        </w:rPr>
      </w:pPr>
      <w:r w:rsidRPr="004D24E3">
        <w:rPr>
          <w:rFonts w:eastAsia="Times New Roman"/>
          <w:sz w:val="24"/>
          <w:szCs w:val="24"/>
        </w:rPr>
        <w:t>СП 2.1.7.1038-01 Гигиенические требования к устройству и содержанию полигонов для твердых бытовых отходов</w:t>
      </w:r>
    </w:p>
    <w:p w:rsidR="00A30A95" w:rsidRPr="004D24E3" w:rsidRDefault="00A30A95" w:rsidP="00BC6790">
      <w:pPr>
        <w:widowControl/>
        <w:numPr>
          <w:ilvl w:val="0"/>
          <w:numId w:val="39"/>
        </w:numPr>
        <w:autoSpaceDE/>
        <w:autoSpaceDN/>
        <w:adjustRightInd/>
        <w:spacing w:line="276" w:lineRule="auto"/>
        <w:ind w:left="0" w:firstLine="567"/>
        <w:rPr>
          <w:rFonts w:eastAsia="Times New Roman"/>
          <w:sz w:val="24"/>
          <w:szCs w:val="24"/>
        </w:rPr>
      </w:pPr>
      <w:r w:rsidRPr="004D24E3">
        <w:rPr>
          <w:rFonts w:eastAsia="Times New Roman"/>
          <w:sz w:val="24"/>
          <w:szCs w:val="24"/>
        </w:rPr>
        <w:t>СП 2.4.990-00 Гигиенические требования к устройству, содержанию, организации режима работы в детских домах и школах-интернатах для детей-сирот и детей, оставшихся без попечения родителей</w:t>
      </w:r>
    </w:p>
    <w:p w:rsidR="00A30A95" w:rsidRPr="001D522A" w:rsidRDefault="00A30A95" w:rsidP="00BC6790">
      <w:pPr>
        <w:widowControl/>
        <w:numPr>
          <w:ilvl w:val="1"/>
          <w:numId w:val="7"/>
        </w:numPr>
        <w:autoSpaceDE/>
        <w:autoSpaceDN/>
        <w:adjustRightInd/>
        <w:spacing w:line="276" w:lineRule="auto"/>
        <w:ind w:left="0" w:firstLine="567"/>
        <w:rPr>
          <w:rFonts w:eastAsia="Times New Roman"/>
          <w:b/>
          <w:i/>
          <w:sz w:val="24"/>
          <w:szCs w:val="24"/>
        </w:rPr>
      </w:pPr>
      <w:r w:rsidRPr="001D522A">
        <w:rPr>
          <w:rFonts w:eastAsia="Times New Roman"/>
          <w:b/>
          <w:i/>
          <w:sz w:val="24"/>
          <w:szCs w:val="24"/>
        </w:rPr>
        <w:t>Нормы пожарной безопасности (НПБ)</w:t>
      </w:r>
    </w:p>
    <w:p w:rsidR="00A30A95" w:rsidRDefault="00A30A95" w:rsidP="00BC6790">
      <w:pPr>
        <w:widowControl/>
        <w:numPr>
          <w:ilvl w:val="0"/>
          <w:numId w:val="40"/>
        </w:numPr>
        <w:autoSpaceDE/>
        <w:autoSpaceDN/>
        <w:adjustRightInd/>
        <w:spacing w:line="276" w:lineRule="auto"/>
        <w:ind w:left="0" w:firstLine="567"/>
        <w:rPr>
          <w:rFonts w:eastAsia="Times New Roman"/>
          <w:sz w:val="24"/>
          <w:szCs w:val="24"/>
        </w:rPr>
      </w:pPr>
      <w:r w:rsidRPr="004D24E3">
        <w:rPr>
          <w:rFonts w:eastAsia="Times New Roman"/>
          <w:sz w:val="24"/>
          <w:szCs w:val="24"/>
        </w:rPr>
        <w:t>НПБ 101-95 Нормы проектирования объектов пожарной охраны</w:t>
      </w:r>
    </w:p>
    <w:p w:rsidR="00A30A95" w:rsidRPr="00F61E21" w:rsidRDefault="00A30A95" w:rsidP="00BC6790">
      <w:pPr>
        <w:widowControl/>
        <w:numPr>
          <w:ilvl w:val="0"/>
          <w:numId w:val="40"/>
        </w:numPr>
        <w:autoSpaceDE/>
        <w:autoSpaceDN/>
        <w:adjustRightInd/>
        <w:spacing w:line="276" w:lineRule="auto"/>
        <w:ind w:left="0" w:firstLine="567"/>
        <w:rPr>
          <w:rFonts w:eastAsia="Times New Roman"/>
          <w:vanish/>
          <w:sz w:val="24"/>
          <w:szCs w:val="24"/>
        </w:rPr>
      </w:pPr>
      <w:r w:rsidRPr="00F61E21">
        <w:rPr>
          <w:rFonts w:eastAsia="Times New Roman"/>
          <w:sz w:val="24"/>
          <w:szCs w:val="24"/>
        </w:rPr>
        <w:t>НПБ 201-96 Пожарная охрана предприятий. Общие требования</w:t>
      </w:r>
      <w:r w:rsidRPr="00F61E21">
        <w:rPr>
          <w:rFonts w:eastAsia="Times New Roman"/>
          <w:vanish/>
          <w:sz w:val="24"/>
          <w:szCs w:val="24"/>
        </w:rPr>
        <w:t>Конец формы</w:t>
      </w:r>
    </w:p>
    <w:bookmarkEnd w:id="0"/>
    <w:p w:rsidR="00A30A95" w:rsidRDefault="00A30A95" w:rsidP="00BC6790">
      <w:pPr>
        <w:shd w:val="clear" w:color="auto" w:fill="FFFFFF"/>
        <w:spacing w:line="276" w:lineRule="auto"/>
        <w:ind w:firstLine="567"/>
        <w:jc w:val="both"/>
        <w:rPr>
          <w:spacing w:val="-13"/>
          <w:sz w:val="24"/>
          <w:szCs w:val="24"/>
        </w:rPr>
      </w:pPr>
    </w:p>
    <w:sectPr w:rsidR="00A30A95" w:rsidSect="005368BF">
      <w:headerReference w:type="default" r:id="rId11"/>
      <w:footerReference w:type="even" r:id="rId12"/>
      <w:footerReference w:type="default" r:id="rId13"/>
      <w:pgSz w:w="11906" w:h="16838"/>
      <w:pgMar w:top="724" w:right="851" w:bottom="709" w:left="1418" w:header="709" w:footer="709" w:gutter="0"/>
      <w:pgNumType w:start="1"/>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0731F" w:rsidRDefault="00F0731F">
      <w:r>
        <w:separator/>
      </w:r>
    </w:p>
  </w:endnote>
  <w:endnote w:type="continuationSeparator" w:id="0">
    <w:p w:rsidR="00F0731F" w:rsidRDefault="00F0731F">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Arial">
    <w:panose1 w:val="020B0604020202020204"/>
    <w:charset w:val="CC"/>
    <w:family w:val="swiss"/>
    <w:pitch w:val="variable"/>
    <w:sig w:usb0="20002A87" w:usb1="80000000" w:usb2="00000008" w:usb3="00000000" w:csb0="000001FF" w:csb1="00000000"/>
  </w:font>
  <w:font w:name="Verdana">
    <w:panose1 w:val="020B0604030504040204"/>
    <w:charset w:val="CC"/>
    <w:family w:val="swiss"/>
    <w:pitch w:val="variable"/>
    <w:sig w:usb0="20000287" w:usb1="00000000" w:usb2="00000000" w:usb3="00000000" w:csb0="0000019F" w:csb1="00000000"/>
  </w:font>
  <w:font w:name="Lucida Sans Unicode">
    <w:panose1 w:val="020B0602030504020204"/>
    <w:charset w:val="CC"/>
    <w:family w:val="swiss"/>
    <w:pitch w:val="variable"/>
    <w:sig w:usb0="80000AFF" w:usb1="0000396B" w:usb2="00000000" w:usb3="00000000" w:csb0="0000003F" w:csb1="00000000"/>
  </w:font>
  <w:font w:name="Tahoma">
    <w:panose1 w:val="020B0604030504040204"/>
    <w:charset w:val="CC"/>
    <w:family w:val="swiss"/>
    <w:pitch w:val="variable"/>
    <w:sig w:usb0="61002A87" w:usb1="80000000" w:usb2="00000008" w:usb3="00000000" w:csb0="000101FF" w:csb1="00000000"/>
  </w:font>
  <w:font w:name="Arial Narrow">
    <w:panose1 w:val="020B0506020202030204"/>
    <w:charset w:val="CC"/>
    <w:family w:val="swiss"/>
    <w:pitch w:val="variable"/>
    <w:sig w:usb0="00000287" w:usb1="00000800" w:usb2="00000000" w:usb3="00000000" w:csb0="0000009F" w:csb1="00000000"/>
  </w:font>
  <w:font w:name="Mangal">
    <w:panose1 w:val="00000400000000000000"/>
    <w:charset w:val="00"/>
    <w:family w:val="auto"/>
    <w:pitch w:val="variable"/>
    <w:sig w:usb0="00008003" w:usb1="00000000" w:usb2="00000000" w:usb3="00000000" w:csb0="00000001" w:csb1="00000000"/>
  </w:font>
  <w:font w:name="Franklin Gothic Heavy">
    <w:panose1 w:val="020B0903020102020204"/>
    <w:charset w:val="CC"/>
    <w:family w:val="swiss"/>
    <w:pitch w:val="variable"/>
    <w:sig w:usb0="00000287" w:usb1="00000000" w:usb2="00000000" w:usb3="00000000" w:csb0="0000009F" w:csb1="00000000"/>
  </w:font>
  <w:font w:name="Arial Black">
    <w:panose1 w:val="020B0A04020102020204"/>
    <w:charset w:val="CC"/>
    <w:family w:val="swiss"/>
    <w:pitch w:val="variable"/>
    <w:sig w:usb0="00000287" w:usb1="00000000" w:usb2="00000000" w:usb3="00000000" w:csb0="0000009F" w:csb1="00000000"/>
  </w:font>
  <w:font w:name="Cambria">
    <w:panose1 w:val="02040503050406030204"/>
    <w:charset w:val="CC"/>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4D91" w:rsidRDefault="003E4D91" w:rsidP="006B45B7">
    <w:pPr>
      <w:pStyle w:val="aa"/>
      <w:framePr w:wrap="around" w:vAnchor="text" w:hAnchor="margin" w:xAlign="right" w:y="1"/>
      <w:rPr>
        <w:rStyle w:val="afb"/>
      </w:rPr>
    </w:pPr>
    <w:r>
      <w:rPr>
        <w:rStyle w:val="afb"/>
      </w:rPr>
      <w:fldChar w:fldCharType="begin"/>
    </w:r>
    <w:r>
      <w:rPr>
        <w:rStyle w:val="afb"/>
      </w:rPr>
      <w:instrText xml:space="preserve">PAGE  </w:instrText>
    </w:r>
    <w:r>
      <w:rPr>
        <w:rStyle w:val="afb"/>
      </w:rPr>
      <w:fldChar w:fldCharType="separate"/>
    </w:r>
    <w:r>
      <w:rPr>
        <w:rStyle w:val="afb"/>
        <w:noProof/>
      </w:rPr>
      <w:t>1</w:t>
    </w:r>
    <w:r>
      <w:rPr>
        <w:rStyle w:val="afb"/>
      </w:rPr>
      <w:fldChar w:fldCharType="end"/>
    </w:r>
  </w:p>
  <w:p w:rsidR="003E4D91" w:rsidRDefault="003E4D91" w:rsidP="006B45B7">
    <w:pPr>
      <w:pStyle w:val="aa"/>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4D91" w:rsidRDefault="003E4D91" w:rsidP="006B45B7">
    <w:pPr>
      <w:pStyle w:val="aa"/>
      <w:ind w:right="360"/>
      <w:jc w:val="right"/>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0731F" w:rsidRDefault="00F0731F">
      <w:r>
        <w:separator/>
      </w:r>
    </w:p>
  </w:footnote>
  <w:footnote w:type="continuationSeparator" w:id="0">
    <w:p w:rsidR="00F0731F" w:rsidRDefault="00F0731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color w:val="auto"/>
      </w:rPr>
      <w:id w:val="-908231985"/>
      <w:docPartObj>
        <w:docPartGallery w:val="Page Numbers (Top of Page)"/>
        <w:docPartUnique/>
      </w:docPartObj>
    </w:sdtPr>
    <w:sdtContent>
      <w:p w:rsidR="003E4D91" w:rsidRDefault="003E4D91">
        <w:pPr>
          <w:pStyle w:val="a8"/>
        </w:pPr>
        <w:r w:rsidRPr="00276DFA">
          <w:rPr>
            <w:rFonts w:ascii="Times New Roman" w:hAnsi="Times New Roman" w:cs="Times New Roman"/>
            <w:color w:val="auto"/>
            <w:sz w:val="20"/>
            <w:szCs w:val="20"/>
          </w:rPr>
          <w:fldChar w:fldCharType="begin"/>
        </w:r>
        <w:r w:rsidRPr="00276DFA">
          <w:rPr>
            <w:rFonts w:ascii="Times New Roman" w:hAnsi="Times New Roman" w:cs="Times New Roman"/>
            <w:color w:val="auto"/>
            <w:sz w:val="20"/>
            <w:szCs w:val="20"/>
          </w:rPr>
          <w:instrText>PAGE   \* MERGEFORMAT</w:instrText>
        </w:r>
        <w:r w:rsidRPr="00276DFA">
          <w:rPr>
            <w:rFonts w:ascii="Times New Roman" w:hAnsi="Times New Roman" w:cs="Times New Roman"/>
            <w:color w:val="auto"/>
            <w:sz w:val="20"/>
            <w:szCs w:val="20"/>
          </w:rPr>
          <w:fldChar w:fldCharType="separate"/>
        </w:r>
        <w:r>
          <w:rPr>
            <w:rFonts w:ascii="Times New Roman" w:hAnsi="Times New Roman" w:cs="Times New Roman"/>
            <w:noProof/>
            <w:color w:val="auto"/>
            <w:sz w:val="20"/>
            <w:szCs w:val="20"/>
          </w:rPr>
          <w:t>2</w:t>
        </w:r>
        <w:r w:rsidRPr="00276DFA">
          <w:rPr>
            <w:rFonts w:ascii="Times New Roman" w:hAnsi="Times New Roman" w:cs="Times New Roman"/>
            <w:color w:val="auto"/>
            <w:sz w:val="20"/>
            <w:szCs w:val="20"/>
          </w:rPr>
          <w:fldChar w:fldCharType="end"/>
        </w:r>
      </w:p>
    </w:sdtContent>
  </w:sdt>
  <w:p w:rsidR="003E4D91" w:rsidRDefault="003E4D91">
    <w:pPr>
      <w:pStyle w:val="a8"/>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49047A"/>
    <w:multiLevelType w:val="hybridMultilevel"/>
    <w:tmpl w:val="EA8213D2"/>
    <w:lvl w:ilvl="0" w:tplc="4A90D15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03E05287"/>
    <w:multiLevelType w:val="hybridMultilevel"/>
    <w:tmpl w:val="99327C1A"/>
    <w:lvl w:ilvl="0" w:tplc="04190003">
      <w:start w:val="1"/>
      <w:numFmt w:val="bullet"/>
      <w:lvlText w:val="o"/>
      <w:lvlJc w:val="left"/>
      <w:pPr>
        <w:ind w:left="720" w:hanging="360"/>
      </w:pPr>
      <w:rPr>
        <w:rFonts w:ascii="Courier New" w:hAnsi="Courier New" w:cs="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045B45C1"/>
    <w:multiLevelType w:val="hybridMultilevel"/>
    <w:tmpl w:val="98A473A8"/>
    <w:lvl w:ilvl="0" w:tplc="04190003">
      <w:start w:val="1"/>
      <w:numFmt w:val="bullet"/>
      <w:lvlText w:val="o"/>
      <w:lvlJc w:val="left"/>
      <w:pPr>
        <w:ind w:left="720" w:hanging="360"/>
      </w:pPr>
      <w:rPr>
        <w:rFonts w:ascii="Courier New" w:hAnsi="Courier New" w:cs="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05B2268E"/>
    <w:multiLevelType w:val="hybridMultilevel"/>
    <w:tmpl w:val="A92A3676"/>
    <w:lvl w:ilvl="0" w:tplc="04190003">
      <w:start w:val="1"/>
      <w:numFmt w:val="bullet"/>
      <w:lvlText w:val="o"/>
      <w:lvlJc w:val="left"/>
      <w:pPr>
        <w:ind w:left="720" w:hanging="360"/>
      </w:pPr>
      <w:rPr>
        <w:rFonts w:ascii="Courier New" w:hAnsi="Courier New" w:cs="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061F1500"/>
    <w:multiLevelType w:val="multilevel"/>
    <w:tmpl w:val="AB848F30"/>
    <w:styleLink w:val="a"/>
    <w:lvl w:ilvl="0">
      <w:start w:val="1"/>
      <w:numFmt w:val="upperRoman"/>
      <w:pStyle w:val="1"/>
      <w:lvlText w:val="Статья %1."/>
      <w:lvlJc w:val="left"/>
      <w:pPr>
        <w:tabs>
          <w:tab w:val="num" w:pos="2700"/>
        </w:tabs>
        <w:ind w:left="1260" w:firstLine="0"/>
      </w:pPr>
    </w:lvl>
    <w:lvl w:ilvl="1">
      <w:start w:val="1"/>
      <w:numFmt w:val="decimalZero"/>
      <w:pStyle w:val="2"/>
      <w:isLgl/>
      <w:lvlText w:val="Раздел %1.%2"/>
      <w:lvlJc w:val="left"/>
      <w:pPr>
        <w:tabs>
          <w:tab w:val="num" w:pos="1440"/>
        </w:tabs>
        <w:ind w:left="0" w:firstLine="0"/>
      </w:pPr>
    </w:lvl>
    <w:lvl w:ilvl="2">
      <w:start w:val="1"/>
      <w:numFmt w:val="lowerLetter"/>
      <w:pStyle w:val="3"/>
      <w:lvlText w:val="(%3)"/>
      <w:lvlJc w:val="left"/>
      <w:pPr>
        <w:tabs>
          <w:tab w:val="num" w:pos="720"/>
        </w:tabs>
        <w:ind w:left="720" w:hanging="432"/>
      </w:pPr>
    </w:lvl>
    <w:lvl w:ilvl="3">
      <w:start w:val="1"/>
      <w:numFmt w:val="lowerRoman"/>
      <w:pStyle w:val="4"/>
      <w:lvlText w:val="(%4)"/>
      <w:lvlJc w:val="right"/>
      <w:pPr>
        <w:tabs>
          <w:tab w:val="num" w:pos="864"/>
        </w:tabs>
        <w:ind w:left="864" w:hanging="144"/>
      </w:pPr>
    </w:lvl>
    <w:lvl w:ilvl="4">
      <w:start w:val="1"/>
      <w:numFmt w:val="decimal"/>
      <w:pStyle w:val="5"/>
      <w:lvlText w:val="%5)"/>
      <w:lvlJc w:val="left"/>
      <w:pPr>
        <w:tabs>
          <w:tab w:val="num" w:pos="1008"/>
        </w:tabs>
        <w:ind w:left="1008" w:hanging="432"/>
      </w:pPr>
    </w:lvl>
    <w:lvl w:ilvl="5">
      <w:start w:val="1"/>
      <w:numFmt w:val="lowerLetter"/>
      <w:pStyle w:val="6"/>
      <w:lvlText w:val="%6)"/>
      <w:lvlJc w:val="left"/>
      <w:pPr>
        <w:tabs>
          <w:tab w:val="num" w:pos="1152"/>
        </w:tabs>
        <w:ind w:left="1152" w:hanging="432"/>
      </w:pPr>
    </w:lvl>
    <w:lvl w:ilvl="6">
      <w:start w:val="1"/>
      <w:numFmt w:val="lowerRoman"/>
      <w:pStyle w:val="7"/>
      <w:lvlText w:val="%7)"/>
      <w:lvlJc w:val="right"/>
      <w:pPr>
        <w:tabs>
          <w:tab w:val="num" w:pos="1296"/>
        </w:tabs>
        <w:ind w:left="1296" w:hanging="288"/>
      </w:pPr>
    </w:lvl>
    <w:lvl w:ilvl="7">
      <w:start w:val="1"/>
      <w:numFmt w:val="lowerLetter"/>
      <w:pStyle w:val="8"/>
      <w:lvlText w:val="%8."/>
      <w:lvlJc w:val="left"/>
      <w:pPr>
        <w:tabs>
          <w:tab w:val="num" w:pos="1440"/>
        </w:tabs>
        <w:ind w:left="1440" w:hanging="432"/>
      </w:pPr>
    </w:lvl>
    <w:lvl w:ilvl="8">
      <w:start w:val="1"/>
      <w:numFmt w:val="lowerRoman"/>
      <w:pStyle w:val="9"/>
      <w:lvlText w:val="%9."/>
      <w:lvlJc w:val="right"/>
      <w:pPr>
        <w:tabs>
          <w:tab w:val="num" w:pos="1584"/>
        </w:tabs>
        <w:ind w:left="1584" w:hanging="144"/>
      </w:pPr>
    </w:lvl>
  </w:abstractNum>
  <w:abstractNum w:abstractNumId="5">
    <w:nsid w:val="07CC5B12"/>
    <w:multiLevelType w:val="hybridMultilevel"/>
    <w:tmpl w:val="15A482AC"/>
    <w:lvl w:ilvl="0" w:tplc="04190003">
      <w:start w:val="1"/>
      <w:numFmt w:val="bullet"/>
      <w:lvlText w:val="o"/>
      <w:lvlJc w:val="left"/>
      <w:pPr>
        <w:ind w:left="720" w:hanging="360"/>
      </w:pPr>
      <w:rPr>
        <w:rFonts w:ascii="Courier New" w:hAnsi="Courier New" w:cs="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089E378A"/>
    <w:multiLevelType w:val="hybridMultilevel"/>
    <w:tmpl w:val="184C601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09A95C41"/>
    <w:multiLevelType w:val="hybridMultilevel"/>
    <w:tmpl w:val="0BC603F6"/>
    <w:lvl w:ilvl="0" w:tplc="6A080EE2">
      <w:start w:val="1"/>
      <w:numFmt w:val="decimal"/>
      <w:lvlText w:val="%1."/>
      <w:lvlJc w:val="left"/>
      <w:pPr>
        <w:ind w:left="720" w:hanging="360"/>
      </w:pPr>
      <w:rPr>
        <w:rFonts w:ascii="Times New Roman" w:hAnsi="Times New Roman" w:hint="default"/>
        <w:color w:val="000000"/>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11812A8E"/>
    <w:multiLevelType w:val="hybridMultilevel"/>
    <w:tmpl w:val="704EC154"/>
    <w:lvl w:ilvl="0" w:tplc="04190003">
      <w:start w:val="1"/>
      <w:numFmt w:val="bullet"/>
      <w:lvlText w:val="o"/>
      <w:lvlJc w:val="left"/>
      <w:pPr>
        <w:ind w:left="720" w:hanging="360"/>
      </w:pPr>
      <w:rPr>
        <w:rFonts w:ascii="Courier New" w:hAnsi="Courier New" w:cs="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124A5A71"/>
    <w:multiLevelType w:val="hybridMultilevel"/>
    <w:tmpl w:val="D1AADC4A"/>
    <w:lvl w:ilvl="0" w:tplc="6A080EE2">
      <w:start w:val="1"/>
      <w:numFmt w:val="decimal"/>
      <w:lvlText w:val="%1."/>
      <w:lvlJc w:val="left"/>
      <w:pPr>
        <w:ind w:left="720" w:hanging="360"/>
      </w:pPr>
      <w:rPr>
        <w:rFonts w:ascii="Times New Roman" w:hAnsi="Times New Roman" w:hint="default"/>
        <w:color w:val="000000"/>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127D67E1"/>
    <w:multiLevelType w:val="hybridMultilevel"/>
    <w:tmpl w:val="F51849BA"/>
    <w:lvl w:ilvl="0" w:tplc="4A90D15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155352E3"/>
    <w:multiLevelType w:val="hybridMultilevel"/>
    <w:tmpl w:val="0D4C767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15A33355"/>
    <w:multiLevelType w:val="multilevel"/>
    <w:tmpl w:val="4E160682"/>
    <w:lvl w:ilvl="0">
      <w:start w:val="1"/>
      <w:numFmt w:val="decimal"/>
      <w:lvlText w:val="%1."/>
      <w:lvlJc w:val="left"/>
      <w:pPr>
        <w:ind w:left="720" w:hanging="360"/>
      </w:pPr>
      <w:rPr>
        <w:rFonts w:ascii="Times New Roman" w:hAnsi="Times New Roman" w:hint="default"/>
        <w:color w:val="000000"/>
        <w:sz w:val="22"/>
      </w:rPr>
    </w:lvl>
    <w:lvl w:ilvl="1">
      <w:start w:val="1"/>
      <w:numFmt w:val="decimal"/>
      <w:isLgl/>
      <w:lvlText w:val="%1.%2."/>
      <w:lvlJc w:val="left"/>
      <w:pPr>
        <w:ind w:left="1074" w:hanging="540"/>
      </w:pPr>
      <w:rPr>
        <w:rFonts w:hint="default"/>
        <w:b w:val="0"/>
        <w:i w:val="0"/>
      </w:rPr>
    </w:lvl>
    <w:lvl w:ilvl="2">
      <w:start w:val="2"/>
      <w:numFmt w:val="decimal"/>
      <w:isLgl/>
      <w:lvlText w:val="%1.%2.%3."/>
      <w:lvlJc w:val="left"/>
      <w:pPr>
        <w:ind w:left="1428" w:hanging="720"/>
      </w:pPr>
      <w:rPr>
        <w:rFonts w:hint="default"/>
        <w:b w:val="0"/>
        <w:i w:val="0"/>
      </w:rPr>
    </w:lvl>
    <w:lvl w:ilvl="3">
      <w:start w:val="1"/>
      <w:numFmt w:val="decimal"/>
      <w:isLgl/>
      <w:lvlText w:val="%1.%2.%3.%4."/>
      <w:lvlJc w:val="left"/>
      <w:pPr>
        <w:ind w:left="1602" w:hanging="720"/>
      </w:pPr>
      <w:rPr>
        <w:rFonts w:hint="default"/>
        <w:b w:val="0"/>
        <w:i w:val="0"/>
      </w:rPr>
    </w:lvl>
    <w:lvl w:ilvl="4">
      <w:start w:val="1"/>
      <w:numFmt w:val="decimal"/>
      <w:isLgl/>
      <w:lvlText w:val="%1.%2.%3.%4.%5."/>
      <w:lvlJc w:val="left"/>
      <w:pPr>
        <w:ind w:left="2136" w:hanging="1080"/>
      </w:pPr>
      <w:rPr>
        <w:rFonts w:hint="default"/>
        <w:b w:val="0"/>
        <w:i w:val="0"/>
      </w:rPr>
    </w:lvl>
    <w:lvl w:ilvl="5">
      <w:start w:val="1"/>
      <w:numFmt w:val="decimal"/>
      <w:isLgl/>
      <w:lvlText w:val="%1.%2.%3.%4.%5.%6."/>
      <w:lvlJc w:val="left"/>
      <w:pPr>
        <w:ind w:left="2310" w:hanging="1080"/>
      </w:pPr>
      <w:rPr>
        <w:rFonts w:hint="default"/>
        <w:b w:val="0"/>
        <w:i w:val="0"/>
      </w:rPr>
    </w:lvl>
    <w:lvl w:ilvl="6">
      <w:start w:val="1"/>
      <w:numFmt w:val="decimal"/>
      <w:isLgl/>
      <w:lvlText w:val="%1.%2.%3.%4.%5.%6.%7."/>
      <w:lvlJc w:val="left"/>
      <w:pPr>
        <w:ind w:left="2844" w:hanging="1440"/>
      </w:pPr>
      <w:rPr>
        <w:rFonts w:hint="default"/>
        <w:b w:val="0"/>
        <w:i w:val="0"/>
      </w:rPr>
    </w:lvl>
    <w:lvl w:ilvl="7">
      <w:start w:val="1"/>
      <w:numFmt w:val="decimal"/>
      <w:isLgl/>
      <w:lvlText w:val="%1.%2.%3.%4.%5.%6.%7.%8."/>
      <w:lvlJc w:val="left"/>
      <w:pPr>
        <w:ind w:left="3018" w:hanging="1440"/>
      </w:pPr>
      <w:rPr>
        <w:rFonts w:hint="default"/>
        <w:b w:val="0"/>
        <w:i w:val="0"/>
      </w:rPr>
    </w:lvl>
    <w:lvl w:ilvl="8">
      <w:start w:val="1"/>
      <w:numFmt w:val="decimal"/>
      <w:isLgl/>
      <w:lvlText w:val="%1.%2.%3.%4.%5.%6.%7.%8.%9."/>
      <w:lvlJc w:val="left"/>
      <w:pPr>
        <w:ind w:left="3552" w:hanging="1800"/>
      </w:pPr>
      <w:rPr>
        <w:rFonts w:hint="default"/>
        <w:b w:val="0"/>
        <w:i w:val="0"/>
      </w:rPr>
    </w:lvl>
  </w:abstractNum>
  <w:abstractNum w:abstractNumId="13">
    <w:nsid w:val="16544EAA"/>
    <w:multiLevelType w:val="hybridMultilevel"/>
    <w:tmpl w:val="4B78CBD4"/>
    <w:lvl w:ilvl="0" w:tplc="6A080EE2">
      <w:start w:val="1"/>
      <w:numFmt w:val="decimal"/>
      <w:lvlText w:val="%1."/>
      <w:lvlJc w:val="left"/>
      <w:pPr>
        <w:ind w:left="720" w:hanging="360"/>
      </w:pPr>
      <w:rPr>
        <w:rFonts w:ascii="Times New Roman" w:hAnsi="Times New Roman" w:hint="default"/>
        <w:color w:val="000000"/>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182B6503"/>
    <w:multiLevelType w:val="hybridMultilevel"/>
    <w:tmpl w:val="DBE2EF4C"/>
    <w:lvl w:ilvl="0" w:tplc="04190003">
      <w:start w:val="1"/>
      <w:numFmt w:val="bullet"/>
      <w:lvlText w:val="o"/>
      <w:lvlJc w:val="left"/>
      <w:pPr>
        <w:ind w:left="720" w:hanging="360"/>
      </w:pPr>
      <w:rPr>
        <w:rFonts w:ascii="Courier New" w:hAnsi="Courier New" w:cs="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18301C78"/>
    <w:multiLevelType w:val="hybridMultilevel"/>
    <w:tmpl w:val="AB36D628"/>
    <w:lvl w:ilvl="0" w:tplc="04190003">
      <w:start w:val="1"/>
      <w:numFmt w:val="bullet"/>
      <w:lvlText w:val="o"/>
      <w:lvlJc w:val="left"/>
      <w:pPr>
        <w:ind w:left="720" w:hanging="360"/>
      </w:pPr>
      <w:rPr>
        <w:rFonts w:ascii="Courier New" w:hAnsi="Courier New" w:cs="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192C734F"/>
    <w:multiLevelType w:val="hybridMultilevel"/>
    <w:tmpl w:val="EA4E73FE"/>
    <w:lvl w:ilvl="0" w:tplc="04190003">
      <w:start w:val="1"/>
      <w:numFmt w:val="bullet"/>
      <w:lvlText w:val="o"/>
      <w:lvlJc w:val="left"/>
      <w:pPr>
        <w:ind w:left="720" w:hanging="360"/>
      </w:pPr>
      <w:rPr>
        <w:rFonts w:ascii="Courier New" w:hAnsi="Courier New" w:cs="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19CF4D2A"/>
    <w:multiLevelType w:val="hybridMultilevel"/>
    <w:tmpl w:val="38FCA37C"/>
    <w:lvl w:ilvl="0" w:tplc="6A080EE2">
      <w:start w:val="1"/>
      <w:numFmt w:val="decimal"/>
      <w:lvlText w:val="%1."/>
      <w:lvlJc w:val="left"/>
      <w:pPr>
        <w:ind w:left="720" w:hanging="360"/>
      </w:pPr>
      <w:rPr>
        <w:rFonts w:ascii="Times New Roman" w:hAnsi="Times New Roman" w:hint="default"/>
        <w:color w:val="000000"/>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1A52753B"/>
    <w:multiLevelType w:val="hybridMultilevel"/>
    <w:tmpl w:val="07D6F1F0"/>
    <w:name w:val="WW8Num142222222222"/>
    <w:lvl w:ilvl="0" w:tplc="FD16CE96">
      <w:start w:val="1"/>
      <w:numFmt w:val="decimal"/>
      <w:lvlText w:val="%1."/>
      <w:lvlJc w:val="left"/>
      <w:pPr>
        <w:tabs>
          <w:tab w:val="num" w:pos="357"/>
        </w:tabs>
        <w:ind w:left="357" w:hanging="357"/>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9">
    <w:nsid w:val="23EF348A"/>
    <w:multiLevelType w:val="hybridMultilevel"/>
    <w:tmpl w:val="BC348D22"/>
    <w:lvl w:ilvl="0" w:tplc="04190003">
      <w:start w:val="1"/>
      <w:numFmt w:val="bullet"/>
      <w:lvlText w:val="o"/>
      <w:lvlJc w:val="left"/>
      <w:pPr>
        <w:ind w:left="720" w:hanging="360"/>
      </w:pPr>
      <w:rPr>
        <w:rFonts w:ascii="Courier New" w:hAnsi="Courier New" w:cs="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nsid w:val="24B7415A"/>
    <w:multiLevelType w:val="hybridMultilevel"/>
    <w:tmpl w:val="EA6EFBC8"/>
    <w:lvl w:ilvl="0" w:tplc="88BAB168">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260F51D7"/>
    <w:multiLevelType w:val="hybridMultilevel"/>
    <w:tmpl w:val="EC004BD0"/>
    <w:lvl w:ilvl="0" w:tplc="04190003">
      <w:start w:val="1"/>
      <w:numFmt w:val="bullet"/>
      <w:lvlText w:val="o"/>
      <w:lvlJc w:val="left"/>
      <w:pPr>
        <w:ind w:left="720" w:hanging="360"/>
      </w:pPr>
      <w:rPr>
        <w:rFonts w:ascii="Courier New" w:hAnsi="Courier New" w:cs="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nsid w:val="28C25629"/>
    <w:multiLevelType w:val="hybridMultilevel"/>
    <w:tmpl w:val="715E8002"/>
    <w:lvl w:ilvl="0" w:tplc="04190003">
      <w:start w:val="1"/>
      <w:numFmt w:val="bullet"/>
      <w:lvlText w:val="o"/>
      <w:lvlJc w:val="left"/>
      <w:pPr>
        <w:ind w:left="1429" w:hanging="360"/>
      </w:pPr>
      <w:rPr>
        <w:rFonts w:ascii="Courier New" w:hAnsi="Courier New" w:cs="Courier New"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3">
    <w:nsid w:val="2C6E3104"/>
    <w:multiLevelType w:val="hybridMultilevel"/>
    <w:tmpl w:val="478671F4"/>
    <w:lvl w:ilvl="0" w:tplc="04190003">
      <w:start w:val="1"/>
      <w:numFmt w:val="bullet"/>
      <w:lvlText w:val="o"/>
      <w:lvlJc w:val="left"/>
      <w:pPr>
        <w:ind w:left="720" w:hanging="360"/>
      </w:pPr>
      <w:rPr>
        <w:rFonts w:ascii="Courier New" w:hAnsi="Courier New" w:cs="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nsid w:val="30C22EA0"/>
    <w:multiLevelType w:val="hybridMultilevel"/>
    <w:tmpl w:val="DC9CD738"/>
    <w:lvl w:ilvl="0" w:tplc="04190003">
      <w:start w:val="1"/>
      <w:numFmt w:val="bullet"/>
      <w:lvlText w:val="o"/>
      <w:lvlJc w:val="left"/>
      <w:pPr>
        <w:ind w:left="720" w:hanging="360"/>
      </w:pPr>
      <w:rPr>
        <w:rFonts w:ascii="Courier New" w:hAnsi="Courier New" w:cs="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nsid w:val="313D36E7"/>
    <w:multiLevelType w:val="hybridMultilevel"/>
    <w:tmpl w:val="1528FCFC"/>
    <w:lvl w:ilvl="0" w:tplc="04190003">
      <w:start w:val="1"/>
      <w:numFmt w:val="bullet"/>
      <w:lvlText w:val="o"/>
      <w:lvlJc w:val="left"/>
      <w:pPr>
        <w:ind w:left="720" w:hanging="360"/>
      </w:pPr>
      <w:rPr>
        <w:rFonts w:ascii="Courier New" w:hAnsi="Courier New" w:cs="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nsid w:val="32C61D2F"/>
    <w:multiLevelType w:val="hybridMultilevel"/>
    <w:tmpl w:val="7DD83A1A"/>
    <w:lvl w:ilvl="0" w:tplc="4A90D15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nsid w:val="35B52181"/>
    <w:multiLevelType w:val="hybridMultilevel"/>
    <w:tmpl w:val="092E83A0"/>
    <w:lvl w:ilvl="0" w:tplc="04190003">
      <w:start w:val="1"/>
      <w:numFmt w:val="bullet"/>
      <w:lvlText w:val="o"/>
      <w:lvlJc w:val="left"/>
      <w:pPr>
        <w:ind w:left="720" w:hanging="360"/>
      </w:pPr>
      <w:rPr>
        <w:rFonts w:ascii="Courier New" w:hAnsi="Courier New" w:cs="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nsid w:val="36DB1BCF"/>
    <w:multiLevelType w:val="hybridMultilevel"/>
    <w:tmpl w:val="1F0C56FC"/>
    <w:lvl w:ilvl="0" w:tplc="04190003">
      <w:start w:val="1"/>
      <w:numFmt w:val="bullet"/>
      <w:lvlText w:val="o"/>
      <w:lvlJc w:val="left"/>
      <w:pPr>
        <w:ind w:left="720" w:hanging="360"/>
      </w:pPr>
      <w:rPr>
        <w:rFonts w:ascii="Courier New" w:hAnsi="Courier New" w:cs="Courier New"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37CF47D2"/>
    <w:multiLevelType w:val="hybridMultilevel"/>
    <w:tmpl w:val="9AE2670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39D15551"/>
    <w:multiLevelType w:val="hybridMultilevel"/>
    <w:tmpl w:val="9536AB64"/>
    <w:lvl w:ilvl="0" w:tplc="04190003">
      <w:start w:val="1"/>
      <w:numFmt w:val="bullet"/>
      <w:lvlText w:val="o"/>
      <w:lvlJc w:val="left"/>
      <w:pPr>
        <w:ind w:left="720" w:hanging="360"/>
      </w:pPr>
      <w:rPr>
        <w:rFonts w:ascii="Courier New" w:hAnsi="Courier New" w:cs="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nsid w:val="3DDF4B73"/>
    <w:multiLevelType w:val="hybridMultilevel"/>
    <w:tmpl w:val="4D727FB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nsid w:val="3E72583E"/>
    <w:multiLevelType w:val="hybridMultilevel"/>
    <w:tmpl w:val="F6DC05DA"/>
    <w:lvl w:ilvl="0" w:tplc="04190003">
      <w:start w:val="1"/>
      <w:numFmt w:val="bullet"/>
      <w:lvlText w:val="o"/>
      <w:lvlJc w:val="left"/>
      <w:pPr>
        <w:ind w:left="720" w:hanging="360"/>
      </w:pPr>
      <w:rPr>
        <w:rFonts w:ascii="Courier New" w:hAnsi="Courier New" w:cs="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nsid w:val="449F51BC"/>
    <w:multiLevelType w:val="hybridMultilevel"/>
    <w:tmpl w:val="36583DB8"/>
    <w:lvl w:ilvl="0" w:tplc="369C4D9C">
      <w:start w:val="1"/>
      <w:numFmt w:val="decimal"/>
      <w:lvlText w:val="%1."/>
      <w:lvlJc w:val="left"/>
      <w:pPr>
        <w:ind w:left="720" w:hanging="360"/>
      </w:pPr>
      <w:rPr>
        <w:rFonts w:ascii="Times New Roman" w:hAnsi="Times New Roman" w:hint="default"/>
        <w:color w:val="000000"/>
        <w:sz w:val="24"/>
        <w:szCs w:val="24"/>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nsid w:val="477F21DF"/>
    <w:multiLevelType w:val="hybridMultilevel"/>
    <w:tmpl w:val="40CAE3B0"/>
    <w:lvl w:ilvl="0" w:tplc="4A90D15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nsid w:val="49F746A8"/>
    <w:multiLevelType w:val="hybridMultilevel"/>
    <w:tmpl w:val="2056D72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nsid w:val="4B1825C8"/>
    <w:multiLevelType w:val="multilevel"/>
    <w:tmpl w:val="93E0738E"/>
    <w:styleLink w:val="10"/>
    <w:lvl w:ilvl="0">
      <w:start w:val="2"/>
      <w:numFmt w:val="decimal"/>
      <w:lvlText w:val="%1."/>
      <w:lvlJc w:val="left"/>
      <w:pPr>
        <w:tabs>
          <w:tab w:val="num" w:pos="541"/>
        </w:tabs>
        <w:ind w:left="541" w:hanging="360"/>
      </w:pPr>
      <w:rPr>
        <w:rFonts w:hint="default"/>
      </w:rPr>
    </w:lvl>
    <w:lvl w:ilvl="1">
      <w:start w:val="1"/>
      <w:numFmt w:val="decimal"/>
      <w:suff w:val="space"/>
      <w:lvlText w:val="2.%2"/>
      <w:lvlJc w:val="left"/>
      <w:pPr>
        <w:ind w:left="748" w:hanging="207"/>
      </w:pPr>
      <w:rPr>
        <w:rFonts w:hint="default"/>
      </w:rPr>
    </w:lvl>
    <w:lvl w:ilvl="2">
      <w:start w:val="1"/>
      <w:numFmt w:val="decimal"/>
      <w:suff w:val="space"/>
      <w:lvlText w:val="2.2.%3"/>
      <w:lvlJc w:val="left"/>
      <w:pPr>
        <w:ind w:left="748" w:hanging="170"/>
      </w:pPr>
      <w:rPr>
        <w:rFonts w:hint="default"/>
        <w:b w:val="0"/>
        <w:i w:val="0"/>
        <w:color w:val="auto"/>
        <w:sz w:val="24"/>
        <w:szCs w:val="24"/>
        <w:vertAlign w:val="baseline"/>
      </w:rPr>
    </w:lvl>
    <w:lvl w:ilvl="3">
      <w:start w:val="1"/>
      <w:numFmt w:val="decimal"/>
      <w:suff w:val="space"/>
      <w:lvlText w:val="2.2.1.%4"/>
      <w:lvlJc w:val="left"/>
      <w:pPr>
        <w:ind w:left="362" w:firstLine="0"/>
      </w:pPr>
      <w:rPr>
        <w:rFonts w:hint="default"/>
      </w:rPr>
    </w:lvl>
    <w:lvl w:ilvl="4">
      <w:start w:val="1"/>
      <w:numFmt w:val="decimal"/>
      <w:suff w:val="space"/>
      <w:lvlText w:val="2.2.1.1.%5"/>
      <w:lvlJc w:val="left"/>
      <w:pPr>
        <w:ind w:left="748" w:hanging="227"/>
      </w:pPr>
      <w:rPr>
        <w:rFonts w:hint="default"/>
      </w:rPr>
    </w:lvl>
    <w:lvl w:ilvl="5">
      <w:start w:val="1"/>
      <w:numFmt w:val="decimal"/>
      <w:lvlText w:val="%1.%2.%3.%4.%5.%6."/>
      <w:lvlJc w:val="left"/>
      <w:pPr>
        <w:tabs>
          <w:tab w:val="num" w:pos="3421"/>
        </w:tabs>
        <w:ind w:left="2917" w:hanging="936"/>
      </w:pPr>
      <w:rPr>
        <w:rFonts w:hint="default"/>
      </w:rPr>
    </w:lvl>
    <w:lvl w:ilvl="6">
      <w:start w:val="1"/>
      <w:numFmt w:val="decimal"/>
      <w:lvlText w:val="%1.%2.%3.%4.%5.%6.%7."/>
      <w:lvlJc w:val="left"/>
      <w:pPr>
        <w:tabs>
          <w:tab w:val="num" w:pos="3781"/>
        </w:tabs>
        <w:ind w:left="3421" w:hanging="1080"/>
      </w:pPr>
      <w:rPr>
        <w:rFonts w:hint="default"/>
      </w:rPr>
    </w:lvl>
    <w:lvl w:ilvl="7">
      <w:start w:val="1"/>
      <w:numFmt w:val="decimal"/>
      <w:lvlText w:val="%1.%2.%3.%4.%5.%6.%7.%8."/>
      <w:lvlJc w:val="left"/>
      <w:pPr>
        <w:tabs>
          <w:tab w:val="num" w:pos="4501"/>
        </w:tabs>
        <w:ind w:left="3925" w:hanging="1224"/>
      </w:pPr>
      <w:rPr>
        <w:rFonts w:hint="default"/>
      </w:rPr>
    </w:lvl>
    <w:lvl w:ilvl="8">
      <w:start w:val="1"/>
      <w:numFmt w:val="decimal"/>
      <w:lvlText w:val="%1.%2.%3.%4.%5.%6.%7.%8.%9."/>
      <w:lvlJc w:val="left"/>
      <w:pPr>
        <w:tabs>
          <w:tab w:val="num" w:pos="4861"/>
        </w:tabs>
        <w:ind w:left="4501" w:hanging="1440"/>
      </w:pPr>
      <w:rPr>
        <w:rFonts w:hint="default"/>
      </w:rPr>
    </w:lvl>
  </w:abstractNum>
  <w:abstractNum w:abstractNumId="37">
    <w:nsid w:val="4C853FF8"/>
    <w:multiLevelType w:val="multilevel"/>
    <w:tmpl w:val="71903150"/>
    <w:lvl w:ilvl="0">
      <w:start w:val="1"/>
      <w:numFmt w:val="decimal"/>
      <w:lvlText w:val="%1."/>
      <w:lvlJc w:val="left"/>
      <w:pPr>
        <w:ind w:left="720" w:hanging="360"/>
      </w:pPr>
      <w:rPr>
        <w:rFonts w:ascii="Times New Roman" w:hAnsi="Times New Roman" w:hint="default"/>
        <w:color w:val="000000"/>
        <w:sz w:val="22"/>
      </w:rPr>
    </w:lvl>
    <w:lvl w:ilvl="1">
      <w:start w:val="9"/>
      <w:numFmt w:val="decimal"/>
      <w:isLgl/>
      <w:lvlText w:val="%1.%2."/>
      <w:lvlJc w:val="left"/>
      <w:pPr>
        <w:ind w:left="1069" w:hanging="36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38">
    <w:nsid w:val="4D882E55"/>
    <w:multiLevelType w:val="hybridMultilevel"/>
    <w:tmpl w:val="513A7E04"/>
    <w:lvl w:ilvl="0" w:tplc="04190003">
      <w:start w:val="1"/>
      <w:numFmt w:val="bullet"/>
      <w:lvlText w:val="o"/>
      <w:lvlJc w:val="left"/>
      <w:pPr>
        <w:ind w:left="720" w:hanging="360"/>
      </w:pPr>
      <w:rPr>
        <w:rFonts w:ascii="Courier New" w:hAnsi="Courier New" w:cs="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nsid w:val="4EF83E7B"/>
    <w:multiLevelType w:val="multilevel"/>
    <w:tmpl w:val="041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0">
    <w:nsid w:val="4F6E7670"/>
    <w:multiLevelType w:val="hybridMultilevel"/>
    <w:tmpl w:val="0136ADC2"/>
    <w:lvl w:ilvl="0" w:tplc="04190003">
      <w:start w:val="1"/>
      <w:numFmt w:val="bullet"/>
      <w:lvlText w:val="o"/>
      <w:lvlJc w:val="left"/>
      <w:pPr>
        <w:ind w:left="720" w:hanging="360"/>
      </w:pPr>
      <w:rPr>
        <w:rFonts w:ascii="Courier New" w:hAnsi="Courier New" w:cs="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1">
    <w:nsid w:val="4FE26043"/>
    <w:multiLevelType w:val="hybridMultilevel"/>
    <w:tmpl w:val="BCFCBFD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nsid w:val="51D2244D"/>
    <w:multiLevelType w:val="hybridMultilevel"/>
    <w:tmpl w:val="9140D26A"/>
    <w:lvl w:ilvl="0" w:tplc="04190003">
      <w:start w:val="1"/>
      <w:numFmt w:val="bullet"/>
      <w:lvlText w:val="o"/>
      <w:lvlJc w:val="left"/>
      <w:pPr>
        <w:ind w:left="1429" w:hanging="360"/>
      </w:pPr>
      <w:rPr>
        <w:rFonts w:ascii="Courier New" w:hAnsi="Courier New" w:cs="Courier New"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3">
    <w:nsid w:val="52391D5A"/>
    <w:multiLevelType w:val="hybridMultilevel"/>
    <w:tmpl w:val="8E469B7A"/>
    <w:lvl w:ilvl="0" w:tplc="04190003">
      <w:start w:val="1"/>
      <w:numFmt w:val="bullet"/>
      <w:lvlText w:val="o"/>
      <w:lvlJc w:val="left"/>
      <w:pPr>
        <w:ind w:left="720" w:hanging="360"/>
      </w:pPr>
      <w:rPr>
        <w:rFonts w:ascii="Courier New" w:hAnsi="Courier New" w:cs="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4">
    <w:nsid w:val="536503B1"/>
    <w:multiLevelType w:val="multilevel"/>
    <w:tmpl w:val="38D0EE9A"/>
    <w:styleLink w:val="111111"/>
    <w:lvl w:ilvl="0">
      <w:start w:val="1"/>
      <w:numFmt w:val="decimal"/>
      <w:lvlText w:val="%1"/>
      <w:lvlJc w:val="left"/>
      <w:pPr>
        <w:tabs>
          <w:tab w:val="num" w:pos="360"/>
        </w:tabs>
        <w:ind w:left="360" w:hanging="360"/>
      </w:pPr>
      <w:rPr>
        <w:rFonts w:hint="default"/>
      </w:rPr>
    </w:lvl>
    <w:lvl w:ilvl="1">
      <w:start w:val="1"/>
      <w:numFmt w:val="decimal"/>
      <w:lvlText w:val="%12.2."/>
      <w:lvlJc w:val="left"/>
      <w:pPr>
        <w:tabs>
          <w:tab w:val="num" w:pos="792"/>
        </w:tabs>
        <w:ind w:left="792" w:hanging="432"/>
      </w:pPr>
      <w:rPr>
        <w:rFonts w:hint="default"/>
      </w:rPr>
    </w:lvl>
    <w:lvl w:ilvl="2">
      <w:start w:val="1"/>
      <w:numFmt w:val="decimal"/>
      <w:suff w:val="space"/>
      <w:lvlText w:val="%12.2.%3."/>
      <w:lvlJc w:val="left"/>
      <w:pPr>
        <w:ind w:left="1224" w:hanging="504"/>
      </w:pPr>
      <w:rPr>
        <w:rFonts w:hint="default"/>
      </w:rPr>
    </w:lvl>
    <w:lvl w:ilvl="3">
      <w:start w:val="1"/>
      <w:numFmt w:val="decimal"/>
      <w:suff w:val="space"/>
      <w:lvlText w:val="%12.2.%3.%4."/>
      <w:lvlJc w:val="left"/>
      <w:pPr>
        <w:ind w:left="1728" w:hanging="648"/>
      </w:pPr>
      <w:rPr>
        <w:rFonts w:ascii="Times New Roman" w:hAnsi="Times New Roman" w:hint="default"/>
        <w:sz w:val="24"/>
      </w:rPr>
    </w:lvl>
    <w:lvl w:ilvl="4">
      <w:start w:val="1"/>
      <w:numFmt w:val="decimal"/>
      <w:lvlText w:val="%1.%2.%3.%4.%5."/>
      <w:lvlJc w:val="left"/>
      <w:pPr>
        <w:tabs>
          <w:tab w:val="num" w:pos="2520"/>
        </w:tabs>
        <w:ind w:left="2232" w:hanging="792"/>
      </w:pPr>
      <w:rPr>
        <w:rFonts w:ascii="Times New Roman" w:hAnsi="Times New Roman" w:hint="default"/>
        <w:sz w:val="24"/>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5">
    <w:nsid w:val="54C60743"/>
    <w:multiLevelType w:val="hybridMultilevel"/>
    <w:tmpl w:val="470E5D84"/>
    <w:lvl w:ilvl="0" w:tplc="BFB651E6">
      <w:start w:val="1"/>
      <w:numFmt w:val="decimal"/>
      <w:lvlText w:val="%1)"/>
      <w:lvlJc w:val="left"/>
      <w:pPr>
        <w:ind w:left="795" w:hanging="435"/>
      </w:pPr>
      <w:rPr>
        <w:rFonts w:hint="default"/>
      </w:rPr>
    </w:lvl>
    <w:lvl w:ilvl="1" w:tplc="0AF6BBCE">
      <w:start w:val="1"/>
      <w:numFmt w:val="decimal"/>
      <w:lvlText w:val="%2."/>
      <w:lvlJc w:val="left"/>
      <w:pPr>
        <w:ind w:left="1440"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
    <w:nsid w:val="569E24AE"/>
    <w:multiLevelType w:val="hybridMultilevel"/>
    <w:tmpl w:val="D28AAB48"/>
    <w:lvl w:ilvl="0" w:tplc="4A90D15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7">
    <w:nsid w:val="58282E37"/>
    <w:multiLevelType w:val="hybridMultilevel"/>
    <w:tmpl w:val="852EB854"/>
    <w:lvl w:ilvl="0" w:tplc="04190003">
      <w:start w:val="1"/>
      <w:numFmt w:val="bullet"/>
      <w:lvlText w:val="o"/>
      <w:lvlJc w:val="left"/>
      <w:pPr>
        <w:ind w:left="720" w:hanging="360"/>
      </w:pPr>
      <w:rPr>
        <w:rFonts w:ascii="Courier New" w:hAnsi="Courier New" w:cs="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8">
    <w:nsid w:val="59EF7F72"/>
    <w:multiLevelType w:val="hybridMultilevel"/>
    <w:tmpl w:val="3ECEEDA8"/>
    <w:lvl w:ilvl="0" w:tplc="04190003">
      <w:start w:val="1"/>
      <w:numFmt w:val="bullet"/>
      <w:lvlText w:val="o"/>
      <w:lvlJc w:val="left"/>
      <w:pPr>
        <w:ind w:left="720" w:hanging="360"/>
      </w:pPr>
      <w:rPr>
        <w:rFonts w:ascii="Courier New" w:hAnsi="Courier New" w:cs="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9">
    <w:nsid w:val="5B1323BF"/>
    <w:multiLevelType w:val="hybridMultilevel"/>
    <w:tmpl w:val="296C90EC"/>
    <w:lvl w:ilvl="0" w:tplc="04190003">
      <w:start w:val="1"/>
      <w:numFmt w:val="bullet"/>
      <w:lvlText w:val="o"/>
      <w:lvlJc w:val="left"/>
      <w:pPr>
        <w:ind w:left="720" w:hanging="360"/>
      </w:pPr>
      <w:rPr>
        <w:rFonts w:ascii="Courier New" w:hAnsi="Courier New" w:cs="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0">
    <w:nsid w:val="5D3F12E6"/>
    <w:multiLevelType w:val="hybridMultilevel"/>
    <w:tmpl w:val="861EB140"/>
    <w:lvl w:ilvl="0" w:tplc="6A080EE2">
      <w:start w:val="1"/>
      <w:numFmt w:val="decimal"/>
      <w:lvlText w:val="%1."/>
      <w:lvlJc w:val="left"/>
      <w:pPr>
        <w:ind w:left="720" w:hanging="360"/>
      </w:pPr>
      <w:rPr>
        <w:rFonts w:ascii="Times New Roman" w:hAnsi="Times New Roman" w:hint="default"/>
        <w:color w:val="000000"/>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1">
    <w:nsid w:val="5D500E07"/>
    <w:multiLevelType w:val="hybridMultilevel"/>
    <w:tmpl w:val="85E4EBAE"/>
    <w:lvl w:ilvl="0" w:tplc="04190003">
      <w:start w:val="1"/>
      <w:numFmt w:val="bullet"/>
      <w:lvlText w:val="o"/>
      <w:lvlJc w:val="left"/>
      <w:pPr>
        <w:ind w:left="720" w:hanging="360"/>
      </w:pPr>
      <w:rPr>
        <w:rFonts w:ascii="Courier New" w:hAnsi="Courier New" w:cs="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2">
    <w:nsid w:val="5D5E1B88"/>
    <w:multiLevelType w:val="hybridMultilevel"/>
    <w:tmpl w:val="E0DAAD32"/>
    <w:lvl w:ilvl="0" w:tplc="04190003">
      <w:start w:val="1"/>
      <w:numFmt w:val="bullet"/>
      <w:lvlText w:val="o"/>
      <w:lvlJc w:val="left"/>
      <w:pPr>
        <w:ind w:left="720" w:hanging="360"/>
      </w:pPr>
      <w:rPr>
        <w:rFonts w:ascii="Courier New" w:hAnsi="Courier New" w:cs="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3">
    <w:nsid w:val="60D93F3D"/>
    <w:multiLevelType w:val="hybridMultilevel"/>
    <w:tmpl w:val="B64891FA"/>
    <w:lvl w:ilvl="0" w:tplc="04190003">
      <w:start w:val="1"/>
      <w:numFmt w:val="bullet"/>
      <w:lvlText w:val="o"/>
      <w:lvlJc w:val="left"/>
      <w:pPr>
        <w:ind w:left="720" w:hanging="360"/>
      </w:pPr>
      <w:rPr>
        <w:rFonts w:ascii="Courier New" w:hAnsi="Courier New" w:cs="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4">
    <w:nsid w:val="63D526AC"/>
    <w:multiLevelType w:val="hybridMultilevel"/>
    <w:tmpl w:val="A64C5718"/>
    <w:lvl w:ilvl="0" w:tplc="04190003">
      <w:start w:val="1"/>
      <w:numFmt w:val="bullet"/>
      <w:lvlText w:val="o"/>
      <w:lvlJc w:val="left"/>
      <w:pPr>
        <w:ind w:left="720" w:hanging="360"/>
      </w:pPr>
      <w:rPr>
        <w:rFonts w:ascii="Courier New" w:hAnsi="Courier New" w:cs="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5">
    <w:nsid w:val="661A3206"/>
    <w:multiLevelType w:val="hybridMultilevel"/>
    <w:tmpl w:val="89761660"/>
    <w:lvl w:ilvl="0" w:tplc="4A90D15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6">
    <w:nsid w:val="66563773"/>
    <w:multiLevelType w:val="hybridMultilevel"/>
    <w:tmpl w:val="D9AE72CC"/>
    <w:lvl w:ilvl="0" w:tplc="6A080EE2">
      <w:start w:val="1"/>
      <w:numFmt w:val="decimal"/>
      <w:lvlText w:val="%1."/>
      <w:lvlJc w:val="left"/>
      <w:pPr>
        <w:ind w:left="720" w:hanging="360"/>
      </w:pPr>
      <w:rPr>
        <w:rFonts w:ascii="Times New Roman" w:hAnsi="Times New Roman" w:hint="default"/>
        <w:color w:val="000000"/>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7">
    <w:nsid w:val="67656DD8"/>
    <w:multiLevelType w:val="hybridMultilevel"/>
    <w:tmpl w:val="97260156"/>
    <w:lvl w:ilvl="0" w:tplc="6A080EE2">
      <w:start w:val="1"/>
      <w:numFmt w:val="decimal"/>
      <w:lvlText w:val="%1."/>
      <w:lvlJc w:val="left"/>
      <w:pPr>
        <w:ind w:left="720" w:hanging="360"/>
      </w:pPr>
      <w:rPr>
        <w:rFonts w:ascii="Times New Roman" w:hAnsi="Times New Roman" w:hint="default"/>
        <w:color w:val="000000"/>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8">
    <w:nsid w:val="69B876A6"/>
    <w:multiLevelType w:val="hybridMultilevel"/>
    <w:tmpl w:val="03645400"/>
    <w:lvl w:ilvl="0" w:tplc="04190003">
      <w:start w:val="1"/>
      <w:numFmt w:val="bullet"/>
      <w:lvlText w:val="o"/>
      <w:lvlJc w:val="left"/>
      <w:pPr>
        <w:ind w:left="720" w:hanging="360"/>
      </w:pPr>
      <w:rPr>
        <w:rFonts w:ascii="Courier New" w:hAnsi="Courier New" w:cs="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9">
    <w:nsid w:val="6A006097"/>
    <w:multiLevelType w:val="hybridMultilevel"/>
    <w:tmpl w:val="846C9720"/>
    <w:lvl w:ilvl="0" w:tplc="04190003">
      <w:start w:val="1"/>
      <w:numFmt w:val="bullet"/>
      <w:lvlText w:val="o"/>
      <w:lvlJc w:val="left"/>
      <w:pPr>
        <w:ind w:left="720" w:hanging="360"/>
      </w:pPr>
      <w:rPr>
        <w:rFonts w:ascii="Courier New" w:hAnsi="Courier New" w:cs="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0">
    <w:nsid w:val="6B2B2BE3"/>
    <w:multiLevelType w:val="hybridMultilevel"/>
    <w:tmpl w:val="AA168452"/>
    <w:lvl w:ilvl="0" w:tplc="04190003">
      <w:start w:val="1"/>
      <w:numFmt w:val="bullet"/>
      <w:lvlText w:val="o"/>
      <w:lvlJc w:val="left"/>
      <w:pPr>
        <w:ind w:left="720" w:hanging="360"/>
      </w:pPr>
      <w:rPr>
        <w:rFonts w:ascii="Courier New" w:hAnsi="Courier New" w:cs="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1">
    <w:nsid w:val="6CA6606F"/>
    <w:multiLevelType w:val="hybridMultilevel"/>
    <w:tmpl w:val="7AAA660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2">
    <w:nsid w:val="6D621522"/>
    <w:multiLevelType w:val="hybridMultilevel"/>
    <w:tmpl w:val="FC78347A"/>
    <w:lvl w:ilvl="0" w:tplc="04190003">
      <w:start w:val="1"/>
      <w:numFmt w:val="bullet"/>
      <w:lvlText w:val="o"/>
      <w:lvlJc w:val="left"/>
      <w:pPr>
        <w:ind w:left="720" w:hanging="360"/>
      </w:pPr>
      <w:rPr>
        <w:rFonts w:ascii="Courier New" w:hAnsi="Courier New" w:cs="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3">
    <w:nsid w:val="6F27680D"/>
    <w:multiLevelType w:val="hybridMultilevel"/>
    <w:tmpl w:val="05422496"/>
    <w:lvl w:ilvl="0" w:tplc="4A90D15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4">
    <w:nsid w:val="7005347C"/>
    <w:multiLevelType w:val="hybridMultilevel"/>
    <w:tmpl w:val="860A9AF2"/>
    <w:name w:val="WW8Num142"/>
    <w:lvl w:ilvl="0" w:tplc="4EBABA18">
      <w:start w:val="1"/>
      <w:numFmt w:val="decimal"/>
      <w:lvlText w:val="%1."/>
      <w:lvlJc w:val="left"/>
      <w:pPr>
        <w:tabs>
          <w:tab w:val="num" w:pos="357"/>
        </w:tabs>
        <w:ind w:left="357" w:hanging="357"/>
      </w:pPr>
      <w:rPr>
        <w:rFonts w:hint="default"/>
      </w:rPr>
    </w:lvl>
    <w:lvl w:ilvl="1" w:tplc="CDCE0278">
      <w:start w:val="1"/>
      <w:numFmt w:val="decimal"/>
      <w:lvlText w:val="%2."/>
      <w:lvlJc w:val="left"/>
      <w:pPr>
        <w:tabs>
          <w:tab w:val="num" w:pos="1440"/>
        </w:tabs>
        <w:ind w:left="1440" w:hanging="360"/>
      </w:pPr>
      <w:rPr>
        <w:rFonts w:hint="default"/>
        <w:b w:val="0"/>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5">
    <w:nsid w:val="70FF2F9F"/>
    <w:multiLevelType w:val="hybridMultilevel"/>
    <w:tmpl w:val="40263CD4"/>
    <w:lvl w:ilvl="0" w:tplc="04190003">
      <w:start w:val="1"/>
      <w:numFmt w:val="bullet"/>
      <w:lvlText w:val="o"/>
      <w:lvlJc w:val="left"/>
      <w:pPr>
        <w:ind w:left="720" w:hanging="360"/>
      </w:pPr>
      <w:rPr>
        <w:rFonts w:ascii="Courier New" w:hAnsi="Courier New" w:cs="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6">
    <w:nsid w:val="71A8136E"/>
    <w:multiLevelType w:val="hybridMultilevel"/>
    <w:tmpl w:val="09820590"/>
    <w:lvl w:ilvl="0" w:tplc="04190003">
      <w:start w:val="1"/>
      <w:numFmt w:val="bullet"/>
      <w:lvlText w:val="o"/>
      <w:lvlJc w:val="left"/>
      <w:pPr>
        <w:ind w:left="720" w:hanging="360"/>
      </w:pPr>
      <w:rPr>
        <w:rFonts w:ascii="Courier New" w:hAnsi="Courier New" w:cs="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7">
    <w:nsid w:val="761E40A4"/>
    <w:multiLevelType w:val="hybridMultilevel"/>
    <w:tmpl w:val="08866046"/>
    <w:lvl w:ilvl="0" w:tplc="04190003">
      <w:start w:val="1"/>
      <w:numFmt w:val="bullet"/>
      <w:lvlText w:val="o"/>
      <w:lvlJc w:val="left"/>
      <w:pPr>
        <w:ind w:left="720" w:hanging="360"/>
      </w:pPr>
      <w:rPr>
        <w:rFonts w:ascii="Courier New" w:hAnsi="Courier New" w:cs="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8">
    <w:nsid w:val="76E32B39"/>
    <w:multiLevelType w:val="multilevel"/>
    <w:tmpl w:val="38D0EE9A"/>
    <w:styleLink w:val="2212211"/>
    <w:lvl w:ilvl="0">
      <w:start w:val="1"/>
      <w:numFmt w:val="none"/>
      <w:lvlText w:val="2."/>
      <w:lvlJc w:val="left"/>
      <w:pPr>
        <w:tabs>
          <w:tab w:val="num" w:pos="360"/>
        </w:tabs>
        <w:ind w:left="360" w:hanging="360"/>
      </w:pPr>
      <w:rPr>
        <w:rFonts w:hint="default"/>
      </w:rPr>
    </w:lvl>
    <w:lvl w:ilvl="1">
      <w:start w:val="1"/>
      <w:numFmt w:val="decimal"/>
      <w:lvlText w:val="%12.2."/>
      <w:lvlJc w:val="left"/>
      <w:pPr>
        <w:tabs>
          <w:tab w:val="num" w:pos="792"/>
        </w:tabs>
        <w:ind w:left="792" w:hanging="432"/>
      </w:pPr>
      <w:rPr>
        <w:rFonts w:hint="default"/>
      </w:rPr>
    </w:lvl>
    <w:lvl w:ilvl="2">
      <w:start w:val="1"/>
      <w:numFmt w:val="decimal"/>
      <w:suff w:val="space"/>
      <w:lvlText w:val="%12.2.%3."/>
      <w:lvlJc w:val="left"/>
      <w:pPr>
        <w:ind w:left="1224" w:hanging="504"/>
      </w:pPr>
      <w:rPr>
        <w:rFonts w:hint="default"/>
      </w:rPr>
    </w:lvl>
    <w:lvl w:ilvl="3">
      <w:start w:val="1"/>
      <w:numFmt w:val="decimal"/>
      <w:suff w:val="space"/>
      <w:lvlText w:val="%12.2.%3.%4."/>
      <w:lvlJc w:val="left"/>
      <w:pPr>
        <w:ind w:left="1728" w:hanging="648"/>
      </w:pPr>
      <w:rPr>
        <w:rFonts w:ascii="Times New Roman" w:hAnsi="Times New Roman" w:hint="default"/>
        <w:sz w:val="24"/>
      </w:rPr>
    </w:lvl>
    <w:lvl w:ilvl="4">
      <w:start w:val="1"/>
      <w:numFmt w:val="decimal"/>
      <w:lvlText w:val="%1.%2.%3.%4.%5."/>
      <w:lvlJc w:val="left"/>
      <w:pPr>
        <w:tabs>
          <w:tab w:val="num" w:pos="2520"/>
        </w:tabs>
        <w:ind w:left="2232" w:hanging="792"/>
      </w:pPr>
      <w:rPr>
        <w:rFonts w:ascii="Times New Roman" w:hAnsi="Times New Roman" w:hint="default"/>
        <w:sz w:val="24"/>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69">
    <w:nsid w:val="780B0D6E"/>
    <w:multiLevelType w:val="hybridMultilevel"/>
    <w:tmpl w:val="D5C6BA74"/>
    <w:lvl w:ilvl="0" w:tplc="6A080EE2">
      <w:start w:val="1"/>
      <w:numFmt w:val="decimal"/>
      <w:lvlText w:val="%1."/>
      <w:lvlJc w:val="left"/>
      <w:pPr>
        <w:ind w:left="720" w:hanging="360"/>
      </w:pPr>
      <w:rPr>
        <w:rFonts w:ascii="Times New Roman" w:hAnsi="Times New Roman" w:hint="default"/>
        <w:color w:val="000000"/>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0">
    <w:nsid w:val="79254BDE"/>
    <w:multiLevelType w:val="hybridMultilevel"/>
    <w:tmpl w:val="8268509A"/>
    <w:lvl w:ilvl="0" w:tplc="545A66CE">
      <w:start w:val="1"/>
      <w:numFmt w:val="decimal"/>
      <w:lvlText w:val="%1."/>
      <w:lvlJc w:val="left"/>
      <w:pPr>
        <w:ind w:left="735" w:hanging="37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1">
    <w:nsid w:val="79933D4A"/>
    <w:multiLevelType w:val="hybridMultilevel"/>
    <w:tmpl w:val="E9028592"/>
    <w:lvl w:ilvl="0" w:tplc="04190003">
      <w:start w:val="1"/>
      <w:numFmt w:val="bullet"/>
      <w:lvlText w:val="o"/>
      <w:lvlJc w:val="left"/>
      <w:pPr>
        <w:ind w:left="720" w:hanging="360"/>
      </w:pPr>
      <w:rPr>
        <w:rFonts w:ascii="Courier New" w:hAnsi="Courier New" w:cs="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2">
    <w:nsid w:val="7AD10612"/>
    <w:multiLevelType w:val="hybridMultilevel"/>
    <w:tmpl w:val="07103B58"/>
    <w:lvl w:ilvl="0" w:tplc="6A080EE2">
      <w:start w:val="1"/>
      <w:numFmt w:val="decimal"/>
      <w:lvlText w:val="%1."/>
      <w:lvlJc w:val="left"/>
      <w:pPr>
        <w:ind w:left="720" w:hanging="360"/>
      </w:pPr>
      <w:rPr>
        <w:rFonts w:ascii="Times New Roman" w:hAnsi="Times New Roman" w:hint="default"/>
        <w:color w:val="000000"/>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3">
    <w:nsid w:val="7D161658"/>
    <w:multiLevelType w:val="hybridMultilevel"/>
    <w:tmpl w:val="AF5E1626"/>
    <w:lvl w:ilvl="0" w:tplc="04190003">
      <w:start w:val="1"/>
      <w:numFmt w:val="bullet"/>
      <w:lvlText w:val="o"/>
      <w:lvlJc w:val="left"/>
      <w:pPr>
        <w:ind w:left="720" w:hanging="360"/>
      </w:pPr>
      <w:rPr>
        <w:rFonts w:ascii="Courier New" w:hAnsi="Courier New" w:cs="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4">
    <w:nsid w:val="7EE85F5E"/>
    <w:multiLevelType w:val="hybridMultilevel"/>
    <w:tmpl w:val="B3A681BE"/>
    <w:lvl w:ilvl="0" w:tplc="04190003">
      <w:start w:val="1"/>
      <w:numFmt w:val="bullet"/>
      <w:lvlText w:val="o"/>
      <w:lvlJc w:val="left"/>
      <w:pPr>
        <w:ind w:left="720" w:hanging="360"/>
      </w:pPr>
      <w:rPr>
        <w:rFonts w:ascii="Courier New" w:hAnsi="Courier New" w:cs="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4"/>
    <w:lvlOverride w:ilvl="0">
      <w:lvl w:ilvl="0">
        <w:numFmt w:val="decimal"/>
        <w:pStyle w:val="1"/>
        <w:lvlText w:val=""/>
        <w:lvlJc w:val="left"/>
      </w:lvl>
    </w:lvlOverride>
    <w:lvlOverride w:ilvl="1">
      <w:lvl w:ilvl="1">
        <w:start w:val="1"/>
        <w:numFmt w:val="decimalZero"/>
        <w:pStyle w:val="2"/>
        <w:isLgl/>
        <w:lvlText w:val="Раздел %1.%2"/>
        <w:lvlJc w:val="left"/>
        <w:pPr>
          <w:tabs>
            <w:tab w:val="num" w:pos="-1080"/>
          </w:tabs>
          <w:ind w:left="-2520" w:firstLine="0"/>
        </w:pPr>
      </w:lvl>
    </w:lvlOverride>
    <w:lvlOverride w:ilvl="2">
      <w:lvl w:ilvl="2">
        <w:start w:val="1"/>
        <w:numFmt w:val="lowerLetter"/>
        <w:pStyle w:val="3"/>
        <w:lvlText w:val="(%3)"/>
        <w:lvlJc w:val="left"/>
        <w:pPr>
          <w:tabs>
            <w:tab w:val="num" w:pos="-1800"/>
          </w:tabs>
          <w:ind w:left="-1800" w:hanging="432"/>
        </w:pPr>
      </w:lvl>
    </w:lvlOverride>
  </w:num>
  <w:num w:numId="2">
    <w:abstractNumId w:val="44"/>
  </w:num>
  <w:num w:numId="3">
    <w:abstractNumId w:val="39"/>
  </w:num>
  <w:num w:numId="4">
    <w:abstractNumId w:val="68"/>
  </w:num>
  <w:num w:numId="5">
    <w:abstractNumId w:val="36"/>
  </w:num>
  <w:num w:numId="6">
    <w:abstractNumId w:val="4"/>
  </w:num>
  <w:num w:numId="7">
    <w:abstractNumId w:val="45"/>
  </w:num>
  <w:num w:numId="8">
    <w:abstractNumId w:val="58"/>
  </w:num>
  <w:num w:numId="9">
    <w:abstractNumId w:val="51"/>
  </w:num>
  <w:num w:numId="10">
    <w:abstractNumId w:val="2"/>
  </w:num>
  <w:num w:numId="11">
    <w:abstractNumId w:val="38"/>
  </w:num>
  <w:num w:numId="12">
    <w:abstractNumId w:val="31"/>
  </w:num>
  <w:num w:numId="13">
    <w:abstractNumId w:val="14"/>
  </w:num>
  <w:num w:numId="14">
    <w:abstractNumId w:val="41"/>
  </w:num>
  <w:num w:numId="15">
    <w:abstractNumId w:val="61"/>
  </w:num>
  <w:num w:numId="16">
    <w:abstractNumId w:val="6"/>
  </w:num>
  <w:num w:numId="17">
    <w:abstractNumId w:val="70"/>
  </w:num>
  <w:num w:numId="18">
    <w:abstractNumId w:val="35"/>
  </w:num>
  <w:num w:numId="19">
    <w:abstractNumId w:val="53"/>
  </w:num>
  <w:num w:numId="20">
    <w:abstractNumId w:val="47"/>
  </w:num>
  <w:num w:numId="21">
    <w:abstractNumId w:val="71"/>
  </w:num>
  <w:num w:numId="22">
    <w:abstractNumId w:val="30"/>
  </w:num>
  <w:num w:numId="23">
    <w:abstractNumId w:val="1"/>
  </w:num>
  <w:num w:numId="24">
    <w:abstractNumId w:val="16"/>
  </w:num>
  <w:num w:numId="25">
    <w:abstractNumId w:val="8"/>
  </w:num>
  <w:num w:numId="26">
    <w:abstractNumId w:val="72"/>
  </w:num>
  <w:num w:numId="27">
    <w:abstractNumId w:val="20"/>
  </w:num>
  <w:num w:numId="28">
    <w:abstractNumId w:val="74"/>
  </w:num>
  <w:num w:numId="29">
    <w:abstractNumId w:val="62"/>
  </w:num>
  <w:num w:numId="30">
    <w:abstractNumId w:val="5"/>
  </w:num>
  <w:num w:numId="31">
    <w:abstractNumId w:val="33"/>
  </w:num>
  <w:num w:numId="32">
    <w:abstractNumId w:val="22"/>
  </w:num>
  <w:num w:numId="33">
    <w:abstractNumId w:val="42"/>
  </w:num>
  <w:num w:numId="34">
    <w:abstractNumId w:val="46"/>
  </w:num>
  <w:num w:numId="35">
    <w:abstractNumId w:val="63"/>
  </w:num>
  <w:num w:numId="36">
    <w:abstractNumId w:val="55"/>
  </w:num>
  <w:num w:numId="37">
    <w:abstractNumId w:val="26"/>
  </w:num>
  <w:num w:numId="38">
    <w:abstractNumId w:val="10"/>
  </w:num>
  <w:num w:numId="39">
    <w:abstractNumId w:val="34"/>
  </w:num>
  <w:num w:numId="40">
    <w:abstractNumId w:val="0"/>
  </w:num>
  <w:num w:numId="41">
    <w:abstractNumId w:val="9"/>
  </w:num>
  <w:num w:numId="42">
    <w:abstractNumId w:val="67"/>
  </w:num>
  <w:num w:numId="43">
    <w:abstractNumId w:val="25"/>
  </w:num>
  <w:num w:numId="44">
    <w:abstractNumId w:val="73"/>
  </w:num>
  <w:num w:numId="45">
    <w:abstractNumId w:val="37"/>
  </w:num>
  <w:num w:numId="46">
    <w:abstractNumId w:val="12"/>
  </w:num>
  <w:num w:numId="47">
    <w:abstractNumId w:val="17"/>
  </w:num>
  <w:num w:numId="48">
    <w:abstractNumId w:val="19"/>
  </w:num>
  <w:num w:numId="49">
    <w:abstractNumId w:val="60"/>
  </w:num>
  <w:num w:numId="50">
    <w:abstractNumId w:val="50"/>
  </w:num>
  <w:num w:numId="51">
    <w:abstractNumId w:val="54"/>
  </w:num>
  <w:num w:numId="52">
    <w:abstractNumId w:val="43"/>
  </w:num>
  <w:num w:numId="53">
    <w:abstractNumId w:val="56"/>
  </w:num>
  <w:num w:numId="54">
    <w:abstractNumId w:val="69"/>
  </w:num>
  <w:num w:numId="55">
    <w:abstractNumId w:val="15"/>
  </w:num>
  <w:num w:numId="56">
    <w:abstractNumId w:val="57"/>
  </w:num>
  <w:num w:numId="57">
    <w:abstractNumId w:val="27"/>
  </w:num>
  <w:num w:numId="58">
    <w:abstractNumId w:val="28"/>
  </w:num>
  <w:num w:numId="59">
    <w:abstractNumId w:val="59"/>
  </w:num>
  <w:num w:numId="60">
    <w:abstractNumId w:val="21"/>
  </w:num>
  <w:num w:numId="61">
    <w:abstractNumId w:val="13"/>
  </w:num>
  <w:num w:numId="62">
    <w:abstractNumId w:val="32"/>
  </w:num>
  <w:num w:numId="63">
    <w:abstractNumId w:val="65"/>
  </w:num>
  <w:num w:numId="64">
    <w:abstractNumId w:val="48"/>
  </w:num>
  <w:num w:numId="65">
    <w:abstractNumId w:val="66"/>
  </w:num>
  <w:num w:numId="66">
    <w:abstractNumId w:val="24"/>
  </w:num>
  <w:num w:numId="67">
    <w:abstractNumId w:val="52"/>
  </w:num>
  <w:num w:numId="68">
    <w:abstractNumId w:val="29"/>
  </w:num>
  <w:num w:numId="69">
    <w:abstractNumId w:val="7"/>
  </w:num>
  <w:num w:numId="70">
    <w:abstractNumId w:val="49"/>
  </w:num>
  <w:num w:numId="71">
    <w:abstractNumId w:val="3"/>
  </w:num>
  <w:num w:numId="72">
    <w:abstractNumId w:val="40"/>
  </w:num>
  <w:num w:numId="73">
    <w:abstractNumId w:val="11"/>
  </w:num>
  <w:num w:numId="74">
    <w:abstractNumId w:val="23"/>
  </w:num>
  <w:numIdMacAtCleanup w:val="74"/>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142"/>
  <w:characterSpacingControl w:val="doNotCompress"/>
  <w:hdrShapeDefaults>
    <o:shapedefaults v:ext="edit" spidmax="8194"/>
  </w:hdrShapeDefaults>
  <w:footnotePr>
    <w:footnote w:id="-1"/>
    <w:footnote w:id="0"/>
  </w:footnotePr>
  <w:endnotePr>
    <w:endnote w:id="-1"/>
    <w:endnote w:id="0"/>
  </w:endnotePr>
  <w:compat/>
  <w:rsids>
    <w:rsidRoot w:val="00226211"/>
    <w:rsid w:val="00000568"/>
    <w:rsid w:val="00003266"/>
    <w:rsid w:val="000045E5"/>
    <w:rsid w:val="0000536F"/>
    <w:rsid w:val="000075F0"/>
    <w:rsid w:val="00007756"/>
    <w:rsid w:val="00013B92"/>
    <w:rsid w:val="00014153"/>
    <w:rsid w:val="000145F4"/>
    <w:rsid w:val="000152D5"/>
    <w:rsid w:val="00015BF0"/>
    <w:rsid w:val="00016E0E"/>
    <w:rsid w:val="00020BDE"/>
    <w:rsid w:val="000228C1"/>
    <w:rsid w:val="00023518"/>
    <w:rsid w:val="00027119"/>
    <w:rsid w:val="0002760F"/>
    <w:rsid w:val="00034C00"/>
    <w:rsid w:val="00036AC9"/>
    <w:rsid w:val="000409B1"/>
    <w:rsid w:val="00040CE4"/>
    <w:rsid w:val="00041B71"/>
    <w:rsid w:val="00043A2B"/>
    <w:rsid w:val="00044D33"/>
    <w:rsid w:val="000466DD"/>
    <w:rsid w:val="000503CF"/>
    <w:rsid w:val="00050976"/>
    <w:rsid w:val="00050EED"/>
    <w:rsid w:val="00052F90"/>
    <w:rsid w:val="0005384F"/>
    <w:rsid w:val="00064C56"/>
    <w:rsid w:val="00065351"/>
    <w:rsid w:val="00072F95"/>
    <w:rsid w:val="0007463B"/>
    <w:rsid w:val="00074943"/>
    <w:rsid w:val="000765A0"/>
    <w:rsid w:val="00080876"/>
    <w:rsid w:val="00097E5B"/>
    <w:rsid w:val="000A24EF"/>
    <w:rsid w:val="000A272B"/>
    <w:rsid w:val="000A3020"/>
    <w:rsid w:val="000B3D8C"/>
    <w:rsid w:val="000C5299"/>
    <w:rsid w:val="000C7BBA"/>
    <w:rsid w:val="000D7864"/>
    <w:rsid w:val="000E1784"/>
    <w:rsid w:val="000E17FA"/>
    <w:rsid w:val="000E645F"/>
    <w:rsid w:val="000E78D3"/>
    <w:rsid w:val="000F141F"/>
    <w:rsid w:val="000F4EB2"/>
    <w:rsid w:val="0010409D"/>
    <w:rsid w:val="00120292"/>
    <w:rsid w:val="00122E84"/>
    <w:rsid w:val="001300E1"/>
    <w:rsid w:val="00130504"/>
    <w:rsid w:val="00132266"/>
    <w:rsid w:val="001353F2"/>
    <w:rsid w:val="00140E67"/>
    <w:rsid w:val="00154900"/>
    <w:rsid w:val="00163E2D"/>
    <w:rsid w:val="00165F12"/>
    <w:rsid w:val="001665F6"/>
    <w:rsid w:val="00166D6C"/>
    <w:rsid w:val="00171764"/>
    <w:rsid w:val="00172836"/>
    <w:rsid w:val="00173065"/>
    <w:rsid w:val="00173D04"/>
    <w:rsid w:val="00174E90"/>
    <w:rsid w:val="00175CCD"/>
    <w:rsid w:val="00184A3D"/>
    <w:rsid w:val="00185073"/>
    <w:rsid w:val="00185323"/>
    <w:rsid w:val="00195248"/>
    <w:rsid w:val="00196F77"/>
    <w:rsid w:val="001A33DC"/>
    <w:rsid w:val="001A470F"/>
    <w:rsid w:val="001A59CA"/>
    <w:rsid w:val="001A7503"/>
    <w:rsid w:val="001A77DE"/>
    <w:rsid w:val="001B07F1"/>
    <w:rsid w:val="001B2476"/>
    <w:rsid w:val="001B5F49"/>
    <w:rsid w:val="001B653F"/>
    <w:rsid w:val="001B6AC7"/>
    <w:rsid w:val="001B6CDB"/>
    <w:rsid w:val="001B6DE5"/>
    <w:rsid w:val="001C0079"/>
    <w:rsid w:val="001C211B"/>
    <w:rsid w:val="001C3D80"/>
    <w:rsid w:val="001C7508"/>
    <w:rsid w:val="001C756E"/>
    <w:rsid w:val="001D438E"/>
    <w:rsid w:val="001D5514"/>
    <w:rsid w:val="001D5955"/>
    <w:rsid w:val="001E1404"/>
    <w:rsid w:val="001E40E0"/>
    <w:rsid w:val="001E4B45"/>
    <w:rsid w:val="001E76ED"/>
    <w:rsid w:val="001F0613"/>
    <w:rsid w:val="001F2630"/>
    <w:rsid w:val="001F2E2E"/>
    <w:rsid w:val="001F52D5"/>
    <w:rsid w:val="002003C1"/>
    <w:rsid w:val="002005EA"/>
    <w:rsid w:val="00200F0F"/>
    <w:rsid w:val="00210B78"/>
    <w:rsid w:val="00213C88"/>
    <w:rsid w:val="00214547"/>
    <w:rsid w:val="002177FC"/>
    <w:rsid w:val="00220A9E"/>
    <w:rsid w:val="0022284A"/>
    <w:rsid w:val="00225104"/>
    <w:rsid w:val="00226211"/>
    <w:rsid w:val="002311A8"/>
    <w:rsid w:val="00233573"/>
    <w:rsid w:val="00236A2C"/>
    <w:rsid w:val="00237DAC"/>
    <w:rsid w:val="00243666"/>
    <w:rsid w:val="00243C2F"/>
    <w:rsid w:val="002462D1"/>
    <w:rsid w:val="002474F5"/>
    <w:rsid w:val="00251C0D"/>
    <w:rsid w:val="002527A3"/>
    <w:rsid w:val="00262039"/>
    <w:rsid w:val="00264465"/>
    <w:rsid w:val="00270817"/>
    <w:rsid w:val="002714D4"/>
    <w:rsid w:val="00273709"/>
    <w:rsid w:val="00276DFA"/>
    <w:rsid w:val="002802E8"/>
    <w:rsid w:val="00280BFE"/>
    <w:rsid w:val="00281D01"/>
    <w:rsid w:val="00282021"/>
    <w:rsid w:val="002827E2"/>
    <w:rsid w:val="002871C6"/>
    <w:rsid w:val="002904D9"/>
    <w:rsid w:val="002940E0"/>
    <w:rsid w:val="00297508"/>
    <w:rsid w:val="002976BC"/>
    <w:rsid w:val="00297DDF"/>
    <w:rsid w:val="002A1C99"/>
    <w:rsid w:val="002A2292"/>
    <w:rsid w:val="002A2B9B"/>
    <w:rsid w:val="002A6E08"/>
    <w:rsid w:val="002B34A7"/>
    <w:rsid w:val="002B5007"/>
    <w:rsid w:val="002B706D"/>
    <w:rsid w:val="002C0252"/>
    <w:rsid w:val="002C2C35"/>
    <w:rsid w:val="002D09B9"/>
    <w:rsid w:val="002D3AB3"/>
    <w:rsid w:val="002D56AE"/>
    <w:rsid w:val="002E23E1"/>
    <w:rsid w:val="002E4130"/>
    <w:rsid w:val="002F382E"/>
    <w:rsid w:val="00304B33"/>
    <w:rsid w:val="00305674"/>
    <w:rsid w:val="0031250B"/>
    <w:rsid w:val="00313828"/>
    <w:rsid w:val="00316C4F"/>
    <w:rsid w:val="00321769"/>
    <w:rsid w:val="00326DB6"/>
    <w:rsid w:val="003308FD"/>
    <w:rsid w:val="003315BB"/>
    <w:rsid w:val="00333BB7"/>
    <w:rsid w:val="00336169"/>
    <w:rsid w:val="00337843"/>
    <w:rsid w:val="003413C3"/>
    <w:rsid w:val="003415CC"/>
    <w:rsid w:val="0034287E"/>
    <w:rsid w:val="00343453"/>
    <w:rsid w:val="0034635E"/>
    <w:rsid w:val="00350FD2"/>
    <w:rsid w:val="003571CD"/>
    <w:rsid w:val="003610ED"/>
    <w:rsid w:val="00367085"/>
    <w:rsid w:val="00367416"/>
    <w:rsid w:val="003726EF"/>
    <w:rsid w:val="00373328"/>
    <w:rsid w:val="003754DF"/>
    <w:rsid w:val="00375B52"/>
    <w:rsid w:val="00377111"/>
    <w:rsid w:val="00383807"/>
    <w:rsid w:val="00384C08"/>
    <w:rsid w:val="0039363E"/>
    <w:rsid w:val="00396357"/>
    <w:rsid w:val="003A2335"/>
    <w:rsid w:val="003A28D3"/>
    <w:rsid w:val="003A7331"/>
    <w:rsid w:val="003B48D6"/>
    <w:rsid w:val="003B4AF5"/>
    <w:rsid w:val="003B779E"/>
    <w:rsid w:val="003C14AD"/>
    <w:rsid w:val="003C3928"/>
    <w:rsid w:val="003D0277"/>
    <w:rsid w:val="003D3ED4"/>
    <w:rsid w:val="003D4517"/>
    <w:rsid w:val="003D6132"/>
    <w:rsid w:val="003E1FD1"/>
    <w:rsid w:val="003E4D91"/>
    <w:rsid w:val="003E69EF"/>
    <w:rsid w:val="003F0A61"/>
    <w:rsid w:val="003F14E5"/>
    <w:rsid w:val="003F3CED"/>
    <w:rsid w:val="003F4BB8"/>
    <w:rsid w:val="00403F17"/>
    <w:rsid w:val="004047D9"/>
    <w:rsid w:val="00405785"/>
    <w:rsid w:val="0040645C"/>
    <w:rsid w:val="0041112A"/>
    <w:rsid w:val="004123A3"/>
    <w:rsid w:val="00415192"/>
    <w:rsid w:val="00415673"/>
    <w:rsid w:val="00417D06"/>
    <w:rsid w:val="00417ECF"/>
    <w:rsid w:val="00426F1B"/>
    <w:rsid w:val="00430968"/>
    <w:rsid w:val="004310D5"/>
    <w:rsid w:val="0043570D"/>
    <w:rsid w:val="00435986"/>
    <w:rsid w:val="0043703A"/>
    <w:rsid w:val="0044339C"/>
    <w:rsid w:val="00445A40"/>
    <w:rsid w:val="0044642B"/>
    <w:rsid w:val="004543FD"/>
    <w:rsid w:val="00455363"/>
    <w:rsid w:val="00456742"/>
    <w:rsid w:val="004573C8"/>
    <w:rsid w:val="00460B7B"/>
    <w:rsid w:val="0046415D"/>
    <w:rsid w:val="0046544D"/>
    <w:rsid w:val="00467DD4"/>
    <w:rsid w:val="004705C2"/>
    <w:rsid w:val="00470B2E"/>
    <w:rsid w:val="00471FB5"/>
    <w:rsid w:val="0048128F"/>
    <w:rsid w:val="00481FA6"/>
    <w:rsid w:val="00482555"/>
    <w:rsid w:val="00486423"/>
    <w:rsid w:val="00487124"/>
    <w:rsid w:val="00493C7D"/>
    <w:rsid w:val="0049408D"/>
    <w:rsid w:val="004968D9"/>
    <w:rsid w:val="004A71FF"/>
    <w:rsid w:val="004B4D4A"/>
    <w:rsid w:val="004C1005"/>
    <w:rsid w:val="004C50E4"/>
    <w:rsid w:val="004D0DC8"/>
    <w:rsid w:val="004E0B36"/>
    <w:rsid w:val="004E24DD"/>
    <w:rsid w:val="004F06B0"/>
    <w:rsid w:val="004F16E5"/>
    <w:rsid w:val="004F4423"/>
    <w:rsid w:val="004F4FE0"/>
    <w:rsid w:val="004F5469"/>
    <w:rsid w:val="004F6D8D"/>
    <w:rsid w:val="004F701F"/>
    <w:rsid w:val="004F7750"/>
    <w:rsid w:val="005000F4"/>
    <w:rsid w:val="00501CB0"/>
    <w:rsid w:val="00504A20"/>
    <w:rsid w:val="0050550A"/>
    <w:rsid w:val="00505F96"/>
    <w:rsid w:val="0050618B"/>
    <w:rsid w:val="005200B2"/>
    <w:rsid w:val="005248BF"/>
    <w:rsid w:val="00524CF8"/>
    <w:rsid w:val="005258AD"/>
    <w:rsid w:val="005270BE"/>
    <w:rsid w:val="00536654"/>
    <w:rsid w:val="005368BF"/>
    <w:rsid w:val="00537F50"/>
    <w:rsid w:val="00540C94"/>
    <w:rsid w:val="00541F14"/>
    <w:rsid w:val="00542EEE"/>
    <w:rsid w:val="0054662D"/>
    <w:rsid w:val="00552211"/>
    <w:rsid w:val="00552A52"/>
    <w:rsid w:val="005532F0"/>
    <w:rsid w:val="00556F2C"/>
    <w:rsid w:val="00556F44"/>
    <w:rsid w:val="00562E34"/>
    <w:rsid w:val="00563357"/>
    <w:rsid w:val="00563628"/>
    <w:rsid w:val="005668B7"/>
    <w:rsid w:val="00567BEA"/>
    <w:rsid w:val="00571451"/>
    <w:rsid w:val="00571997"/>
    <w:rsid w:val="005738EF"/>
    <w:rsid w:val="00574A8C"/>
    <w:rsid w:val="00574C75"/>
    <w:rsid w:val="00577FD7"/>
    <w:rsid w:val="00583A97"/>
    <w:rsid w:val="00583B84"/>
    <w:rsid w:val="00583EB1"/>
    <w:rsid w:val="005845D7"/>
    <w:rsid w:val="005906A8"/>
    <w:rsid w:val="005975F0"/>
    <w:rsid w:val="005A3064"/>
    <w:rsid w:val="005B1CA0"/>
    <w:rsid w:val="005B25C1"/>
    <w:rsid w:val="005C59E9"/>
    <w:rsid w:val="005C6189"/>
    <w:rsid w:val="005C7E8E"/>
    <w:rsid w:val="005D1438"/>
    <w:rsid w:val="005D2181"/>
    <w:rsid w:val="005D6D00"/>
    <w:rsid w:val="005D6D56"/>
    <w:rsid w:val="005D70A4"/>
    <w:rsid w:val="005D717C"/>
    <w:rsid w:val="005D7629"/>
    <w:rsid w:val="005E2B5A"/>
    <w:rsid w:val="005E3267"/>
    <w:rsid w:val="005F2B3D"/>
    <w:rsid w:val="005F5D6C"/>
    <w:rsid w:val="006019D9"/>
    <w:rsid w:val="006038BD"/>
    <w:rsid w:val="0060779E"/>
    <w:rsid w:val="0061267D"/>
    <w:rsid w:val="006126E2"/>
    <w:rsid w:val="00616C99"/>
    <w:rsid w:val="00616DA2"/>
    <w:rsid w:val="00622ADA"/>
    <w:rsid w:val="00624AAD"/>
    <w:rsid w:val="00625116"/>
    <w:rsid w:val="00627D47"/>
    <w:rsid w:val="0063122B"/>
    <w:rsid w:val="00632087"/>
    <w:rsid w:val="006348DD"/>
    <w:rsid w:val="0063498A"/>
    <w:rsid w:val="00641DD1"/>
    <w:rsid w:val="00646CF2"/>
    <w:rsid w:val="00647075"/>
    <w:rsid w:val="006532E6"/>
    <w:rsid w:val="00653AE6"/>
    <w:rsid w:val="00654FA3"/>
    <w:rsid w:val="006550B2"/>
    <w:rsid w:val="006565FC"/>
    <w:rsid w:val="006570A9"/>
    <w:rsid w:val="00662226"/>
    <w:rsid w:val="00663D3C"/>
    <w:rsid w:val="00664732"/>
    <w:rsid w:val="006664D5"/>
    <w:rsid w:val="00671221"/>
    <w:rsid w:val="006734B6"/>
    <w:rsid w:val="0067376C"/>
    <w:rsid w:val="006759B4"/>
    <w:rsid w:val="006872F0"/>
    <w:rsid w:val="0068796A"/>
    <w:rsid w:val="00691859"/>
    <w:rsid w:val="006A4E87"/>
    <w:rsid w:val="006A5F14"/>
    <w:rsid w:val="006A7AB4"/>
    <w:rsid w:val="006B42F9"/>
    <w:rsid w:val="006B4452"/>
    <w:rsid w:val="006B45B7"/>
    <w:rsid w:val="006B581F"/>
    <w:rsid w:val="006C40F2"/>
    <w:rsid w:val="006C4393"/>
    <w:rsid w:val="006C4726"/>
    <w:rsid w:val="006C48BF"/>
    <w:rsid w:val="006C4E22"/>
    <w:rsid w:val="006C5876"/>
    <w:rsid w:val="006C636C"/>
    <w:rsid w:val="006C6B44"/>
    <w:rsid w:val="006C7717"/>
    <w:rsid w:val="006D13C7"/>
    <w:rsid w:val="006D27B9"/>
    <w:rsid w:val="006D3E28"/>
    <w:rsid w:val="006D4D6F"/>
    <w:rsid w:val="006D5021"/>
    <w:rsid w:val="006D6CD9"/>
    <w:rsid w:val="006E1131"/>
    <w:rsid w:val="006E36E5"/>
    <w:rsid w:val="006E6165"/>
    <w:rsid w:val="006E6B6F"/>
    <w:rsid w:val="00707F86"/>
    <w:rsid w:val="00710BA7"/>
    <w:rsid w:val="007121F2"/>
    <w:rsid w:val="00713E65"/>
    <w:rsid w:val="0072030D"/>
    <w:rsid w:val="007217F8"/>
    <w:rsid w:val="00721D07"/>
    <w:rsid w:val="00722945"/>
    <w:rsid w:val="00724776"/>
    <w:rsid w:val="00724889"/>
    <w:rsid w:val="00731C08"/>
    <w:rsid w:val="00732BE7"/>
    <w:rsid w:val="00733215"/>
    <w:rsid w:val="007343DF"/>
    <w:rsid w:val="007371F9"/>
    <w:rsid w:val="00740D8A"/>
    <w:rsid w:val="00741BD1"/>
    <w:rsid w:val="00747FC6"/>
    <w:rsid w:val="0075033A"/>
    <w:rsid w:val="00750409"/>
    <w:rsid w:val="0075408F"/>
    <w:rsid w:val="007638E8"/>
    <w:rsid w:val="007702A6"/>
    <w:rsid w:val="007735E5"/>
    <w:rsid w:val="00773BE3"/>
    <w:rsid w:val="00773FB7"/>
    <w:rsid w:val="00776F7C"/>
    <w:rsid w:val="00777A52"/>
    <w:rsid w:val="00783CDD"/>
    <w:rsid w:val="00787C46"/>
    <w:rsid w:val="00791533"/>
    <w:rsid w:val="007944AF"/>
    <w:rsid w:val="00794649"/>
    <w:rsid w:val="00795C5C"/>
    <w:rsid w:val="00796638"/>
    <w:rsid w:val="007A5AB1"/>
    <w:rsid w:val="007A6B19"/>
    <w:rsid w:val="007B1746"/>
    <w:rsid w:val="007B217C"/>
    <w:rsid w:val="007B3423"/>
    <w:rsid w:val="007B5DE0"/>
    <w:rsid w:val="007B6EE8"/>
    <w:rsid w:val="007C560B"/>
    <w:rsid w:val="007C6348"/>
    <w:rsid w:val="007D0B91"/>
    <w:rsid w:val="007D1F20"/>
    <w:rsid w:val="007D2BA6"/>
    <w:rsid w:val="007E1A5A"/>
    <w:rsid w:val="007E2C73"/>
    <w:rsid w:val="007E713F"/>
    <w:rsid w:val="007F20CA"/>
    <w:rsid w:val="007F2301"/>
    <w:rsid w:val="007F2E87"/>
    <w:rsid w:val="007F3D03"/>
    <w:rsid w:val="007F57F0"/>
    <w:rsid w:val="007F5FBD"/>
    <w:rsid w:val="007F60AB"/>
    <w:rsid w:val="007F7A24"/>
    <w:rsid w:val="00801250"/>
    <w:rsid w:val="00802EE6"/>
    <w:rsid w:val="00803B7D"/>
    <w:rsid w:val="00807B20"/>
    <w:rsid w:val="008139C5"/>
    <w:rsid w:val="0081474E"/>
    <w:rsid w:val="00824048"/>
    <w:rsid w:val="00832428"/>
    <w:rsid w:val="00833F7B"/>
    <w:rsid w:val="008348A2"/>
    <w:rsid w:val="00835FE6"/>
    <w:rsid w:val="00840776"/>
    <w:rsid w:val="00843B36"/>
    <w:rsid w:val="008510BC"/>
    <w:rsid w:val="00853762"/>
    <w:rsid w:val="00855CEC"/>
    <w:rsid w:val="00861606"/>
    <w:rsid w:val="00863869"/>
    <w:rsid w:val="00863C6C"/>
    <w:rsid w:val="0087254A"/>
    <w:rsid w:val="00872D26"/>
    <w:rsid w:val="00877E3F"/>
    <w:rsid w:val="00882550"/>
    <w:rsid w:val="00884E28"/>
    <w:rsid w:val="008861A7"/>
    <w:rsid w:val="00886F30"/>
    <w:rsid w:val="0089064F"/>
    <w:rsid w:val="00890B85"/>
    <w:rsid w:val="0089132C"/>
    <w:rsid w:val="0089423F"/>
    <w:rsid w:val="008A5253"/>
    <w:rsid w:val="008A6B33"/>
    <w:rsid w:val="008B602E"/>
    <w:rsid w:val="008C00C7"/>
    <w:rsid w:val="008C7D64"/>
    <w:rsid w:val="008D09EF"/>
    <w:rsid w:val="008D44A8"/>
    <w:rsid w:val="008D5008"/>
    <w:rsid w:val="008E27FD"/>
    <w:rsid w:val="008E4246"/>
    <w:rsid w:val="008E5288"/>
    <w:rsid w:val="008F0444"/>
    <w:rsid w:val="008F0A79"/>
    <w:rsid w:val="008F3D7B"/>
    <w:rsid w:val="008F59AE"/>
    <w:rsid w:val="008F5FCE"/>
    <w:rsid w:val="008F6381"/>
    <w:rsid w:val="009019B3"/>
    <w:rsid w:val="00901A8F"/>
    <w:rsid w:val="00905B77"/>
    <w:rsid w:val="0091179F"/>
    <w:rsid w:val="00914E62"/>
    <w:rsid w:val="00917D14"/>
    <w:rsid w:val="00922199"/>
    <w:rsid w:val="00925658"/>
    <w:rsid w:val="00926F89"/>
    <w:rsid w:val="0093379B"/>
    <w:rsid w:val="00935CED"/>
    <w:rsid w:val="00935FE5"/>
    <w:rsid w:val="00936B90"/>
    <w:rsid w:val="00937E23"/>
    <w:rsid w:val="00945881"/>
    <w:rsid w:val="00947FCC"/>
    <w:rsid w:val="00952CB4"/>
    <w:rsid w:val="00955AAD"/>
    <w:rsid w:val="009618DB"/>
    <w:rsid w:val="00961F41"/>
    <w:rsid w:val="00970A31"/>
    <w:rsid w:val="009812B4"/>
    <w:rsid w:val="00985415"/>
    <w:rsid w:val="00991E1D"/>
    <w:rsid w:val="0099309A"/>
    <w:rsid w:val="009962CB"/>
    <w:rsid w:val="00997F88"/>
    <w:rsid w:val="009A1A94"/>
    <w:rsid w:val="009A4F01"/>
    <w:rsid w:val="009A62C7"/>
    <w:rsid w:val="009A6EC4"/>
    <w:rsid w:val="009B56E4"/>
    <w:rsid w:val="009B6124"/>
    <w:rsid w:val="009B7345"/>
    <w:rsid w:val="009C0AE6"/>
    <w:rsid w:val="009C10BC"/>
    <w:rsid w:val="009C2DF6"/>
    <w:rsid w:val="009C2F8B"/>
    <w:rsid w:val="009C320D"/>
    <w:rsid w:val="009C5DA3"/>
    <w:rsid w:val="009D178B"/>
    <w:rsid w:val="009D5B1D"/>
    <w:rsid w:val="009D5B4C"/>
    <w:rsid w:val="009D5BD1"/>
    <w:rsid w:val="009D5CA4"/>
    <w:rsid w:val="009E09EA"/>
    <w:rsid w:val="009E4631"/>
    <w:rsid w:val="009F05D8"/>
    <w:rsid w:val="009F0F8C"/>
    <w:rsid w:val="009F174D"/>
    <w:rsid w:val="009F1A20"/>
    <w:rsid w:val="009F4846"/>
    <w:rsid w:val="00A01CB9"/>
    <w:rsid w:val="00A024A1"/>
    <w:rsid w:val="00A062E6"/>
    <w:rsid w:val="00A214BA"/>
    <w:rsid w:val="00A227F0"/>
    <w:rsid w:val="00A266F4"/>
    <w:rsid w:val="00A30A95"/>
    <w:rsid w:val="00A32CD4"/>
    <w:rsid w:val="00A4137D"/>
    <w:rsid w:val="00A43AA9"/>
    <w:rsid w:val="00A44120"/>
    <w:rsid w:val="00A4438D"/>
    <w:rsid w:val="00A477F4"/>
    <w:rsid w:val="00A47F62"/>
    <w:rsid w:val="00A53971"/>
    <w:rsid w:val="00A556FB"/>
    <w:rsid w:val="00A7490D"/>
    <w:rsid w:val="00A757C8"/>
    <w:rsid w:val="00A77BFB"/>
    <w:rsid w:val="00A82273"/>
    <w:rsid w:val="00A8495D"/>
    <w:rsid w:val="00A85572"/>
    <w:rsid w:val="00A877A9"/>
    <w:rsid w:val="00AA1A94"/>
    <w:rsid w:val="00AB272C"/>
    <w:rsid w:val="00AC4127"/>
    <w:rsid w:val="00AC44F9"/>
    <w:rsid w:val="00AC5423"/>
    <w:rsid w:val="00AC73FA"/>
    <w:rsid w:val="00AD09E7"/>
    <w:rsid w:val="00AD2769"/>
    <w:rsid w:val="00AD644C"/>
    <w:rsid w:val="00AD71FD"/>
    <w:rsid w:val="00AE0D42"/>
    <w:rsid w:val="00AE31B2"/>
    <w:rsid w:val="00AE3227"/>
    <w:rsid w:val="00AE5270"/>
    <w:rsid w:val="00AE77B0"/>
    <w:rsid w:val="00AE7AD6"/>
    <w:rsid w:val="00AF36A5"/>
    <w:rsid w:val="00AF398E"/>
    <w:rsid w:val="00AF4CD8"/>
    <w:rsid w:val="00AF6472"/>
    <w:rsid w:val="00B0239F"/>
    <w:rsid w:val="00B127B0"/>
    <w:rsid w:val="00B12833"/>
    <w:rsid w:val="00B13314"/>
    <w:rsid w:val="00B133E5"/>
    <w:rsid w:val="00B1351C"/>
    <w:rsid w:val="00B13589"/>
    <w:rsid w:val="00B13A9C"/>
    <w:rsid w:val="00B15D21"/>
    <w:rsid w:val="00B15D6A"/>
    <w:rsid w:val="00B16F34"/>
    <w:rsid w:val="00B16F43"/>
    <w:rsid w:val="00B17738"/>
    <w:rsid w:val="00B22946"/>
    <w:rsid w:val="00B24A30"/>
    <w:rsid w:val="00B255F7"/>
    <w:rsid w:val="00B34FFD"/>
    <w:rsid w:val="00B35583"/>
    <w:rsid w:val="00B3608E"/>
    <w:rsid w:val="00B40017"/>
    <w:rsid w:val="00B4077F"/>
    <w:rsid w:val="00B43886"/>
    <w:rsid w:val="00B53F18"/>
    <w:rsid w:val="00B626AA"/>
    <w:rsid w:val="00B67175"/>
    <w:rsid w:val="00B67558"/>
    <w:rsid w:val="00B67D22"/>
    <w:rsid w:val="00B72529"/>
    <w:rsid w:val="00B74E74"/>
    <w:rsid w:val="00B768C9"/>
    <w:rsid w:val="00B82FB1"/>
    <w:rsid w:val="00B85A34"/>
    <w:rsid w:val="00B864C9"/>
    <w:rsid w:val="00B923CE"/>
    <w:rsid w:val="00B92DAB"/>
    <w:rsid w:val="00BA0492"/>
    <w:rsid w:val="00BC0D55"/>
    <w:rsid w:val="00BC2AA1"/>
    <w:rsid w:val="00BC3297"/>
    <w:rsid w:val="00BC3B00"/>
    <w:rsid w:val="00BC56DB"/>
    <w:rsid w:val="00BC581B"/>
    <w:rsid w:val="00BC64F5"/>
    <w:rsid w:val="00BC6790"/>
    <w:rsid w:val="00BD7A91"/>
    <w:rsid w:val="00BE0100"/>
    <w:rsid w:val="00BE2FCE"/>
    <w:rsid w:val="00BE4591"/>
    <w:rsid w:val="00BE717C"/>
    <w:rsid w:val="00BF3985"/>
    <w:rsid w:val="00BF568E"/>
    <w:rsid w:val="00BF659C"/>
    <w:rsid w:val="00C060B5"/>
    <w:rsid w:val="00C10A91"/>
    <w:rsid w:val="00C12691"/>
    <w:rsid w:val="00C1381F"/>
    <w:rsid w:val="00C14C42"/>
    <w:rsid w:val="00C2191F"/>
    <w:rsid w:val="00C22A45"/>
    <w:rsid w:val="00C26390"/>
    <w:rsid w:val="00C3376E"/>
    <w:rsid w:val="00C36A40"/>
    <w:rsid w:val="00C42A16"/>
    <w:rsid w:val="00C42E3B"/>
    <w:rsid w:val="00C53616"/>
    <w:rsid w:val="00C611EB"/>
    <w:rsid w:val="00C66B57"/>
    <w:rsid w:val="00C720D9"/>
    <w:rsid w:val="00C726CB"/>
    <w:rsid w:val="00C73A1C"/>
    <w:rsid w:val="00C80199"/>
    <w:rsid w:val="00C8385A"/>
    <w:rsid w:val="00C842D4"/>
    <w:rsid w:val="00C876EC"/>
    <w:rsid w:val="00C900D2"/>
    <w:rsid w:val="00C94A92"/>
    <w:rsid w:val="00C96DFC"/>
    <w:rsid w:val="00CA0703"/>
    <w:rsid w:val="00CA7AA2"/>
    <w:rsid w:val="00CB09A2"/>
    <w:rsid w:val="00CB3BCC"/>
    <w:rsid w:val="00CC23FB"/>
    <w:rsid w:val="00CC2E2E"/>
    <w:rsid w:val="00CC3E5F"/>
    <w:rsid w:val="00CC7352"/>
    <w:rsid w:val="00CD2AFF"/>
    <w:rsid w:val="00CD53FF"/>
    <w:rsid w:val="00CE47A9"/>
    <w:rsid w:val="00CE5A89"/>
    <w:rsid w:val="00CE75E5"/>
    <w:rsid w:val="00CF286E"/>
    <w:rsid w:val="00CF4EB6"/>
    <w:rsid w:val="00CF65CC"/>
    <w:rsid w:val="00CF68FE"/>
    <w:rsid w:val="00CF793A"/>
    <w:rsid w:val="00D011E2"/>
    <w:rsid w:val="00D03EC8"/>
    <w:rsid w:val="00D07936"/>
    <w:rsid w:val="00D07ED4"/>
    <w:rsid w:val="00D104EB"/>
    <w:rsid w:val="00D13CB7"/>
    <w:rsid w:val="00D16F3C"/>
    <w:rsid w:val="00D26A3A"/>
    <w:rsid w:val="00D30821"/>
    <w:rsid w:val="00D35DAD"/>
    <w:rsid w:val="00D36F6D"/>
    <w:rsid w:val="00D42477"/>
    <w:rsid w:val="00D46909"/>
    <w:rsid w:val="00D5312A"/>
    <w:rsid w:val="00D54963"/>
    <w:rsid w:val="00D554EB"/>
    <w:rsid w:val="00D57970"/>
    <w:rsid w:val="00D61F5F"/>
    <w:rsid w:val="00D66A40"/>
    <w:rsid w:val="00D7384A"/>
    <w:rsid w:val="00D81FDB"/>
    <w:rsid w:val="00D85493"/>
    <w:rsid w:val="00D905BB"/>
    <w:rsid w:val="00D96C49"/>
    <w:rsid w:val="00D976B3"/>
    <w:rsid w:val="00DA7B37"/>
    <w:rsid w:val="00DB34D5"/>
    <w:rsid w:val="00DB3844"/>
    <w:rsid w:val="00DB6534"/>
    <w:rsid w:val="00DB682A"/>
    <w:rsid w:val="00DB6924"/>
    <w:rsid w:val="00DB6E34"/>
    <w:rsid w:val="00DC60E3"/>
    <w:rsid w:val="00DC6668"/>
    <w:rsid w:val="00DD26E5"/>
    <w:rsid w:val="00DD3FD4"/>
    <w:rsid w:val="00DD5BEB"/>
    <w:rsid w:val="00DD6B2D"/>
    <w:rsid w:val="00DE1939"/>
    <w:rsid w:val="00DE2188"/>
    <w:rsid w:val="00DE3D19"/>
    <w:rsid w:val="00DE5BA8"/>
    <w:rsid w:val="00DF03DA"/>
    <w:rsid w:val="00DF1706"/>
    <w:rsid w:val="00DF2BAE"/>
    <w:rsid w:val="00DF370A"/>
    <w:rsid w:val="00DF7A0B"/>
    <w:rsid w:val="00E0270D"/>
    <w:rsid w:val="00E1342E"/>
    <w:rsid w:val="00E16450"/>
    <w:rsid w:val="00E310F6"/>
    <w:rsid w:val="00E32E3C"/>
    <w:rsid w:val="00E37339"/>
    <w:rsid w:val="00E403CA"/>
    <w:rsid w:val="00E43970"/>
    <w:rsid w:val="00E51E77"/>
    <w:rsid w:val="00E52933"/>
    <w:rsid w:val="00E54549"/>
    <w:rsid w:val="00E60BB9"/>
    <w:rsid w:val="00E6762A"/>
    <w:rsid w:val="00E721A5"/>
    <w:rsid w:val="00E770A7"/>
    <w:rsid w:val="00E77D3A"/>
    <w:rsid w:val="00E83E73"/>
    <w:rsid w:val="00E8650A"/>
    <w:rsid w:val="00E90227"/>
    <w:rsid w:val="00E91999"/>
    <w:rsid w:val="00E919CA"/>
    <w:rsid w:val="00EA0D3C"/>
    <w:rsid w:val="00EA3CC6"/>
    <w:rsid w:val="00EA3DC1"/>
    <w:rsid w:val="00EA3E83"/>
    <w:rsid w:val="00EA55C3"/>
    <w:rsid w:val="00EB3A39"/>
    <w:rsid w:val="00EB581A"/>
    <w:rsid w:val="00EB5B23"/>
    <w:rsid w:val="00EB6C91"/>
    <w:rsid w:val="00EB779A"/>
    <w:rsid w:val="00EC1F1D"/>
    <w:rsid w:val="00EC501D"/>
    <w:rsid w:val="00ED362C"/>
    <w:rsid w:val="00ED4794"/>
    <w:rsid w:val="00ED4C42"/>
    <w:rsid w:val="00ED55F9"/>
    <w:rsid w:val="00ED631D"/>
    <w:rsid w:val="00ED6A24"/>
    <w:rsid w:val="00EE1D63"/>
    <w:rsid w:val="00EE2F55"/>
    <w:rsid w:val="00EE79B8"/>
    <w:rsid w:val="00EF11F3"/>
    <w:rsid w:val="00EF72AC"/>
    <w:rsid w:val="00F0626F"/>
    <w:rsid w:val="00F0731F"/>
    <w:rsid w:val="00F108CE"/>
    <w:rsid w:val="00F121AE"/>
    <w:rsid w:val="00F147CC"/>
    <w:rsid w:val="00F17AD2"/>
    <w:rsid w:val="00F206CA"/>
    <w:rsid w:val="00F22A70"/>
    <w:rsid w:val="00F249FF"/>
    <w:rsid w:val="00F26508"/>
    <w:rsid w:val="00F33763"/>
    <w:rsid w:val="00F36A59"/>
    <w:rsid w:val="00F4051A"/>
    <w:rsid w:val="00F40CAE"/>
    <w:rsid w:val="00F51FB2"/>
    <w:rsid w:val="00F54F90"/>
    <w:rsid w:val="00F62D38"/>
    <w:rsid w:val="00F634CF"/>
    <w:rsid w:val="00F64052"/>
    <w:rsid w:val="00F70CB4"/>
    <w:rsid w:val="00F7196B"/>
    <w:rsid w:val="00F72A11"/>
    <w:rsid w:val="00F74490"/>
    <w:rsid w:val="00F7727B"/>
    <w:rsid w:val="00F81651"/>
    <w:rsid w:val="00F832BD"/>
    <w:rsid w:val="00FA070B"/>
    <w:rsid w:val="00FA1D45"/>
    <w:rsid w:val="00FC316E"/>
    <w:rsid w:val="00FC3B63"/>
    <w:rsid w:val="00FC529C"/>
    <w:rsid w:val="00FC5607"/>
    <w:rsid w:val="00FD152E"/>
    <w:rsid w:val="00FD216A"/>
    <w:rsid w:val="00FD222A"/>
    <w:rsid w:val="00FD23C2"/>
    <w:rsid w:val="00FD78E3"/>
    <w:rsid w:val="00FD7E1E"/>
    <w:rsid w:val="00FE2C41"/>
    <w:rsid w:val="00FE2D51"/>
    <w:rsid w:val="00FF48C3"/>
    <w:rsid w:val="00FF6218"/>
    <w:rsid w:val="00FF6598"/>
    <w:rsid w:val="00FF680C"/>
    <w:rsid w:val="00FF6AF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footnote text" w:uiPriority="0"/>
    <w:lsdException w:name="annotation text" w:uiPriority="0"/>
    <w:lsdException w:name="caption" w:uiPriority="0" w:qFormat="1"/>
    <w:lsdException w:name="footnote reference" w:uiPriority="0"/>
    <w:lsdException w:name="annotation reference" w:uiPriority="0"/>
    <w:lsdException w:name="line number" w:uiPriority="0"/>
    <w:lsdException w:name="page number" w:uiPriority="0"/>
    <w:lsdException w:name="endnote reference" w:uiPriority="0"/>
    <w:lsdException w:name="List Bullet" w:uiPriority="0"/>
    <w:lsdException w:name="List 2" w:uiPriority="0"/>
    <w:lsdException w:name="List 3" w:uiPriority="0"/>
    <w:lsdException w:name="Title" w:semiHidden="0" w:uiPriority="10" w:unhideWhenUsed="0" w:qFormat="1"/>
    <w:lsdException w:name="Default Paragraph Font" w:uiPriority="1"/>
    <w:lsdException w:name="Body Text" w:uiPriority="0"/>
    <w:lsdException w:name="Body Text Indent" w:uiPriority="0"/>
    <w:lsdException w:name="Message Header" w:uiPriority="0"/>
    <w:lsdException w:name="Subtitle" w:semiHidden="0" w:uiPriority="11" w:unhideWhenUsed="0" w:qFormat="1"/>
    <w:lsdException w:name="Date" w:uiPriority="0"/>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0" w:unhideWhenUsed="0" w:qFormat="1"/>
    <w:lsdException w:name="Emphasis" w:semiHidden="0" w:uiPriority="0" w:unhideWhenUsed="0" w:qFormat="1"/>
    <w:lsdException w:name="Document Map" w:uiPriority="0"/>
    <w:lsdException w:name="Normal (Web)" w:uiPriority="0"/>
    <w:lsdException w:name="HTML Acronym" w:uiPriority="0"/>
    <w:lsdException w:name="HTML Preformatted" w:uiPriority="0"/>
    <w:lsdException w:name="annotation subject" w:uiPriority="0"/>
    <w:lsdException w:name="Outline List 1" w:uiPriority="0"/>
    <w:lsdException w:name="Outline List 2" w:uiPriority="0"/>
    <w:lsdException w:name="Outline List 3"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226211"/>
    <w:pPr>
      <w:widowControl w:val="0"/>
      <w:autoSpaceDE w:val="0"/>
      <w:autoSpaceDN w:val="0"/>
      <w:adjustRightInd w:val="0"/>
      <w:spacing w:after="0" w:line="240" w:lineRule="auto"/>
    </w:pPr>
    <w:rPr>
      <w:rFonts w:ascii="Times New Roman" w:eastAsiaTheme="minorEastAsia" w:hAnsi="Times New Roman" w:cs="Times New Roman"/>
      <w:sz w:val="20"/>
      <w:szCs w:val="20"/>
      <w:lang w:eastAsia="ru-RU"/>
    </w:rPr>
  </w:style>
  <w:style w:type="paragraph" w:styleId="1">
    <w:name w:val="heading 1"/>
    <w:basedOn w:val="a0"/>
    <w:next w:val="a0"/>
    <w:link w:val="11"/>
    <w:qFormat/>
    <w:rsid w:val="00536654"/>
    <w:pPr>
      <w:keepNext/>
      <w:numPr>
        <w:numId w:val="1"/>
      </w:numPr>
      <w:autoSpaceDE/>
      <w:autoSpaceDN/>
      <w:adjustRightInd/>
      <w:jc w:val="both"/>
      <w:outlineLvl w:val="0"/>
    </w:pPr>
    <w:rPr>
      <w:rFonts w:eastAsia="Times New Roman"/>
      <w:sz w:val="28"/>
      <w:szCs w:val="28"/>
    </w:rPr>
  </w:style>
  <w:style w:type="paragraph" w:styleId="2">
    <w:name w:val="heading 2"/>
    <w:basedOn w:val="a0"/>
    <w:next w:val="a0"/>
    <w:link w:val="20"/>
    <w:qFormat/>
    <w:rsid w:val="00536654"/>
    <w:pPr>
      <w:keepNext/>
      <w:numPr>
        <w:ilvl w:val="1"/>
        <w:numId w:val="1"/>
      </w:numPr>
      <w:autoSpaceDE/>
      <w:autoSpaceDN/>
      <w:adjustRightInd/>
      <w:jc w:val="center"/>
      <w:outlineLvl w:val="1"/>
    </w:pPr>
    <w:rPr>
      <w:rFonts w:eastAsia="Times New Roman"/>
      <w:b/>
      <w:bCs/>
      <w:sz w:val="28"/>
      <w:szCs w:val="28"/>
    </w:rPr>
  </w:style>
  <w:style w:type="paragraph" w:styleId="3">
    <w:name w:val="heading 3"/>
    <w:basedOn w:val="a0"/>
    <w:next w:val="a0"/>
    <w:link w:val="30"/>
    <w:qFormat/>
    <w:rsid w:val="00536654"/>
    <w:pPr>
      <w:keepNext/>
      <w:widowControl/>
      <w:numPr>
        <w:ilvl w:val="2"/>
        <w:numId w:val="1"/>
      </w:numPr>
      <w:autoSpaceDE/>
      <w:autoSpaceDN/>
      <w:adjustRightInd/>
      <w:outlineLvl w:val="2"/>
    </w:pPr>
    <w:rPr>
      <w:rFonts w:ascii="Arial" w:eastAsia="Times New Roman" w:hAnsi="Arial" w:cs="Arial"/>
      <w:b/>
      <w:bCs/>
    </w:rPr>
  </w:style>
  <w:style w:type="paragraph" w:styleId="4">
    <w:name w:val="heading 4"/>
    <w:basedOn w:val="a0"/>
    <w:next w:val="a0"/>
    <w:link w:val="40"/>
    <w:qFormat/>
    <w:rsid w:val="00536654"/>
    <w:pPr>
      <w:keepNext/>
      <w:widowControl/>
      <w:numPr>
        <w:ilvl w:val="3"/>
        <w:numId w:val="1"/>
      </w:numPr>
      <w:autoSpaceDE/>
      <w:autoSpaceDN/>
      <w:adjustRightInd/>
      <w:spacing w:before="240" w:after="60"/>
      <w:outlineLvl w:val="3"/>
    </w:pPr>
    <w:rPr>
      <w:rFonts w:eastAsia="Times New Roman"/>
      <w:b/>
      <w:bCs/>
      <w:sz w:val="28"/>
      <w:szCs w:val="28"/>
    </w:rPr>
  </w:style>
  <w:style w:type="paragraph" w:styleId="5">
    <w:name w:val="heading 5"/>
    <w:basedOn w:val="a0"/>
    <w:next w:val="a0"/>
    <w:link w:val="50"/>
    <w:qFormat/>
    <w:rsid w:val="00536654"/>
    <w:pPr>
      <w:keepNext/>
      <w:numPr>
        <w:ilvl w:val="4"/>
        <w:numId w:val="1"/>
      </w:numPr>
      <w:autoSpaceDE/>
      <w:autoSpaceDN/>
      <w:adjustRightInd/>
      <w:jc w:val="center"/>
      <w:outlineLvl w:val="4"/>
    </w:pPr>
    <w:rPr>
      <w:rFonts w:eastAsia="Times New Roman"/>
      <w:b/>
      <w:bCs/>
      <w:sz w:val="28"/>
      <w:szCs w:val="28"/>
    </w:rPr>
  </w:style>
  <w:style w:type="paragraph" w:styleId="6">
    <w:name w:val="heading 6"/>
    <w:basedOn w:val="a0"/>
    <w:next w:val="a0"/>
    <w:link w:val="60"/>
    <w:qFormat/>
    <w:rsid w:val="00536654"/>
    <w:pPr>
      <w:keepNext/>
      <w:numPr>
        <w:ilvl w:val="5"/>
        <w:numId w:val="1"/>
      </w:numPr>
      <w:autoSpaceDE/>
      <w:autoSpaceDN/>
      <w:adjustRightInd/>
      <w:jc w:val="center"/>
      <w:outlineLvl w:val="5"/>
    </w:pPr>
    <w:rPr>
      <w:rFonts w:eastAsia="Times New Roman"/>
      <w:b/>
      <w:bCs/>
      <w:color w:val="000000"/>
      <w:sz w:val="28"/>
      <w:szCs w:val="28"/>
    </w:rPr>
  </w:style>
  <w:style w:type="paragraph" w:styleId="7">
    <w:name w:val="heading 7"/>
    <w:basedOn w:val="a0"/>
    <w:next w:val="a0"/>
    <w:link w:val="70"/>
    <w:qFormat/>
    <w:rsid w:val="00536654"/>
    <w:pPr>
      <w:keepNext/>
      <w:numPr>
        <w:ilvl w:val="6"/>
        <w:numId w:val="1"/>
      </w:numPr>
      <w:autoSpaceDE/>
      <w:autoSpaceDN/>
      <w:adjustRightInd/>
      <w:jc w:val="center"/>
      <w:outlineLvl w:val="6"/>
    </w:pPr>
    <w:rPr>
      <w:rFonts w:eastAsia="Times New Roman"/>
      <w:b/>
      <w:bCs/>
      <w:color w:val="000000"/>
      <w:sz w:val="24"/>
      <w:szCs w:val="24"/>
    </w:rPr>
  </w:style>
  <w:style w:type="paragraph" w:styleId="8">
    <w:name w:val="heading 8"/>
    <w:basedOn w:val="a0"/>
    <w:next w:val="a0"/>
    <w:link w:val="80"/>
    <w:qFormat/>
    <w:rsid w:val="00536654"/>
    <w:pPr>
      <w:keepNext/>
      <w:numPr>
        <w:ilvl w:val="7"/>
        <w:numId w:val="1"/>
      </w:numPr>
      <w:tabs>
        <w:tab w:val="num" w:pos="360"/>
      </w:tabs>
      <w:autoSpaceDE/>
      <w:autoSpaceDN/>
      <w:adjustRightInd/>
      <w:jc w:val="right"/>
      <w:outlineLvl w:val="7"/>
    </w:pPr>
    <w:rPr>
      <w:rFonts w:eastAsia="Times New Roman"/>
      <w:sz w:val="28"/>
      <w:szCs w:val="28"/>
    </w:rPr>
  </w:style>
  <w:style w:type="paragraph" w:styleId="9">
    <w:name w:val="heading 9"/>
    <w:basedOn w:val="a0"/>
    <w:next w:val="a0"/>
    <w:link w:val="90"/>
    <w:qFormat/>
    <w:rsid w:val="00536654"/>
    <w:pPr>
      <w:keepNext/>
      <w:numPr>
        <w:ilvl w:val="8"/>
        <w:numId w:val="1"/>
      </w:numPr>
      <w:tabs>
        <w:tab w:val="num" w:pos="360"/>
      </w:tabs>
      <w:autoSpaceDE/>
      <w:autoSpaceDN/>
      <w:adjustRightInd/>
      <w:jc w:val="right"/>
      <w:outlineLvl w:val="8"/>
    </w:pPr>
    <w:rPr>
      <w:rFonts w:eastAsia="Times New Roman"/>
      <w:sz w:val="28"/>
      <w:szCs w:val="28"/>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List Paragraph"/>
    <w:basedOn w:val="a0"/>
    <w:uiPriority w:val="34"/>
    <w:qFormat/>
    <w:rsid w:val="008E5288"/>
    <w:pPr>
      <w:ind w:left="720"/>
      <w:contextualSpacing/>
    </w:pPr>
  </w:style>
  <w:style w:type="character" w:customStyle="1" w:styleId="11">
    <w:name w:val="Заголовок 1 Знак"/>
    <w:basedOn w:val="a1"/>
    <w:link w:val="1"/>
    <w:rsid w:val="00536654"/>
    <w:rPr>
      <w:rFonts w:ascii="Times New Roman" w:eastAsia="Times New Roman" w:hAnsi="Times New Roman" w:cs="Times New Roman"/>
      <w:sz w:val="28"/>
      <w:szCs w:val="28"/>
      <w:lang w:eastAsia="ru-RU"/>
    </w:rPr>
  </w:style>
  <w:style w:type="character" w:customStyle="1" w:styleId="20">
    <w:name w:val="Заголовок 2 Знак"/>
    <w:basedOn w:val="a1"/>
    <w:link w:val="2"/>
    <w:rsid w:val="00536654"/>
    <w:rPr>
      <w:rFonts w:ascii="Times New Roman" w:eastAsia="Times New Roman" w:hAnsi="Times New Roman" w:cs="Times New Roman"/>
      <w:b/>
      <w:bCs/>
      <w:sz w:val="28"/>
      <w:szCs w:val="28"/>
      <w:lang w:eastAsia="ru-RU"/>
    </w:rPr>
  </w:style>
  <w:style w:type="character" w:customStyle="1" w:styleId="30">
    <w:name w:val="Заголовок 3 Знак"/>
    <w:basedOn w:val="a1"/>
    <w:link w:val="3"/>
    <w:rsid w:val="00536654"/>
    <w:rPr>
      <w:rFonts w:ascii="Arial" w:eastAsia="Times New Roman" w:hAnsi="Arial" w:cs="Arial"/>
      <w:b/>
      <w:bCs/>
      <w:sz w:val="20"/>
      <w:szCs w:val="20"/>
      <w:lang w:eastAsia="ru-RU"/>
    </w:rPr>
  </w:style>
  <w:style w:type="character" w:customStyle="1" w:styleId="40">
    <w:name w:val="Заголовок 4 Знак"/>
    <w:basedOn w:val="a1"/>
    <w:link w:val="4"/>
    <w:rsid w:val="00536654"/>
    <w:rPr>
      <w:rFonts w:ascii="Times New Roman" w:eastAsia="Times New Roman" w:hAnsi="Times New Roman" w:cs="Times New Roman"/>
      <w:b/>
      <w:bCs/>
      <w:sz w:val="28"/>
      <w:szCs w:val="28"/>
      <w:lang w:eastAsia="ru-RU"/>
    </w:rPr>
  </w:style>
  <w:style w:type="character" w:customStyle="1" w:styleId="50">
    <w:name w:val="Заголовок 5 Знак"/>
    <w:basedOn w:val="a1"/>
    <w:link w:val="5"/>
    <w:rsid w:val="00536654"/>
    <w:rPr>
      <w:rFonts w:ascii="Times New Roman" w:eastAsia="Times New Roman" w:hAnsi="Times New Roman" w:cs="Times New Roman"/>
      <w:b/>
      <w:bCs/>
      <w:sz w:val="28"/>
      <w:szCs w:val="28"/>
      <w:lang w:eastAsia="ru-RU"/>
    </w:rPr>
  </w:style>
  <w:style w:type="character" w:customStyle="1" w:styleId="60">
    <w:name w:val="Заголовок 6 Знак"/>
    <w:basedOn w:val="a1"/>
    <w:link w:val="6"/>
    <w:rsid w:val="00536654"/>
    <w:rPr>
      <w:rFonts w:ascii="Times New Roman" w:eastAsia="Times New Roman" w:hAnsi="Times New Roman" w:cs="Times New Roman"/>
      <w:b/>
      <w:bCs/>
      <w:color w:val="000000"/>
      <w:sz w:val="28"/>
      <w:szCs w:val="28"/>
      <w:lang w:eastAsia="ru-RU"/>
    </w:rPr>
  </w:style>
  <w:style w:type="character" w:customStyle="1" w:styleId="70">
    <w:name w:val="Заголовок 7 Знак"/>
    <w:basedOn w:val="a1"/>
    <w:link w:val="7"/>
    <w:rsid w:val="00536654"/>
    <w:rPr>
      <w:rFonts w:ascii="Times New Roman" w:eastAsia="Times New Roman" w:hAnsi="Times New Roman" w:cs="Times New Roman"/>
      <w:b/>
      <w:bCs/>
      <w:color w:val="000000"/>
      <w:sz w:val="24"/>
      <w:szCs w:val="24"/>
      <w:lang w:eastAsia="ru-RU"/>
    </w:rPr>
  </w:style>
  <w:style w:type="character" w:customStyle="1" w:styleId="80">
    <w:name w:val="Заголовок 8 Знак"/>
    <w:basedOn w:val="a1"/>
    <w:link w:val="8"/>
    <w:rsid w:val="00536654"/>
    <w:rPr>
      <w:rFonts w:ascii="Times New Roman" w:eastAsia="Times New Roman" w:hAnsi="Times New Roman" w:cs="Times New Roman"/>
      <w:sz w:val="28"/>
      <w:szCs w:val="28"/>
      <w:lang w:eastAsia="ru-RU"/>
    </w:rPr>
  </w:style>
  <w:style w:type="character" w:customStyle="1" w:styleId="90">
    <w:name w:val="Заголовок 9 Знак"/>
    <w:basedOn w:val="a1"/>
    <w:link w:val="9"/>
    <w:rsid w:val="00536654"/>
    <w:rPr>
      <w:rFonts w:ascii="Times New Roman" w:eastAsia="Times New Roman" w:hAnsi="Times New Roman" w:cs="Times New Roman"/>
      <w:sz w:val="28"/>
      <w:szCs w:val="28"/>
      <w:lang w:eastAsia="ru-RU"/>
    </w:rPr>
  </w:style>
  <w:style w:type="numbering" w:customStyle="1" w:styleId="12">
    <w:name w:val="Нет списка1"/>
    <w:next w:val="a3"/>
    <w:semiHidden/>
    <w:rsid w:val="00536654"/>
  </w:style>
  <w:style w:type="paragraph" w:customStyle="1" w:styleId="ConsNormal">
    <w:name w:val="ConsNormal"/>
    <w:rsid w:val="00536654"/>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styleId="a5">
    <w:name w:val="Body Text Indent"/>
    <w:basedOn w:val="a0"/>
    <w:link w:val="a6"/>
    <w:rsid w:val="00536654"/>
    <w:pPr>
      <w:autoSpaceDE/>
      <w:autoSpaceDN/>
      <w:adjustRightInd/>
      <w:ind w:firstLine="709"/>
      <w:jc w:val="center"/>
    </w:pPr>
    <w:rPr>
      <w:rFonts w:eastAsia="Times New Roman"/>
      <w:b/>
      <w:bCs/>
      <w:sz w:val="28"/>
      <w:szCs w:val="28"/>
    </w:rPr>
  </w:style>
  <w:style w:type="character" w:customStyle="1" w:styleId="a6">
    <w:name w:val="Основной текст с отступом Знак"/>
    <w:basedOn w:val="a1"/>
    <w:link w:val="a5"/>
    <w:rsid w:val="00536654"/>
    <w:rPr>
      <w:rFonts w:ascii="Times New Roman" w:eastAsia="Times New Roman" w:hAnsi="Times New Roman" w:cs="Times New Roman"/>
      <w:b/>
      <w:bCs/>
      <w:sz w:val="28"/>
      <w:szCs w:val="28"/>
      <w:lang w:eastAsia="ru-RU"/>
    </w:rPr>
  </w:style>
  <w:style w:type="paragraph" w:styleId="a7">
    <w:name w:val="Normal (Web)"/>
    <w:basedOn w:val="a0"/>
    <w:rsid w:val="00536654"/>
    <w:pPr>
      <w:widowControl/>
      <w:autoSpaceDE/>
      <w:autoSpaceDN/>
      <w:adjustRightInd/>
      <w:spacing w:before="100" w:beforeAutospacing="1" w:after="100" w:afterAutospacing="1"/>
    </w:pPr>
    <w:rPr>
      <w:rFonts w:eastAsia="Times New Roman"/>
      <w:sz w:val="24"/>
      <w:szCs w:val="24"/>
    </w:rPr>
  </w:style>
  <w:style w:type="paragraph" w:customStyle="1" w:styleId="Preformat">
    <w:name w:val="Preformat"/>
    <w:rsid w:val="00536654"/>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8">
    <w:name w:val="header"/>
    <w:basedOn w:val="a0"/>
    <w:link w:val="a9"/>
    <w:uiPriority w:val="99"/>
    <w:rsid w:val="00536654"/>
    <w:pPr>
      <w:widowControl/>
      <w:autoSpaceDE/>
      <w:autoSpaceDN/>
      <w:adjustRightInd/>
      <w:ind w:left="300"/>
      <w:jc w:val="center"/>
    </w:pPr>
    <w:rPr>
      <w:rFonts w:ascii="Arial" w:eastAsia="Times New Roman" w:hAnsi="Arial" w:cs="Arial"/>
      <w:b/>
      <w:bCs/>
      <w:color w:val="3560A7"/>
      <w:sz w:val="21"/>
      <w:szCs w:val="21"/>
    </w:rPr>
  </w:style>
  <w:style w:type="character" w:customStyle="1" w:styleId="a9">
    <w:name w:val="Верхний колонтитул Знак"/>
    <w:basedOn w:val="a1"/>
    <w:link w:val="a8"/>
    <w:uiPriority w:val="99"/>
    <w:rsid w:val="00536654"/>
    <w:rPr>
      <w:rFonts w:ascii="Arial" w:eastAsia="Times New Roman" w:hAnsi="Arial" w:cs="Arial"/>
      <w:b/>
      <w:bCs/>
      <w:color w:val="3560A7"/>
      <w:sz w:val="21"/>
      <w:szCs w:val="21"/>
      <w:lang w:eastAsia="ru-RU"/>
    </w:rPr>
  </w:style>
  <w:style w:type="paragraph" w:styleId="aa">
    <w:name w:val="footer"/>
    <w:basedOn w:val="a0"/>
    <w:link w:val="ab"/>
    <w:uiPriority w:val="99"/>
    <w:rsid w:val="00536654"/>
    <w:pPr>
      <w:widowControl/>
      <w:tabs>
        <w:tab w:val="center" w:pos="4677"/>
        <w:tab w:val="right" w:pos="9355"/>
      </w:tabs>
      <w:autoSpaceDE/>
      <w:autoSpaceDN/>
      <w:adjustRightInd/>
    </w:pPr>
    <w:rPr>
      <w:rFonts w:eastAsia="Times New Roman"/>
      <w:sz w:val="24"/>
      <w:szCs w:val="24"/>
    </w:rPr>
  </w:style>
  <w:style w:type="character" w:customStyle="1" w:styleId="ab">
    <w:name w:val="Нижний колонтитул Знак"/>
    <w:basedOn w:val="a1"/>
    <w:link w:val="aa"/>
    <w:uiPriority w:val="99"/>
    <w:rsid w:val="00536654"/>
    <w:rPr>
      <w:rFonts w:ascii="Times New Roman" w:eastAsia="Times New Roman" w:hAnsi="Times New Roman" w:cs="Times New Roman"/>
      <w:sz w:val="24"/>
      <w:szCs w:val="24"/>
      <w:lang w:eastAsia="ru-RU"/>
    </w:rPr>
  </w:style>
  <w:style w:type="character" w:customStyle="1" w:styleId="spelle">
    <w:name w:val="spelle"/>
    <w:basedOn w:val="a1"/>
    <w:rsid w:val="00536654"/>
  </w:style>
  <w:style w:type="character" w:customStyle="1" w:styleId="grame">
    <w:name w:val="grame"/>
    <w:basedOn w:val="a1"/>
    <w:uiPriority w:val="99"/>
    <w:rsid w:val="00536654"/>
  </w:style>
  <w:style w:type="paragraph" w:customStyle="1" w:styleId="Heading">
    <w:name w:val="Heading"/>
    <w:rsid w:val="00536654"/>
    <w:pPr>
      <w:widowControl w:val="0"/>
      <w:autoSpaceDE w:val="0"/>
      <w:autoSpaceDN w:val="0"/>
      <w:adjustRightInd w:val="0"/>
      <w:spacing w:after="0" w:line="240" w:lineRule="auto"/>
    </w:pPr>
    <w:rPr>
      <w:rFonts w:ascii="Arial" w:eastAsia="Times New Roman" w:hAnsi="Arial" w:cs="Arial"/>
      <w:b/>
      <w:bCs/>
      <w:lang w:eastAsia="ru-RU"/>
    </w:rPr>
  </w:style>
  <w:style w:type="paragraph" w:styleId="ac">
    <w:name w:val="Plain Text"/>
    <w:basedOn w:val="a0"/>
    <w:link w:val="ad"/>
    <w:uiPriority w:val="99"/>
    <w:rsid w:val="00536654"/>
    <w:pPr>
      <w:widowControl/>
      <w:autoSpaceDE/>
      <w:autoSpaceDN/>
      <w:adjustRightInd/>
    </w:pPr>
    <w:rPr>
      <w:rFonts w:ascii="Courier New" w:eastAsia="Times New Roman" w:hAnsi="Courier New" w:cs="Courier New"/>
    </w:rPr>
  </w:style>
  <w:style w:type="character" w:customStyle="1" w:styleId="ad">
    <w:name w:val="Текст Знак"/>
    <w:basedOn w:val="a1"/>
    <w:link w:val="ac"/>
    <w:uiPriority w:val="99"/>
    <w:rsid w:val="00536654"/>
    <w:rPr>
      <w:rFonts w:ascii="Courier New" w:eastAsia="Times New Roman" w:hAnsi="Courier New" w:cs="Courier New"/>
      <w:sz w:val="20"/>
      <w:szCs w:val="20"/>
      <w:lang w:eastAsia="ru-RU"/>
    </w:rPr>
  </w:style>
  <w:style w:type="paragraph" w:customStyle="1" w:styleId="ConsNonformat">
    <w:name w:val="ConsNonformat"/>
    <w:rsid w:val="00536654"/>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customStyle="1" w:styleId="text">
    <w:name w:val="text"/>
    <w:basedOn w:val="Default"/>
    <w:next w:val="Default"/>
    <w:rsid w:val="00536654"/>
    <w:pPr>
      <w:spacing w:before="28" w:after="28"/>
    </w:pPr>
    <w:rPr>
      <w:color w:val="auto"/>
    </w:rPr>
  </w:style>
  <w:style w:type="paragraph" w:customStyle="1" w:styleId="Default">
    <w:name w:val="Default"/>
    <w:rsid w:val="00536654"/>
    <w:pPr>
      <w:autoSpaceDE w:val="0"/>
      <w:autoSpaceDN w:val="0"/>
      <w:adjustRightInd w:val="0"/>
      <w:spacing w:after="0" w:line="240" w:lineRule="auto"/>
    </w:pPr>
    <w:rPr>
      <w:rFonts w:ascii="Arial" w:eastAsia="Times New Roman" w:hAnsi="Arial" w:cs="Arial"/>
      <w:color w:val="000000"/>
      <w:sz w:val="24"/>
      <w:szCs w:val="24"/>
      <w:lang w:eastAsia="ru-RU"/>
    </w:rPr>
  </w:style>
  <w:style w:type="paragraph" w:styleId="HTML">
    <w:name w:val="HTML Preformatted"/>
    <w:basedOn w:val="a0"/>
    <w:link w:val="HTML0"/>
    <w:rsid w:val="0053665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pPr>
    <w:rPr>
      <w:rFonts w:ascii="Courier New" w:eastAsia="Times New Roman" w:hAnsi="Courier New" w:cs="Courier New"/>
      <w:color w:val="000000"/>
    </w:rPr>
  </w:style>
  <w:style w:type="character" w:customStyle="1" w:styleId="HTML0">
    <w:name w:val="Стандартный HTML Знак"/>
    <w:basedOn w:val="a1"/>
    <w:link w:val="HTML"/>
    <w:rsid w:val="00536654"/>
    <w:rPr>
      <w:rFonts w:ascii="Courier New" w:eastAsia="Times New Roman" w:hAnsi="Courier New" w:cs="Courier New"/>
      <w:color w:val="000000"/>
      <w:sz w:val="20"/>
      <w:szCs w:val="20"/>
      <w:lang w:eastAsia="ru-RU"/>
    </w:rPr>
  </w:style>
  <w:style w:type="paragraph" w:customStyle="1" w:styleId="FR2">
    <w:name w:val="FR2"/>
    <w:rsid w:val="00536654"/>
    <w:pPr>
      <w:widowControl w:val="0"/>
      <w:overflowPunct w:val="0"/>
      <w:autoSpaceDE w:val="0"/>
      <w:autoSpaceDN w:val="0"/>
      <w:adjustRightInd w:val="0"/>
      <w:spacing w:after="0" w:line="240" w:lineRule="auto"/>
      <w:ind w:firstLine="560"/>
      <w:jc w:val="both"/>
      <w:textAlignment w:val="baseline"/>
    </w:pPr>
    <w:rPr>
      <w:rFonts w:ascii="Times New Roman" w:eastAsia="Times New Roman" w:hAnsi="Times New Roman" w:cs="Times New Roman"/>
      <w:sz w:val="28"/>
      <w:szCs w:val="28"/>
      <w:lang w:eastAsia="ru-RU"/>
    </w:rPr>
  </w:style>
  <w:style w:type="paragraph" w:styleId="21">
    <w:name w:val="Body Text 2"/>
    <w:basedOn w:val="a0"/>
    <w:link w:val="22"/>
    <w:rsid w:val="00536654"/>
    <w:pPr>
      <w:widowControl/>
      <w:autoSpaceDE/>
      <w:autoSpaceDN/>
      <w:adjustRightInd/>
      <w:spacing w:before="120"/>
      <w:ind w:firstLine="851"/>
      <w:jc w:val="both"/>
    </w:pPr>
    <w:rPr>
      <w:rFonts w:ascii="Arial" w:eastAsia="Times New Roman" w:hAnsi="Arial" w:cs="Arial"/>
    </w:rPr>
  </w:style>
  <w:style w:type="character" w:customStyle="1" w:styleId="22">
    <w:name w:val="Основной текст 2 Знак"/>
    <w:basedOn w:val="a1"/>
    <w:link w:val="21"/>
    <w:rsid w:val="00536654"/>
    <w:rPr>
      <w:rFonts w:ascii="Arial" w:eastAsia="Times New Roman" w:hAnsi="Arial" w:cs="Arial"/>
      <w:sz w:val="20"/>
      <w:szCs w:val="20"/>
      <w:lang w:eastAsia="ru-RU"/>
    </w:rPr>
  </w:style>
  <w:style w:type="paragraph" w:customStyle="1" w:styleId="ae">
    <w:name w:val="Таблица"/>
    <w:rsid w:val="00536654"/>
    <w:pPr>
      <w:spacing w:before="120" w:after="0" w:line="204" w:lineRule="auto"/>
    </w:pPr>
    <w:rPr>
      <w:rFonts w:ascii="Arial" w:eastAsia="Times New Roman" w:hAnsi="Arial" w:cs="Arial"/>
      <w:sz w:val="20"/>
      <w:szCs w:val="20"/>
      <w:lang w:eastAsia="ru-RU"/>
    </w:rPr>
  </w:style>
  <w:style w:type="paragraph" w:customStyle="1" w:styleId="af">
    <w:name w:val="Цифры таблицы"/>
    <w:rsid w:val="00536654"/>
    <w:pPr>
      <w:spacing w:after="0" w:line="240" w:lineRule="auto"/>
      <w:jc w:val="right"/>
    </w:pPr>
    <w:rPr>
      <w:rFonts w:ascii="Arial" w:eastAsia="Times New Roman" w:hAnsi="Arial" w:cs="Arial"/>
      <w:sz w:val="24"/>
      <w:szCs w:val="24"/>
      <w:lang w:eastAsia="ru-RU"/>
    </w:rPr>
  </w:style>
  <w:style w:type="paragraph" w:customStyle="1" w:styleId="af0">
    <w:name w:val="Таблотст"/>
    <w:basedOn w:val="ae"/>
    <w:rsid w:val="00536654"/>
    <w:pPr>
      <w:ind w:left="85"/>
    </w:pPr>
  </w:style>
  <w:style w:type="paragraph" w:customStyle="1" w:styleId="af1">
    <w:name w:val="Единицы"/>
    <w:basedOn w:val="a0"/>
    <w:rsid w:val="00536654"/>
    <w:pPr>
      <w:keepNext/>
      <w:widowControl/>
      <w:autoSpaceDE/>
      <w:autoSpaceDN/>
      <w:adjustRightInd/>
      <w:spacing w:before="20" w:after="20"/>
      <w:jc w:val="right"/>
    </w:pPr>
    <w:rPr>
      <w:rFonts w:ascii="Arial" w:eastAsia="Times New Roman" w:hAnsi="Arial" w:cs="Arial"/>
      <w:sz w:val="22"/>
      <w:szCs w:val="22"/>
    </w:rPr>
  </w:style>
  <w:style w:type="paragraph" w:styleId="af2">
    <w:name w:val="Message Header"/>
    <w:basedOn w:val="a0"/>
    <w:link w:val="af3"/>
    <w:rsid w:val="00536654"/>
    <w:pPr>
      <w:widowControl/>
      <w:autoSpaceDE/>
      <w:autoSpaceDN/>
      <w:adjustRightInd/>
      <w:jc w:val="center"/>
    </w:pPr>
    <w:rPr>
      <w:rFonts w:ascii="Arial" w:eastAsia="Times New Roman" w:hAnsi="Arial" w:cs="Arial"/>
      <w:i/>
      <w:iCs/>
    </w:rPr>
  </w:style>
  <w:style w:type="character" w:customStyle="1" w:styleId="af3">
    <w:name w:val="Шапка Знак"/>
    <w:basedOn w:val="a1"/>
    <w:link w:val="af2"/>
    <w:rsid w:val="00536654"/>
    <w:rPr>
      <w:rFonts w:ascii="Arial" w:eastAsia="Times New Roman" w:hAnsi="Arial" w:cs="Arial"/>
      <w:i/>
      <w:iCs/>
      <w:sz w:val="20"/>
      <w:szCs w:val="20"/>
      <w:lang w:eastAsia="ru-RU"/>
    </w:rPr>
  </w:style>
  <w:style w:type="character" w:styleId="af4">
    <w:name w:val="Strong"/>
    <w:qFormat/>
    <w:rsid w:val="00536654"/>
    <w:rPr>
      <w:b/>
      <w:bCs/>
    </w:rPr>
  </w:style>
  <w:style w:type="paragraph" w:customStyle="1" w:styleId="ConsPlusNormal">
    <w:name w:val="ConsPlusNormal"/>
    <w:uiPriority w:val="99"/>
    <w:rsid w:val="00536654"/>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23">
    <w:name w:val="Body Text Indent 2"/>
    <w:aliases w:val=" Знак Знак Знак Знак Знак, Знак Знак Знак Знак Знак Знак,Знак Знак Знак Знак Знак,Знак Знак Знак Знак Знак Знак,Знак Знак Знак Знак,Знак Знак Знак Знак Знак Знак Знак,Знак Знак Знак Знак Знак Знак Знак Знак Знак Знак Знак"/>
    <w:basedOn w:val="a0"/>
    <w:link w:val="24"/>
    <w:rsid w:val="00536654"/>
    <w:pPr>
      <w:autoSpaceDE/>
      <w:autoSpaceDN/>
      <w:adjustRightInd/>
      <w:ind w:firstLine="709"/>
      <w:jc w:val="both"/>
    </w:pPr>
    <w:rPr>
      <w:rFonts w:eastAsia="Times New Roman"/>
      <w:color w:val="000000"/>
      <w:sz w:val="28"/>
      <w:szCs w:val="28"/>
    </w:rPr>
  </w:style>
  <w:style w:type="character" w:customStyle="1" w:styleId="24">
    <w:name w:val="Основной текст с отступом 2 Знак"/>
    <w:aliases w:val=" Знак Знак Знак Знак Знак Знак1, Знак Знак Знак Знак Знак Знак Знак1,Знак Знак Знак Знак Знак Знак2,Знак Знак Знак Знак Знак Знак Знак2,Знак Знак Знак Знак Знак2,Знак Знак Знак Знак Знак Знак Знак Знак1"/>
    <w:basedOn w:val="a1"/>
    <w:link w:val="23"/>
    <w:rsid w:val="00536654"/>
    <w:rPr>
      <w:rFonts w:ascii="Times New Roman" w:eastAsia="Times New Roman" w:hAnsi="Times New Roman" w:cs="Times New Roman"/>
      <w:color w:val="000000"/>
      <w:sz w:val="28"/>
      <w:szCs w:val="28"/>
      <w:lang w:eastAsia="ru-RU"/>
    </w:rPr>
  </w:style>
  <w:style w:type="paragraph" w:styleId="31">
    <w:name w:val="Body Text Indent 3"/>
    <w:basedOn w:val="a0"/>
    <w:link w:val="32"/>
    <w:rsid w:val="00536654"/>
    <w:pPr>
      <w:autoSpaceDE/>
      <w:autoSpaceDN/>
      <w:adjustRightInd/>
      <w:ind w:firstLine="720"/>
      <w:jc w:val="both"/>
    </w:pPr>
    <w:rPr>
      <w:rFonts w:eastAsia="Times New Roman"/>
      <w:sz w:val="28"/>
      <w:szCs w:val="28"/>
    </w:rPr>
  </w:style>
  <w:style w:type="character" w:customStyle="1" w:styleId="32">
    <w:name w:val="Основной текст с отступом 3 Знак"/>
    <w:basedOn w:val="a1"/>
    <w:link w:val="31"/>
    <w:rsid w:val="00536654"/>
    <w:rPr>
      <w:rFonts w:ascii="Times New Roman" w:eastAsia="Times New Roman" w:hAnsi="Times New Roman" w:cs="Times New Roman"/>
      <w:sz w:val="28"/>
      <w:szCs w:val="28"/>
      <w:lang w:eastAsia="ru-RU"/>
    </w:rPr>
  </w:style>
  <w:style w:type="paragraph" w:customStyle="1" w:styleId="txt">
    <w:name w:val="txt"/>
    <w:basedOn w:val="a0"/>
    <w:rsid w:val="00536654"/>
    <w:pPr>
      <w:widowControl/>
      <w:autoSpaceDE/>
      <w:autoSpaceDN/>
      <w:adjustRightInd/>
      <w:spacing w:before="100" w:beforeAutospacing="1" w:after="100" w:afterAutospacing="1"/>
    </w:pPr>
    <w:rPr>
      <w:rFonts w:ascii="Verdana" w:eastAsia="Times New Roman" w:hAnsi="Verdana" w:cs="Verdana"/>
      <w:color w:val="000000"/>
      <w:sz w:val="17"/>
      <w:szCs w:val="17"/>
    </w:rPr>
  </w:style>
  <w:style w:type="paragraph" w:styleId="af5">
    <w:name w:val="Body Text"/>
    <w:basedOn w:val="a0"/>
    <w:link w:val="af6"/>
    <w:rsid w:val="00536654"/>
    <w:pPr>
      <w:widowControl/>
      <w:autoSpaceDE/>
      <w:autoSpaceDN/>
      <w:adjustRightInd/>
      <w:jc w:val="both"/>
    </w:pPr>
    <w:rPr>
      <w:rFonts w:eastAsia="Times New Roman"/>
      <w:color w:val="000000"/>
      <w:spacing w:val="-4"/>
      <w:sz w:val="22"/>
      <w:szCs w:val="22"/>
    </w:rPr>
  </w:style>
  <w:style w:type="character" w:customStyle="1" w:styleId="af6">
    <w:name w:val="Основной текст Знак"/>
    <w:basedOn w:val="a1"/>
    <w:link w:val="af5"/>
    <w:rsid w:val="00536654"/>
    <w:rPr>
      <w:rFonts w:ascii="Times New Roman" w:eastAsia="Times New Roman" w:hAnsi="Times New Roman" w:cs="Times New Roman"/>
      <w:color w:val="000000"/>
      <w:spacing w:val="-4"/>
      <w:lang w:eastAsia="ru-RU"/>
    </w:rPr>
  </w:style>
  <w:style w:type="paragraph" w:styleId="af7">
    <w:name w:val="footnote text"/>
    <w:basedOn w:val="a0"/>
    <w:link w:val="af8"/>
    <w:semiHidden/>
    <w:rsid w:val="00536654"/>
    <w:pPr>
      <w:widowControl/>
      <w:autoSpaceDE/>
      <w:autoSpaceDN/>
      <w:adjustRightInd/>
    </w:pPr>
    <w:rPr>
      <w:rFonts w:eastAsia="Times New Roman"/>
    </w:rPr>
  </w:style>
  <w:style w:type="character" w:customStyle="1" w:styleId="af8">
    <w:name w:val="Текст сноски Знак"/>
    <w:basedOn w:val="a1"/>
    <w:link w:val="af7"/>
    <w:semiHidden/>
    <w:rsid w:val="00536654"/>
    <w:rPr>
      <w:rFonts w:ascii="Times New Roman" w:eastAsia="Times New Roman" w:hAnsi="Times New Roman" w:cs="Times New Roman"/>
      <w:sz w:val="20"/>
      <w:szCs w:val="20"/>
      <w:lang w:eastAsia="ru-RU"/>
    </w:rPr>
  </w:style>
  <w:style w:type="paragraph" w:styleId="33">
    <w:name w:val="Body Text 3"/>
    <w:basedOn w:val="a0"/>
    <w:link w:val="34"/>
    <w:rsid w:val="00536654"/>
    <w:pPr>
      <w:widowControl/>
      <w:overflowPunct w:val="0"/>
      <w:jc w:val="center"/>
    </w:pPr>
    <w:rPr>
      <w:rFonts w:eastAsia="Times New Roman"/>
      <w:b/>
      <w:bCs/>
      <w:sz w:val="24"/>
      <w:szCs w:val="24"/>
    </w:rPr>
  </w:style>
  <w:style w:type="character" w:customStyle="1" w:styleId="34">
    <w:name w:val="Основной текст 3 Знак"/>
    <w:basedOn w:val="a1"/>
    <w:link w:val="33"/>
    <w:rsid w:val="00536654"/>
    <w:rPr>
      <w:rFonts w:ascii="Times New Roman" w:eastAsia="Times New Roman" w:hAnsi="Times New Roman" w:cs="Times New Roman"/>
      <w:b/>
      <w:bCs/>
      <w:sz w:val="24"/>
      <w:szCs w:val="24"/>
      <w:lang w:eastAsia="ru-RU"/>
    </w:rPr>
  </w:style>
  <w:style w:type="paragraph" w:styleId="af9">
    <w:name w:val="Block Text"/>
    <w:basedOn w:val="a0"/>
    <w:rsid w:val="00536654"/>
    <w:pPr>
      <w:widowControl/>
      <w:autoSpaceDE/>
      <w:autoSpaceDN/>
      <w:adjustRightInd/>
      <w:ind w:left="57" w:right="57"/>
      <w:jc w:val="both"/>
    </w:pPr>
    <w:rPr>
      <w:rFonts w:eastAsia="Times New Roman"/>
      <w:color w:val="000000"/>
      <w:spacing w:val="-2"/>
      <w:sz w:val="22"/>
      <w:szCs w:val="22"/>
    </w:rPr>
  </w:style>
  <w:style w:type="character" w:styleId="afa">
    <w:name w:val="footnote reference"/>
    <w:semiHidden/>
    <w:rsid w:val="00536654"/>
    <w:rPr>
      <w:vertAlign w:val="superscript"/>
    </w:rPr>
  </w:style>
  <w:style w:type="character" w:styleId="afb">
    <w:name w:val="page number"/>
    <w:basedOn w:val="a1"/>
    <w:rsid w:val="00536654"/>
  </w:style>
  <w:style w:type="character" w:styleId="afc">
    <w:name w:val="Hyperlink"/>
    <w:uiPriority w:val="99"/>
    <w:rsid w:val="00536654"/>
    <w:rPr>
      <w:color w:val="000000"/>
      <w:u w:val="none"/>
      <w:effect w:val="none"/>
    </w:rPr>
  </w:style>
  <w:style w:type="character" w:styleId="afd">
    <w:name w:val="FollowedHyperlink"/>
    <w:uiPriority w:val="99"/>
    <w:rsid w:val="00536654"/>
    <w:rPr>
      <w:color w:val="800080"/>
      <w:u w:val="single"/>
    </w:rPr>
  </w:style>
  <w:style w:type="paragraph" w:customStyle="1" w:styleId="210">
    <w:name w:val="Основной текст с отступом 21"/>
    <w:basedOn w:val="a0"/>
    <w:rsid w:val="00536654"/>
    <w:pPr>
      <w:suppressAutoHyphens/>
      <w:autoSpaceDE/>
      <w:autoSpaceDN/>
      <w:adjustRightInd/>
      <w:ind w:firstLine="709"/>
      <w:jc w:val="both"/>
    </w:pPr>
    <w:rPr>
      <w:rFonts w:eastAsia="Lucida Sans Unicode"/>
      <w:color w:val="000000"/>
      <w:sz w:val="28"/>
      <w:szCs w:val="28"/>
      <w:lang w:val="en-US" w:eastAsia="en-US" w:bidi="en-US"/>
    </w:rPr>
  </w:style>
  <w:style w:type="paragraph" w:customStyle="1" w:styleId="ConsPlusTitle">
    <w:name w:val="ConsPlusTitle"/>
    <w:rsid w:val="00536654"/>
    <w:pPr>
      <w:autoSpaceDE w:val="0"/>
      <w:autoSpaceDN w:val="0"/>
      <w:adjustRightInd w:val="0"/>
      <w:spacing w:after="0" w:line="240" w:lineRule="auto"/>
    </w:pPr>
    <w:rPr>
      <w:rFonts w:ascii="Times New Roman" w:eastAsia="Calibri" w:hAnsi="Times New Roman" w:cs="Times New Roman"/>
      <w:b/>
      <w:bCs/>
      <w:sz w:val="24"/>
      <w:szCs w:val="24"/>
    </w:rPr>
  </w:style>
  <w:style w:type="paragraph" w:styleId="13">
    <w:name w:val="toc 1"/>
    <w:basedOn w:val="a0"/>
    <w:next w:val="a0"/>
    <w:autoRedefine/>
    <w:rsid w:val="00536654"/>
    <w:pPr>
      <w:tabs>
        <w:tab w:val="left" w:pos="0"/>
        <w:tab w:val="right" w:leader="dot" w:pos="9540"/>
      </w:tabs>
      <w:autoSpaceDE/>
      <w:autoSpaceDN/>
      <w:adjustRightInd/>
      <w:ind w:right="-81"/>
      <w:jc w:val="center"/>
      <w:outlineLvl w:val="0"/>
    </w:pPr>
    <w:rPr>
      <w:rFonts w:eastAsia="Times New Roman"/>
      <w:bCs/>
      <w:noProof/>
      <w:sz w:val="28"/>
      <w:szCs w:val="28"/>
      <w:lang w:val="en-US"/>
    </w:rPr>
  </w:style>
  <w:style w:type="paragraph" w:styleId="25">
    <w:name w:val="toc 2"/>
    <w:basedOn w:val="a0"/>
    <w:next w:val="a0"/>
    <w:autoRedefine/>
    <w:rsid w:val="00536654"/>
    <w:pPr>
      <w:tabs>
        <w:tab w:val="left" w:pos="800"/>
        <w:tab w:val="right" w:leader="dot" w:pos="9356"/>
      </w:tabs>
      <w:autoSpaceDE/>
      <w:autoSpaceDN/>
      <w:adjustRightInd/>
      <w:ind w:right="567"/>
      <w:jc w:val="both"/>
    </w:pPr>
    <w:rPr>
      <w:rFonts w:eastAsia="Times New Roman"/>
      <w:bCs/>
      <w:noProof/>
      <w:sz w:val="24"/>
      <w:szCs w:val="24"/>
    </w:rPr>
  </w:style>
  <w:style w:type="paragraph" w:styleId="35">
    <w:name w:val="toc 3"/>
    <w:basedOn w:val="a0"/>
    <w:next w:val="a0"/>
    <w:autoRedefine/>
    <w:rsid w:val="00536654"/>
    <w:pPr>
      <w:tabs>
        <w:tab w:val="left" w:pos="1200"/>
        <w:tab w:val="right" w:leader="dot" w:pos="9356"/>
      </w:tabs>
      <w:autoSpaceDE/>
      <w:autoSpaceDN/>
      <w:adjustRightInd/>
      <w:ind w:right="567"/>
      <w:jc w:val="both"/>
    </w:pPr>
    <w:rPr>
      <w:rFonts w:eastAsia="Times New Roman"/>
      <w:noProof/>
      <w:sz w:val="24"/>
      <w:szCs w:val="24"/>
    </w:rPr>
  </w:style>
  <w:style w:type="paragraph" w:styleId="41">
    <w:name w:val="toc 4"/>
    <w:basedOn w:val="a0"/>
    <w:next w:val="a0"/>
    <w:autoRedefine/>
    <w:rsid w:val="00536654"/>
    <w:pPr>
      <w:autoSpaceDE/>
      <w:autoSpaceDN/>
      <w:adjustRightInd/>
      <w:ind w:left="600"/>
    </w:pPr>
    <w:rPr>
      <w:rFonts w:eastAsia="Times New Roman"/>
    </w:rPr>
  </w:style>
  <w:style w:type="paragraph" w:styleId="51">
    <w:name w:val="toc 5"/>
    <w:basedOn w:val="a0"/>
    <w:next w:val="a0"/>
    <w:autoRedefine/>
    <w:rsid w:val="00536654"/>
    <w:pPr>
      <w:autoSpaceDE/>
      <w:autoSpaceDN/>
      <w:adjustRightInd/>
      <w:ind w:left="800"/>
    </w:pPr>
    <w:rPr>
      <w:rFonts w:eastAsia="Times New Roman"/>
    </w:rPr>
  </w:style>
  <w:style w:type="paragraph" w:styleId="61">
    <w:name w:val="toc 6"/>
    <w:basedOn w:val="a0"/>
    <w:next w:val="a0"/>
    <w:autoRedefine/>
    <w:rsid w:val="00536654"/>
    <w:pPr>
      <w:autoSpaceDE/>
      <w:autoSpaceDN/>
      <w:adjustRightInd/>
      <w:ind w:left="1000"/>
    </w:pPr>
    <w:rPr>
      <w:rFonts w:eastAsia="Times New Roman"/>
    </w:rPr>
  </w:style>
  <w:style w:type="paragraph" w:styleId="71">
    <w:name w:val="toc 7"/>
    <w:basedOn w:val="a0"/>
    <w:next w:val="a0"/>
    <w:autoRedefine/>
    <w:rsid w:val="00536654"/>
    <w:pPr>
      <w:autoSpaceDE/>
      <w:autoSpaceDN/>
      <w:adjustRightInd/>
      <w:ind w:left="1200"/>
    </w:pPr>
    <w:rPr>
      <w:rFonts w:eastAsia="Times New Roman"/>
    </w:rPr>
  </w:style>
  <w:style w:type="paragraph" w:styleId="81">
    <w:name w:val="toc 8"/>
    <w:basedOn w:val="a0"/>
    <w:next w:val="a0"/>
    <w:autoRedefine/>
    <w:rsid w:val="00536654"/>
    <w:pPr>
      <w:autoSpaceDE/>
      <w:autoSpaceDN/>
      <w:adjustRightInd/>
      <w:ind w:left="1400"/>
    </w:pPr>
    <w:rPr>
      <w:rFonts w:eastAsia="Times New Roman"/>
    </w:rPr>
  </w:style>
  <w:style w:type="paragraph" w:styleId="91">
    <w:name w:val="toc 9"/>
    <w:basedOn w:val="a0"/>
    <w:next w:val="a0"/>
    <w:autoRedefine/>
    <w:rsid w:val="00536654"/>
    <w:pPr>
      <w:autoSpaceDE/>
      <w:autoSpaceDN/>
      <w:adjustRightInd/>
      <w:ind w:left="1600"/>
    </w:pPr>
    <w:rPr>
      <w:rFonts w:eastAsia="Times New Roman"/>
    </w:rPr>
  </w:style>
  <w:style w:type="character" w:styleId="afe">
    <w:name w:val="annotation reference"/>
    <w:semiHidden/>
    <w:rsid w:val="00536654"/>
    <w:rPr>
      <w:sz w:val="16"/>
      <w:szCs w:val="16"/>
    </w:rPr>
  </w:style>
  <w:style w:type="paragraph" w:styleId="aff">
    <w:name w:val="annotation text"/>
    <w:basedOn w:val="a0"/>
    <w:link w:val="aff0"/>
    <w:semiHidden/>
    <w:rsid w:val="00536654"/>
    <w:pPr>
      <w:autoSpaceDE/>
      <w:autoSpaceDN/>
      <w:adjustRightInd/>
    </w:pPr>
    <w:rPr>
      <w:rFonts w:ascii="Arial" w:eastAsia="Times New Roman" w:hAnsi="Arial" w:cs="Arial"/>
    </w:rPr>
  </w:style>
  <w:style w:type="character" w:customStyle="1" w:styleId="aff0">
    <w:name w:val="Текст примечания Знак"/>
    <w:basedOn w:val="a1"/>
    <w:link w:val="aff"/>
    <w:semiHidden/>
    <w:rsid w:val="00536654"/>
    <w:rPr>
      <w:rFonts w:ascii="Arial" w:eastAsia="Times New Roman" w:hAnsi="Arial" w:cs="Arial"/>
      <w:sz w:val="20"/>
      <w:szCs w:val="20"/>
      <w:lang w:eastAsia="ru-RU"/>
    </w:rPr>
  </w:style>
  <w:style w:type="paragraph" w:styleId="aff1">
    <w:name w:val="annotation subject"/>
    <w:basedOn w:val="aff"/>
    <w:next w:val="aff"/>
    <w:link w:val="aff2"/>
    <w:semiHidden/>
    <w:rsid w:val="00536654"/>
    <w:rPr>
      <w:b/>
      <w:bCs/>
    </w:rPr>
  </w:style>
  <w:style w:type="character" w:customStyle="1" w:styleId="aff2">
    <w:name w:val="Тема примечания Знак"/>
    <w:basedOn w:val="aff0"/>
    <w:link w:val="aff1"/>
    <w:semiHidden/>
    <w:rsid w:val="00536654"/>
    <w:rPr>
      <w:rFonts w:ascii="Arial" w:eastAsia="Times New Roman" w:hAnsi="Arial" w:cs="Arial"/>
      <w:b/>
      <w:bCs/>
      <w:sz w:val="20"/>
      <w:szCs w:val="20"/>
      <w:lang w:eastAsia="ru-RU"/>
    </w:rPr>
  </w:style>
  <w:style w:type="paragraph" w:styleId="aff3">
    <w:name w:val="Balloon Text"/>
    <w:basedOn w:val="a0"/>
    <w:link w:val="aff4"/>
    <w:semiHidden/>
    <w:rsid w:val="00536654"/>
    <w:pPr>
      <w:autoSpaceDE/>
      <w:autoSpaceDN/>
      <w:adjustRightInd/>
    </w:pPr>
    <w:rPr>
      <w:rFonts w:ascii="Tahoma" w:eastAsia="Times New Roman" w:hAnsi="Tahoma" w:cs="Tahoma"/>
      <w:sz w:val="16"/>
      <w:szCs w:val="16"/>
    </w:rPr>
  </w:style>
  <w:style w:type="character" w:customStyle="1" w:styleId="aff4">
    <w:name w:val="Текст выноски Знак"/>
    <w:basedOn w:val="a1"/>
    <w:link w:val="aff3"/>
    <w:semiHidden/>
    <w:rsid w:val="00536654"/>
    <w:rPr>
      <w:rFonts w:ascii="Tahoma" w:eastAsia="Times New Roman" w:hAnsi="Tahoma" w:cs="Tahoma"/>
      <w:sz w:val="16"/>
      <w:szCs w:val="16"/>
      <w:lang w:eastAsia="ru-RU"/>
    </w:rPr>
  </w:style>
  <w:style w:type="character" w:styleId="aff5">
    <w:name w:val="Emphasis"/>
    <w:qFormat/>
    <w:rsid w:val="00536654"/>
    <w:rPr>
      <w:i/>
      <w:iCs/>
    </w:rPr>
  </w:style>
  <w:style w:type="paragraph" w:customStyle="1" w:styleId="ConsPlusNonformat">
    <w:name w:val="ConsPlusNonformat"/>
    <w:rsid w:val="00536654"/>
    <w:pPr>
      <w:suppressAutoHyphens/>
      <w:autoSpaceDE w:val="0"/>
      <w:spacing w:after="0" w:line="240" w:lineRule="auto"/>
    </w:pPr>
    <w:rPr>
      <w:rFonts w:ascii="Courier New" w:eastAsia="Times New Roman" w:hAnsi="Courier New" w:cs="Courier New"/>
      <w:sz w:val="20"/>
      <w:szCs w:val="20"/>
      <w:lang w:eastAsia="ar-SA"/>
    </w:rPr>
  </w:style>
  <w:style w:type="paragraph" w:customStyle="1" w:styleId="textn">
    <w:name w:val="textn"/>
    <w:basedOn w:val="a0"/>
    <w:rsid w:val="00536654"/>
    <w:pPr>
      <w:widowControl/>
      <w:autoSpaceDE/>
      <w:autoSpaceDN/>
      <w:adjustRightInd/>
      <w:spacing w:before="100" w:beforeAutospacing="1" w:after="100" w:afterAutospacing="1"/>
    </w:pPr>
    <w:rPr>
      <w:rFonts w:eastAsia="Times New Roman"/>
      <w:sz w:val="24"/>
      <w:szCs w:val="24"/>
    </w:rPr>
  </w:style>
  <w:style w:type="paragraph" w:customStyle="1" w:styleId="ConsTitle">
    <w:name w:val="ConsTitle"/>
    <w:rsid w:val="00536654"/>
    <w:pPr>
      <w:widowControl w:val="0"/>
      <w:autoSpaceDE w:val="0"/>
      <w:autoSpaceDN w:val="0"/>
      <w:adjustRightInd w:val="0"/>
      <w:spacing w:after="0" w:line="240" w:lineRule="auto"/>
    </w:pPr>
    <w:rPr>
      <w:rFonts w:ascii="Arial" w:eastAsia="Times New Roman" w:hAnsi="Arial" w:cs="Arial"/>
      <w:b/>
      <w:bCs/>
      <w:sz w:val="16"/>
      <w:szCs w:val="16"/>
      <w:lang w:eastAsia="ru-RU"/>
    </w:rPr>
  </w:style>
  <w:style w:type="paragraph" w:customStyle="1" w:styleId="FR1">
    <w:name w:val="FR1"/>
    <w:rsid w:val="00536654"/>
    <w:pPr>
      <w:widowControl w:val="0"/>
      <w:autoSpaceDE w:val="0"/>
      <w:autoSpaceDN w:val="0"/>
      <w:adjustRightInd w:val="0"/>
      <w:spacing w:after="0" w:line="240" w:lineRule="auto"/>
    </w:pPr>
    <w:rPr>
      <w:rFonts w:ascii="Times New Roman" w:eastAsia="Times New Roman" w:hAnsi="Times New Roman" w:cs="Times New Roman"/>
      <w:sz w:val="16"/>
      <w:szCs w:val="16"/>
      <w:lang w:eastAsia="ru-RU"/>
    </w:rPr>
  </w:style>
  <w:style w:type="paragraph" w:customStyle="1" w:styleId="52">
    <w:name w:val="çàãîëîâîê 5"/>
    <w:basedOn w:val="a0"/>
    <w:next w:val="a0"/>
    <w:rsid w:val="00536654"/>
    <w:pPr>
      <w:keepNext/>
      <w:widowControl/>
      <w:autoSpaceDE/>
      <w:autoSpaceDN/>
      <w:adjustRightInd/>
      <w:jc w:val="center"/>
    </w:pPr>
    <w:rPr>
      <w:rFonts w:eastAsia="Times New Roman"/>
      <w:sz w:val="24"/>
    </w:rPr>
  </w:style>
  <w:style w:type="paragraph" w:customStyle="1" w:styleId="textb">
    <w:name w:val="textb"/>
    <w:basedOn w:val="a0"/>
    <w:rsid w:val="00536654"/>
    <w:pPr>
      <w:widowControl/>
      <w:autoSpaceDE/>
      <w:autoSpaceDN/>
      <w:adjustRightInd/>
    </w:pPr>
    <w:rPr>
      <w:rFonts w:ascii="Arial" w:eastAsia="Times New Roman" w:hAnsi="Arial" w:cs="Arial"/>
      <w:b/>
      <w:bCs/>
      <w:sz w:val="22"/>
      <w:szCs w:val="22"/>
    </w:rPr>
  </w:style>
  <w:style w:type="paragraph" w:customStyle="1" w:styleId="western">
    <w:name w:val="western"/>
    <w:basedOn w:val="a0"/>
    <w:rsid w:val="00536654"/>
    <w:pPr>
      <w:widowControl/>
      <w:autoSpaceDE/>
      <w:autoSpaceDN/>
      <w:adjustRightInd/>
      <w:spacing w:before="100" w:beforeAutospacing="1" w:after="100" w:afterAutospacing="1"/>
    </w:pPr>
    <w:rPr>
      <w:rFonts w:eastAsia="Times New Roman"/>
      <w:sz w:val="24"/>
      <w:szCs w:val="24"/>
    </w:rPr>
  </w:style>
  <w:style w:type="numbering" w:styleId="a">
    <w:name w:val="Outline List 3"/>
    <w:basedOn w:val="a3"/>
    <w:rsid w:val="00536654"/>
    <w:pPr>
      <w:numPr>
        <w:numId w:val="6"/>
      </w:numPr>
    </w:pPr>
  </w:style>
  <w:style w:type="numbering" w:styleId="111111">
    <w:name w:val="Outline List 2"/>
    <w:aliases w:val="2.3.2"/>
    <w:basedOn w:val="a3"/>
    <w:rsid w:val="00536654"/>
    <w:pPr>
      <w:numPr>
        <w:numId w:val="2"/>
      </w:numPr>
    </w:pPr>
  </w:style>
  <w:style w:type="numbering" w:styleId="1ai">
    <w:name w:val="Outline List 1"/>
    <w:basedOn w:val="a3"/>
    <w:rsid w:val="00536654"/>
    <w:pPr>
      <w:numPr>
        <w:numId w:val="3"/>
      </w:numPr>
    </w:pPr>
  </w:style>
  <w:style w:type="numbering" w:customStyle="1" w:styleId="2212211">
    <w:name w:val="2.2.1/2.2.1.1"/>
    <w:basedOn w:val="a3"/>
    <w:rsid w:val="00536654"/>
    <w:pPr>
      <w:numPr>
        <w:numId w:val="4"/>
      </w:numPr>
    </w:pPr>
  </w:style>
  <w:style w:type="numbering" w:customStyle="1" w:styleId="10">
    <w:name w:val="Текущий список1"/>
    <w:rsid w:val="00536654"/>
    <w:pPr>
      <w:numPr>
        <w:numId w:val="5"/>
      </w:numPr>
    </w:pPr>
  </w:style>
  <w:style w:type="table" w:styleId="aff6">
    <w:name w:val="Table Grid"/>
    <w:basedOn w:val="a2"/>
    <w:uiPriority w:val="59"/>
    <w:rsid w:val="00536654"/>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7">
    <w:name w:val="line number"/>
    <w:basedOn w:val="a1"/>
    <w:rsid w:val="00536654"/>
  </w:style>
  <w:style w:type="paragraph" w:styleId="aff8">
    <w:name w:val="Date"/>
    <w:basedOn w:val="a0"/>
    <w:next w:val="a0"/>
    <w:link w:val="aff9"/>
    <w:rsid w:val="00536654"/>
    <w:pPr>
      <w:autoSpaceDE/>
      <w:autoSpaceDN/>
      <w:adjustRightInd/>
    </w:pPr>
    <w:rPr>
      <w:rFonts w:ascii="Arial" w:eastAsia="Times New Roman" w:hAnsi="Arial" w:cs="Arial"/>
    </w:rPr>
  </w:style>
  <w:style w:type="character" w:customStyle="1" w:styleId="aff9">
    <w:name w:val="Дата Знак"/>
    <w:basedOn w:val="a1"/>
    <w:link w:val="aff8"/>
    <w:rsid w:val="00536654"/>
    <w:rPr>
      <w:rFonts w:ascii="Arial" w:eastAsia="Times New Roman" w:hAnsi="Arial" w:cs="Arial"/>
      <w:sz w:val="20"/>
      <w:szCs w:val="20"/>
      <w:lang w:eastAsia="ru-RU"/>
    </w:rPr>
  </w:style>
  <w:style w:type="character" w:styleId="HTML1">
    <w:name w:val="HTML Acronym"/>
    <w:basedOn w:val="a1"/>
    <w:rsid w:val="00536654"/>
  </w:style>
  <w:style w:type="paragraph" w:styleId="affa">
    <w:name w:val="Document Map"/>
    <w:basedOn w:val="a0"/>
    <w:link w:val="affb"/>
    <w:rsid w:val="00536654"/>
    <w:pPr>
      <w:autoSpaceDE/>
      <w:autoSpaceDN/>
      <w:adjustRightInd/>
    </w:pPr>
    <w:rPr>
      <w:rFonts w:ascii="Tahoma" w:eastAsia="Times New Roman" w:hAnsi="Tahoma" w:cs="Tahoma"/>
      <w:sz w:val="16"/>
      <w:szCs w:val="16"/>
    </w:rPr>
  </w:style>
  <w:style w:type="character" w:customStyle="1" w:styleId="affb">
    <w:name w:val="Схема документа Знак"/>
    <w:basedOn w:val="a1"/>
    <w:link w:val="affa"/>
    <w:rsid w:val="00536654"/>
    <w:rPr>
      <w:rFonts w:ascii="Tahoma" w:eastAsia="Times New Roman" w:hAnsi="Tahoma" w:cs="Tahoma"/>
      <w:sz w:val="16"/>
      <w:szCs w:val="16"/>
      <w:lang w:eastAsia="ru-RU"/>
    </w:rPr>
  </w:style>
  <w:style w:type="paragraph" w:customStyle="1" w:styleId="affc">
    <w:name w:val="Знак"/>
    <w:basedOn w:val="a0"/>
    <w:rsid w:val="00536654"/>
    <w:pPr>
      <w:widowControl/>
      <w:autoSpaceDE/>
      <w:autoSpaceDN/>
      <w:adjustRightInd/>
      <w:spacing w:line="240" w:lineRule="exact"/>
      <w:jc w:val="both"/>
    </w:pPr>
    <w:rPr>
      <w:rFonts w:eastAsia="Times New Roman"/>
      <w:sz w:val="24"/>
      <w:szCs w:val="24"/>
      <w:lang w:val="en-US" w:eastAsia="en-US"/>
    </w:rPr>
  </w:style>
  <w:style w:type="character" w:customStyle="1" w:styleId="f">
    <w:name w:val="f"/>
    <w:basedOn w:val="a1"/>
    <w:rsid w:val="00536654"/>
  </w:style>
  <w:style w:type="paragraph" w:styleId="26">
    <w:name w:val="List 2"/>
    <w:basedOn w:val="a0"/>
    <w:rsid w:val="00536654"/>
    <w:pPr>
      <w:widowControl/>
      <w:autoSpaceDE/>
      <w:autoSpaceDN/>
      <w:adjustRightInd/>
      <w:ind w:left="566" w:hanging="283"/>
    </w:pPr>
    <w:rPr>
      <w:rFonts w:eastAsia="Times New Roman"/>
    </w:rPr>
  </w:style>
  <w:style w:type="paragraph" w:styleId="36">
    <w:name w:val="List 3"/>
    <w:basedOn w:val="a0"/>
    <w:rsid w:val="00536654"/>
    <w:pPr>
      <w:widowControl/>
      <w:autoSpaceDE/>
      <w:autoSpaceDN/>
      <w:adjustRightInd/>
      <w:ind w:left="849" w:hanging="283"/>
    </w:pPr>
    <w:rPr>
      <w:rFonts w:eastAsia="Times New Roman"/>
    </w:rPr>
  </w:style>
  <w:style w:type="paragraph" w:customStyle="1" w:styleId="affd">
    <w:name w:val="Знак"/>
    <w:basedOn w:val="a0"/>
    <w:rsid w:val="00536654"/>
    <w:pPr>
      <w:widowControl/>
      <w:autoSpaceDE/>
      <w:autoSpaceDN/>
      <w:adjustRightInd/>
      <w:spacing w:line="240" w:lineRule="exact"/>
      <w:jc w:val="both"/>
    </w:pPr>
    <w:rPr>
      <w:rFonts w:eastAsia="Times New Roman"/>
      <w:sz w:val="24"/>
      <w:szCs w:val="24"/>
      <w:lang w:val="en-US" w:eastAsia="en-US"/>
    </w:rPr>
  </w:style>
  <w:style w:type="paragraph" w:customStyle="1" w:styleId="14">
    <w:name w:val="Обычный1"/>
    <w:link w:val="Normal"/>
    <w:uiPriority w:val="99"/>
    <w:rsid w:val="00536654"/>
    <w:pPr>
      <w:widowControl w:val="0"/>
      <w:spacing w:after="0" w:line="260" w:lineRule="auto"/>
      <w:ind w:firstLine="220"/>
      <w:jc w:val="both"/>
    </w:pPr>
    <w:rPr>
      <w:rFonts w:ascii="Arial" w:eastAsia="Times New Roman" w:hAnsi="Arial" w:cs="Times New Roman"/>
      <w:b/>
      <w:snapToGrid w:val="0"/>
      <w:sz w:val="18"/>
      <w:szCs w:val="20"/>
      <w:lang w:eastAsia="ru-RU"/>
    </w:rPr>
  </w:style>
  <w:style w:type="character" w:customStyle="1" w:styleId="S1">
    <w:name w:val="S_Маркированный Знак1"/>
    <w:link w:val="S"/>
    <w:locked/>
    <w:rsid w:val="00536654"/>
    <w:rPr>
      <w:szCs w:val="24"/>
    </w:rPr>
  </w:style>
  <w:style w:type="paragraph" w:customStyle="1" w:styleId="S">
    <w:name w:val="S_Маркированный"/>
    <w:basedOn w:val="affe"/>
    <w:link w:val="S1"/>
    <w:autoRedefine/>
    <w:rsid w:val="00536654"/>
    <w:pPr>
      <w:tabs>
        <w:tab w:val="left" w:pos="992"/>
      </w:tabs>
      <w:spacing w:line="360" w:lineRule="auto"/>
      <w:ind w:left="0" w:firstLine="709"/>
      <w:jc w:val="both"/>
    </w:pPr>
    <w:rPr>
      <w:rFonts w:asciiTheme="minorHAnsi" w:eastAsiaTheme="minorHAnsi" w:hAnsiTheme="minorHAnsi" w:cstheme="minorBidi"/>
      <w:sz w:val="22"/>
      <w:lang w:eastAsia="en-US"/>
    </w:rPr>
  </w:style>
  <w:style w:type="paragraph" w:styleId="affe">
    <w:name w:val="List Bullet"/>
    <w:basedOn w:val="a0"/>
    <w:rsid w:val="00536654"/>
    <w:pPr>
      <w:widowControl/>
      <w:autoSpaceDE/>
      <w:autoSpaceDN/>
      <w:adjustRightInd/>
      <w:ind w:left="1069" w:hanging="360"/>
    </w:pPr>
    <w:rPr>
      <w:rFonts w:eastAsia="Times New Roman"/>
      <w:sz w:val="24"/>
      <w:szCs w:val="24"/>
    </w:rPr>
  </w:style>
  <w:style w:type="paragraph" w:customStyle="1" w:styleId="S0">
    <w:name w:val="S_Обычный"/>
    <w:basedOn w:val="a0"/>
    <w:link w:val="S2"/>
    <w:rsid w:val="00536654"/>
    <w:pPr>
      <w:widowControl/>
      <w:autoSpaceDE/>
      <w:autoSpaceDN/>
      <w:adjustRightInd/>
      <w:spacing w:line="360" w:lineRule="auto"/>
      <w:ind w:firstLine="709"/>
      <w:jc w:val="both"/>
    </w:pPr>
    <w:rPr>
      <w:rFonts w:eastAsia="Times New Roman"/>
      <w:sz w:val="24"/>
      <w:szCs w:val="24"/>
    </w:rPr>
  </w:style>
  <w:style w:type="character" w:customStyle="1" w:styleId="S2">
    <w:name w:val="S_Обычный Знак"/>
    <w:link w:val="S0"/>
    <w:rsid w:val="00536654"/>
    <w:rPr>
      <w:rFonts w:ascii="Times New Roman" w:eastAsia="Times New Roman" w:hAnsi="Times New Roman" w:cs="Times New Roman"/>
      <w:sz w:val="24"/>
      <w:szCs w:val="24"/>
      <w:lang w:eastAsia="ru-RU"/>
    </w:rPr>
  </w:style>
  <w:style w:type="paragraph" w:customStyle="1" w:styleId="S3">
    <w:name w:val="S_Таблица"/>
    <w:basedOn w:val="a0"/>
    <w:link w:val="S4"/>
    <w:autoRedefine/>
    <w:rsid w:val="00536654"/>
    <w:pPr>
      <w:tabs>
        <w:tab w:val="num" w:pos="1440"/>
      </w:tabs>
      <w:autoSpaceDE/>
      <w:autoSpaceDN/>
      <w:adjustRightInd/>
      <w:jc w:val="right"/>
    </w:pPr>
    <w:rPr>
      <w:rFonts w:eastAsia="Times New Roman"/>
      <w:color w:val="FF0000"/>
      <w:sz w:val="28"/>
      <w:szCs w:val="28"/>
      <w:lang w:eastAsia="en-US"/>
    </w:rPr>
  </w:style>
  <w:style w:type="character" w:customStyle="1" w:styleId="S5">
    <w:name w:val="S_Обычный в таблице Знак"/>
    <w:link w:val="S6"/>
    <w:locked/>
    <w:rsid w:val="00536654"/>
    <w:rPr>
      <w:szCs w:val="24"/>
    </w:rPr>
  </w:style>
  <w:style w:type="paragraph" w:customStyle="1" w:styleId="S6">
    <w:name w:val="S_Обычный в таблице"/>
    <w:basedOn w:val="a0"/>
    <w:link w:val="S5"/>
    <w:rsid w:val="00536654"/>
    <w:pPr>
      <w:widowControl/>
      <w:autoSpaceDE/>
      <w:autoSpaceDN/>
      <w:adjustRightInd/>
      <w:jc w:val="center"/>
    </w:pPr>
    <w:rPr>
      <w:rFonts w:asciiTheme="minorHAnsi" w:eastAsiaTheme="minorHAnsi" w:hAnsiTheme="minorHAnsi" w:cstheme="minorBidi"/>
      <w:sz w:val="22"/>
      <w:szCs w:val="24"/>
      <w:lang w:eastAsia="en-US"/>
    </w:rPr>
  </w:style>
  <w:style w:type="character" w:customStyle="1" w:styleId="S4">
    <w:name w:val="S_Таблица Знак"/>
    <w:link w:val="S3"/>
    <w:locked/>
    <w:rsid w:val="00536654"/>
    <w:rPr>
      <w:rFonts w:ascii="Times New Roman" w:eastAsia="Times New Roman" w:hAnsi="Times New Roman" w:cs="Times New Roman"/>
      <w:color w:val="FF0000"/>
      <w:sz w:val="28"/>
      <w:szCs w:val="28"/>
      <w:lang w:val="ru-RU"/>
    </w:rPr>
  </w:style>
  <w:style w:type="paragraph" w:customStyle="1" w:styleId="afff">
    <w:name w:val="Примечание"/>
    <w:basedOn w:val="a0"/>
    <w:qFormat/>
    <w:rsid w:val="00536654"/>
    <w:pPr>
      <w:widowControl/>
      <w:autoSpaceDE/>
      <w:autoSpaceDN/>
      <w:adjustRightInd/>
      <w:ind w:firstLine="567"/>
      <w:jc w:val="both"/>
    </w:pPr>
    <w:rPr>
      <w:rFonts w:eastAsia="Calibri"/>
      <w:szCs w:val="24"/>
      <w:lang w:eastAsia="en-US"/>
    </w:rPr>
  </w:style>
  <w:style w:type="paragraph" w:customStyle="1" w:styleId="ConsCell">
    <w:name w:val="ConsCell"/>
    <w:rsid w:val="00536654"/>
    <w:pPr>
      <w:widowControl w:val="0"/>
      <w:autoSpaceDE w:val="0"/>
      <w:autoSpaceDN w:val="0"/>
      <w:adjustRightInd w:val="0"/>
      <w:spacing w:after="0" w:line="240" w:lineRule="auto"/>
      <w:ind w:right="19772"/>
    </w:pPr>
    <w:rPr>
      <w:rFonts w:ascii="Arial" w:eastAsia="Times New Roman" w:hAnsi="Arial" w:cs="Arial"/>
      <w:sz w:val="20"/>
      <w:szCs w:val="20"/>
      <w:lang w:eastAsia="ru-RU"/>
    </w:rPr>
  </w:style>
  <w:style w:type="paragraph" w:customStyle="1" w:styleId="afff0">
    <w:name w:val="приложения рнгп"/>
    <w:basedOn w:val="2"/>
    <w:autoRedefine/>
    <w:qFormat/>
    <w:rsid w:val="00536654"/>
    <w:pPr>
      <w:keepNext w:val="0"/>
      <w:numPr>
        <w:ilvl w:val="0"/>
        <w:numId w:val="0"/>
      </w:numPr>
      <w:tabs>
        <w:tab w:val="left" w:pos="992"/>
      </w:tabs>
      <w:ind w:firstLine="709"/>
      <w:jc w:val="both"/>
    </w:pPr>
    <w:rPr>
      <w:rFonts w:eastAsia="Calibri"/>
      <w:b w:val="0"/>
      <w:color w:val="800080"/>
      <w:sz w:val="24"/>
      <w:szCs w:val="24"/>
      <w:lang w:eastAsia="en-US"/>
    </w:rPr>
  </w:style>
  <w:style w:type="character" w:customStyle="1" w:styleId="FontStyle12">
    <w:name w:val="Font Style12"/>
    <w:rsid w:val="00536654"/>
    <w:rPr>
      <w:rFonts w:ascii="Courier New" w:hAnsi="Courier New" w:cs="Courier New" w:hint="default"/>
      <w:sz w:val="24"/>
      <w:szCs w:val="24"/>
    </w:rPr>
  </w:style>
  <w:style w:type="paragraph" w:customStyle="1" w:styleId="Style4">
    <w:name w:val="Style4"/>
    <w:basedOn w:val="a0"/>
    <w:rsid w:val="00536654"/>
    <w:pPr>
      <w:spacing w:line="365" w:lineRule="exact"/>
      <w:ind w:firstLine="739"/>
      <w:jc w:val="both"/>
    </w:pPr>
    <w:rPr>
      <w:rFonts w:ascii="Courier New" w:eastAsia="Times New Roman" w:hAnsi="Courier New" w:cs="Courier New"/>
      <w:bCs/>
      <w:sz w:val="24"/>
      <w:szCs w:val="24"/>
    </w:rPr>
  </w:style>
  <w:style w:type="paragraph" w:customStyle="1" w:styleId="Style1">
    <w:name w:val="Style1"/>
    <w:basedOn w:val="a0"/>
    <w:rsid w:val="00536654"/>
    <w:rPr>
      <w:rFonts w:eastAsia="Times New Roman"/>
      <w:bCs/>
      <w:sz w:val="24"/>
      <w:szCs w:val="24"/>
    </w:rPr>
  </w:style>
  <w:style w:type="paragraph" w:customStyle="1" w:styleId="ConsPlusCell">
    <w:name w:val="ConsPlusCell"/>
    <w:rsid w:val="00536654"/>
    <w:pPr>
      <w:widowControl w:val="0"/>
      <w:suppressAutoHyphens/>
      <w:autoSpaceDE w:val="0"/>
      <w:spacing w:after="0" w:line="240" w:lineRule="auto"/>
    </w:pPr>
    <w:rPr>
      <w:rFonts w:ascii="Arial" w:eastAsia="Arial" w:hAnsi="Arial" w:cs="Arial"/>
      <w:kern w:val="1"/>
      <w:sz w:val="20"/>
      <w:szCs w:val="20"/>
      <w:lang w:eastAsia="ar-SA"/>
    </w:rPr>
  </w:style>
  <w:style w:type="paragraph" w:customStyle="1" w:styleId="afff1">
    <w:name w:val="Прижатый влево"/>
    <w:basedOn w:val="a0"/>
    <w:next w:val="a0"/>
    <w:rsid w:val="00536654"/>
    <w:pPr>
      <w:widowControl/>
    </w:pPr>
    <w:rPr>
      <w:rFonts w:ascii="Arial" w:eastAsia="Times New Roman" w:hAnsi="Arial"/>
    </w:rPr>
  </w:style>
  <w:style w:type="character" w:customStyle="1" w:styleId="FontStyle11">
    <w:name w:val="Font Style11"/>
    <w:rsid w:val="00536654"/>
    <w:rPr>
      <w:rFonts w:ascii="Times New Roman" w:hAnsi="Times New Roman" w:cs="Times New Roman"/>
      <w:sz w:val="26"/>
      <w:szCs w:val="26"/>
    </w:rPr>
  </w:style>
  <w:style w:type="character" w:customStyle="1" w:styleId="Normal">
    <w:name w:val="Normal Знак"/>
    <w:link w:val="14"/>
    <w:rsid w:val="00536654"/>
    <w:rPr>
      <w:rFonts w:ascii="Arial" w:eastAsia="Times New Roman" w:hAnsi="Arial" w:cs="Times New Roman"/>
      <w:b/>
      <w:snapToGrid w:val="0"/>
      <w:sz w:val="18"/>
      <w:szCs w:val="20"/>
      <w:lang w:eastAsia="ru-RU"/>
    </w:rPr>
  </w:style>
  <w:style w:type="paragraph" w:customStyle="1" w:styleId="Normal10-022">
    <w:name w:val="Стиль Normal + 10 пт полужирный По центру Слева:  -02 см Справ...2"/>
    <w:basedOn w:val="14"/>
    <w:link w:val="Normal10-0220"/>
    <w:rsid w:val="00536654"/>
    <w:pPr>
      <w:widowControl/>
      <w:snapToGrid w:val="0"/>
      <w:spacing w:line="240" w:lineRule="auto"/>
      <w:ind w:left="-113" w:right="-113" w:firstLine="0"/>
      <w:jc w:val="center"/>
    </w:pPr>
    <w:rPr>
      <w:rFonts w:ascii="Times New Roman" w:hAnsi="Times New Roman"/>
      <w:bCs/>
      <w:snapToGrid/>
      <w:sz w:val="20"/>
    </w:rPr>
  </w:style>
  <w:style w:type="character" w:customStyle="1" w:styleId="Normal10-0220">
    <w:name w:val="Стиль Normal + 10 пт полужирный По центру Слева:  -02 см Справ...2 Знак"/>
    <w:link w:val="Normal10-022"/>
    <w:rsid w:val="00536654"/>
    <w:rPr>
      <w:rFonts w:ascii="Times New Roman" w:eastAsia="Times New Roman" w:hAnsi="Times New Roman" w:cs="Times New Roman"/>
      <w:b/>
      <w:bCs/>
      <w:sz w:val="20"/>
      <w:szCs w:val="20"/>
      <w:lang w:eastAsia="ru-RU"/>
    </w:rPr>
  </w:style>
  <w:style w:type="paragraph" w:customStyle="1" w:styleId="15">
    <w:name w:val="Текст примечания1"/>
    <w:basedOn w:val="a0"/>
    <w:rsid w:val="00536654"/>
    <w:pPr>
      <w:widowControl/>
      <w:suppressAutoHyphens/>
      <w:autoSpaceDE/>
      <w:autoSpaceDN/>
      <w:adjustRightInd/>
    </w:pPr>
    <w:rPr>
      <w:rFonts w:eastAsia="Times New Roman"/>
      <w:bCs/>
      <w:lang w:eastAsia="ar-SA"/>
    </w:rPr>
  </w:style>
  <w:style w:type="paragraph" w:styleId="afff2">
    <w:name w:val="caption"/>
    <w:basedOn w:val="a0"/>
    <w:next w:val="a0"/>
    <w:qFormat/>
    <w:rsid w:val="00536654"/>
    <w:pPr>
      <w:autoSpaceDE/>
      <w:autoSpaceDN/>
      <w:adjustRightInd/>
    </w:pPr>
    <w:rPr>
      <w:rFonts w:ascii="Arial" w:eastAsia="Times New Roman" w:hAnsi="Arial" w:cs="Arial"/>
      <w:b/>
      <w:bCs/>
    </w:rPr>
  </w:style>
  <w:style w:type="paragraph" w:customStyle="1" w:styleId="16">
    <w:name w:val="Знак Знак Знак Знак Знак1 Знак Знак Знак Знак"/>
    <w:basedOn w:val="a0"/>
    <w:rsid w:val="00536654"/>
    <w:pPr>
      <w:autoSpaceDE/>
      <w:autoSpaceDN/>
      <w:spacing w:after="160" w:line="240" w:lineRule="exact"/>
      <w:jc w:val="right"/>
    </w:pPr>
    <w:rPr>
      <w:rFonts w:eastAsia="Times New Roman"/>
      <w:lang w:val="en-GB" w:eastAsia="en-US"/>
    </w:rPr>
  </w:style>
  <w:style w:type="paragraph" w:customStyle="1" w:styleId="rvps1">
    <w:name w:val="rvps1"/>
    <w:basedOn w:val="a0"/>
    <w:rsid w:val="00536654"/>
    <w:pPr>
      <w:widowControl/>
      <w:autoSpaceDE/>
      <w:autoSpaceDN/>
      <w:adjustRightInd/>
      <w:jc w:val="center"/>
    </w:pPr>
    <w:rPr>
      <w:rFonts w:eastAsia="Times New Roman"/>
      <w:sz w:val="24"/>
      <w:szCs w:val="24"/>
    </w:rPr>
  </w:style>
  <w:style w:type="paragraph" w:customStyle="1" w:styleId="afff3">
    <w:name w:val="основной текст"/>
    <w:basedOn w:val="a0"/>
    <w:rsid w:val="00536654"/>
    <w:pPr>
      <w:widowControl/>
      <w:autoSpaceDE/>
      <w:autoSpaceDN/>
      <w:adjustRightInd/>
      <w:spacing w:after="120"/>
      <w:ind w:firstLine="851"/>
      <w:jc w:val="both"/>
    </w:pPr>
    <w:rPr>
      <w:rFonts w:ascii="Arial" w:eastAsia="Times New Roman" w:hAnsi="Arial"/>
      <w:sz w:val="28"/>
    </w:rPr>
  </w:style>
  <w:style w:type="character" w:customStyle="1" w:styleId="rvts24">
    <w:name w:val="rvts24"/>
    <w:rsid w:val="00536654"/>
    <w:rPr>
      <w:rFonts w:ascii="Times New Roman" w:hAnsi="Times New Roman" w:cs="Times New Roman" w:hint="default"/>
      <w:sz w:val="24"/>
      <w:szCs w:val="24"/>
    </w:rPr>
  </w:style>
  <w:style w:type="paragraph" w:customStyle="1" w:styleId="17">
    <w:name w:val="Знак1"/>
    <w:basedOn w:val="a0"/>
    <w:rsid w:val="00536654"/>
    <w:pPr>
      <w:widowControl/>
      <w:autoSpaceDE/>
      <w:autoSpaceDN/>
      <w:adjustRightInd/>
      <w:spacing w:line="240" w:lineRule="exact"/>
      <w:jc w:val="both"/>
    </w:pPr>
    <w:rPr>
      <w:rFonts w:eastAsia="Times New Roman"/>
      <w:sz w:val="24"/>
      <w:szCs w:val="24"/>
      <w:lang w:val="en-US" w:eastAsia="en-US"/>
    </w:rPr>
  </w:style>
  <w:style w:type="paragraph" w:customStyle="1" w:styleId="220">
    <w:name w:val="Основной текст с отступом 22"/>
    <w:basedOn w:val="a0"/>
    <w:uiPriority w:val="99"/>
    <w:rsid w:val="00536654"/>
    <w:pPr>
      <w:overflowPunct w:val="0"/>
      <w:ind w:firstLine="284"/>
      <w:jc w:val="center"/>
    </w:pPr>
    <w:rPr>
      <w:rFonts w:eastAsia="Times New Roman"/>
      <w:sz w:val="24"/>
      <w:u w:val="single"/>
    </w:rPr>
  </w:style>
  <w:style w:type="character" w:customStyle="1" w:styleId="FontStyle17">
    <w:name w:val="Font Style17"/>
    <w:rsid w:val="00536654"/>
    <w:rPr>
      <w:rFonts w:ascii="Times New Roman" w:hAnsi="Times New Roman" w:cs="Times New Roman"/>
      <w:sz w:val="28"/>
      <w:szCs w:val="28"/>
    </w:rPr>
  </w:style>
  <w:style w:type="character" w:customStyle="1" w:styleId="FontStyle88">
    <w:name w:val="Font Style88"/>
    <w:rsid w:val="00536654"/>
    <w:rPr>
      <w:rFonts w:ascii="Times New Roman" w:hAnsi="Times New Roman" w:cs="Times New Roman"/>
      <w:sz w:val="22"/>
      <w:szCs w:val="22"/>
    </w:rPr>
  </w:style>
  <w:style w:type="character" w:customStyle="1" w:styleId="18">
    <w:name w:val="Знак Знак Знак Знак Знак Знак1"/>
    <w:aliases w:val=" Знак Знак Знак Знак Знак Знак Знак,Знак Знак Знак Знак Знак Знак Знак1,Знак Знак Знак Знак Знак1,Знак Знак Знак Знак Знак Знак Знак Знак"/>
    <w:rsid w:val="00536654"/>
    <w:rPr>
      <w:sz w:val="24"/>
      <w:szCs w:val="24"/>
      <w:lang w:val="ru-RU" w:eastAsia="ru-RU" w:bidi="ar-SA"/>
    </w:rPr>
  </w:style>
  <w:style w:type="character" w:customStyle="1" w:styleId="FontStyle84">
    <w:name w:val="Font Style84"/>
    <w:rsid w:val="00536654"/>
    <w:rPr>
      <w:rFonts w:ascii="Times New Roman" w:hAnsi="Times New Roman" w:cs="Times New Roman"/>
      <w:sz w:val="26"/>
      <w:szCs w:val="26"/>
    </w:rPr>
  </w:style>
  <w:style w:type="paragraph" w:customStyle="1" w:styleId="Style3">
    <w:name w:val="Style3"/>
    <w:basedOn w:val="a0"/>
    <w:rsid w:val="00536654"/>
    <w:pPr>
      <w:spacing w:line="331" w:lineRule="exact"/>
      <w:ind w:firstLine="715"/>
      <w:jc w:val="both"/>
    </w:pPr>
    <w:rPr>
      <w:rFonts w:eastAsia="Times New Roman"/>
      <w:sz w:val="24"/>
      <w:szCs w:val="24"/>
    </w:rPr>
  </w:style>
  <w:style w:type="paragraph" w:customStyle="1" w:styleId="Style5">
    <w:name w:val="Style5"/>
    <w:basedOn w:val="a0"/>
    <w:rsid w:val="00536654"/>
    <w:pPr>
      <w:spacing w:line="278" w:lineRule="exact"/>
      <w:jc w:val="center"/>
    </w:pPr>
    <w:rPr>
      <w:rFonts w:eastAsia="Times New Roman"/>
      <w:sz w:val="24"/>
      <w:szCs w:val="24"/>
    </w:rPr>
  </w:style>
  <w:style w:type="paragraph" w:customStyle="1" w:styleId="Style6">
    <w:name w:val="Style6"/>
    <w:basedOn w:val="a0"/>
    <w:rsid w:val="00536654"/>
    <w:pPr>
      <w:spacing w:line="326" w:lineRule="exact"/>
      <w:ind w:firstLine="542"/>
      <w:jc w:val="both"/>
    </w:pPr>
    <w:rPr>
      <w:rFonts w:eastAsia="Times New Roman"/>
      <w:sz w:val="24"/>
      <w:szCs w:val="24"/>
    </w:rPr>
  </w:style>
  <w:style w:type="paragraph" w:customStyle="1" w:styleId="Style7">
    <w:name w:val="Style7"/>
    <w:basedOn w:val="a0"/>
    <w:rsid w:val="00536654"/>
    <w:pPr>
      <w:spacing w:line="322" w:lineRule="exact"/>
      <w:ind w:firstLine="461"/>
      <w:jc w:val="both"/>
    </w:pPr>
    <w:rPr>
      <w:rFonts w:eastAsia="Times New Roman"/>
      <w:sz w:val="24"/>
      <w:szCs w:val="24"/>
    </w:rPr>
  </w:style>
  <w:style w:type="character" w:customStyle="1" w:styleId="FontStyle21">
    <w:name w:val="Font Style21"/>
    <w:rsid w:val="00536654"/>
    <w:rPr>
      <w:rFonts w:ascii="Arial Narrow" w:hAnsi="Arial Narrow" w:cs="Arial Narrow"/>
      <w:spacing w:val="-30"/>
      <w:sz w:val="34"/>
      <w:szCs w:val="34"/>
    </w:rPr>
  </w:style>
  <w:style w:type="character" w:customStyle="1" w:styleId="FontStyle22">
    <w:name w:val="Font Style22"/>
    <w:rsid w:val="00536654"/>
    <w:rPr>
      <w:rFonts w:ascii="Arial Narrow" w:hAnsi="Arial Narrow" w:cs="Arial Narrow"/>
      <w:spacing w:val="-20"/>
      <w:sz w:val="34"/>
      <w:szCs w:val="34"/>
    </w:rPr>
  </w:style>
  <w:style w:type="character" w:customStyle="1" w:styleId="FontStyle90">
    <w:name w:val="Font Style90"/>
    <w:rsid w:val="00536654"/>
    <w:rPr>
      <w:rFonts w:ascii="Times New Roman" w:hAnsi="Times New Roman" w:cs="Times New Roman"/>
      <w:b/>
      <w:bCs/>
      <w:spacing w:val="-20"/>
      <w:sz w:val="26"/>
      <w:szCs w:val="26"/>
    </w:rPr>
  </w:style>
  <w:style w:type="paragraph" w:customStyle="1" w:styleId="Style20">
    <w:name w:val="Style20"/>
    <w:basedOn w:val="a0"/>
    <w:rsid w:val="00536654"/>
    <w:pPr>
      <w:spacing w:line="311" w:lineRule="exact"/>
      <w:ind w:firstLine="1344"/>
      <w:jc w:val="both"/>
    </w:pPr>
    <w:rPr>
      <w:rFonts w:eastAsia="Times New Roman"/>
      <w:sz w:val="24"/>
      <w:szCs w:val="24"/>
    </w:rPr>
  </w:style>
  <w:style w:type="character" w:customStyle="1" w:styleId="FontStyle86">
    <w:name w:val="Font Style86"/>
    <w:rsid w:val="00536654"/>
    <w:rPr>
      <w:rFonts w:ascii="Times New Roman" w:hAnsi="Times New Roman" w:cs="Times New Roman"/>
      <w:b/>
      <w:bCs/>
      <w:smallCaps/>
      <w:sz w:val="18"/>
      <w:szCs w:val="18"/>
    </w:rPr>
  </w:style>
  <w:style w:type="character" w:customStyle="1" w:styleId="apple-style-span">
    <w:name w:val="apple-style-span"/>
    <w:basedOn w:val="a1"/>
    <w:rsid w:val="00536654"/>
  </w:style>
  <w:style w:type="character" w:customStyle="1" w:styleId="apple-converted-space">
    <w:name w:val="apple-converted-space"/>
    <w:basedOn w:val="a1"/>
    <w:rsid w:val="00536654"/>
  </w:style>
  <w:style w:type="paragraph" w:customStyle="1" w:styleId="19">
    <w:name w:val="Знак1 Знак Знак Знак Знак Знак Знак"/>
    <w:basedOn w:val="a0"/>
    <w:rsid w:val="00536654"/>
    <w:pPr>
      <w:widowControl/>
      <w:autoSpaceDE/>
      <w:autoSpaceDN/>
      <w:adjustRightInd/>
      <w:spacing w:after="160" w:line="240" w:lineRule="exact"/>
    </w:pPr>
    <w:rPr>
      <w:rFonts w:ascii="Verdana" w:eastAsia="Times New Roman" w:hAnsi="Verdana"/>
      <w:sz w:val="24"/>
      <w:szCs w:val="24"/>
      <w:lang w:val="en-US" w:eastAsia="en-US"/>
    </w:rPr>
  </w:style>
  <w:style w:type="character" w:customStyle="1" w:styleId="Bodytext">
    <w:name w:val="Body text_"/>
    <w:link w:val="Bodytext1"/>
    <w:rsid w:val="00536654"/>
    <w:rPr>
      <w:sz w:val="28"/>
      <w:szCs w:val="28"/>
      <w:shd w:val="clear" w:color="auto" w:fill="FFFFFF"/>
    </w:rPr>
  </w:style>
  <w:style w:type="paragraph" w:customStyle="1" w:styleId="Bodytext1">
    <w:name w:val="Body text1"/>
    <w:basedOn w:val="a0"/>
    <w:link w:val="Bodytext"/>
    <w:rsid w:val="00536654"/>
    <w:pPr>
      <w:widowControl/>
      <w:shd w:val="clear" w:color="auto" w:fill="FFFFFF"/>
      <w:autoSpaceDE/>
      <w:autoSpaceDN/>
      <w:adjustRightInd/>
      <w:spacing w:after="240" w:line="322" w:lineRule="exact"/>
      <w:ind w:hanging="1460"/>
    </w:pPr>
    <w:rPr>
      <w:rFonts w:asciiTheme="minorHAnsi" w:eastAsiaTheme="minorHAnsi" w:hAnsiTheme="minorHAnsi" w:cstheme="minorBidi"/>
      <w:sz w:val="28"/>
      <w:szCs w:val="28"/>
      <w:lang w:eastAsia="en-US"/>
    </w:rPr>
  </w:style>
  <w:style w:type="character" w:customStyle="1" w:styleId="1a">
    <w:name w:val="Основной текст1"/>
    <w:uiPriority w:val="99"/>
    <w:rsid w:val="00536654"/>
    <w:rPr>
      <w:rFonts w:ascii="Times New Roman" w:hAnsi="Times New Roman" w:cs="Times New Roman"/>
      <w:spacing w:val="0"/>
      <w:sz w:val="28"/>
      <w:szCs w:val="28"/>
      <w:u w:val="single"/>
      <w:lang w:bidi="ar-SA"/>
    </w:rPr>
  </w:style>
  <w:style w:type="paragraph" w:customStyle="1" w:styleId="u">
    <w:name w:val="u"/>
    <w:basedOn w:val="a0"/>
    <w:rsid w:val="00536654"/>
    <w:pPr>
      <w:widowControl/>
      <w:autoSpaceDE/>
      <w:autoSpaceDN/>
      <w:adjustRightInd/>
      <w:spacing w:before="100" w:beforeAutospacing="1" w:after="100" w:afterAutospacing="1"/>
    </w:pPr>
    <w:rPr>
      <w:rFonts w:eastAsia="Times New Roman"/>
      <w:sz w:val="24"/>
      <w:szCs w:val="24"/>
    </w:rPr>
  </w:style>
  <w:style w:type="paragraph" w:customStyle="1" w:styleId="uni">
    <w:name w:val="uni"/>
    <w:basedOn w:val="a0"/>
    <w:rsid w:val="00536654"/>
    <w:pPr>
      <w:widowControl/>
      <w:autoSpaceDE/>
      <w:autoSpaceDN/>
      <w:adjustRightInd/>
      <w:spacing w:before="100" w:beforeAutospacing="1" w:after="100" w:afterAutospacing="1"/>
    </w:pPr>
    <w:rPr>
      <w:rFonts w:eastAsia="Times New Roman"/>
      <w:sz w:val="24"/>
      <w:szCs w:val="24"/>
    </w:rPr>
  </w:style>
  <w:style w:type="paragraph" w:customStyle="1" w:styleId="unip">
    <w:name w:val="unip"/>
    <w:basedOn w:val="a0"/>
    <w:rsid w:val="00536654"/>
    <w:pPr>
      <w:widowControl/>
      <w:autoSpaceDE/>
      <w:autoSpaceDN/>
      <w:adjustRightInd/>
      <w:spacing w:before="100" w:beforeAutospacing="1" w:after="100" w:afterAutospacing="1"/>
    </w:pPr>
    <w:rPr>
      <w:rFonts w:eastAsia="Times New Roman"/>
      <w:sz w:val="24"/>
      <w:szCs w:val="24"/>
    </w:rPr>
  </w:style>
  <w:style w:type="character" w:styleId="afff4">
    <w:name w:val="endnote reference"/>
    <w:semiHidden/>
    <w:rsid w:val="00536654"/>
    <w:rPr>
      <w:vertAlign w:val="superscript"/>
    </w:rPr>
  </w:style>
  <w:style w:type="paragraph" w:customStyle="1" w:styleId="Standard">
    <w:name w:val="Standard"/>
    <w:rsid w:val="00536654"/>
    <w:pPr>
      <w:widowControl w:val="0"/>
      <w:suppressAutoHyphens/>
      <w:autoSpaceDN w:val="0"/>
      <w:spacing w:after="0" w:line="240" w:lineRule="auto"/>
      <w:textAlignment w:val="baseline"/>
    </w:pPr>
    <w:rPr>
      <w:rFonts w:ascii="Times New Roman" w:eastAsia="Lucida Sans Unicode" w:hAnsi="Times New Roman" w:cs="Mangal"/>
      <w:kern w:val="3"/>
      <w:sz w:val="24"/>
      <w:szCs w:val="24"/>
      <w:lang w:eastAsia="zh-CN" w:bidi="hi-IN"/>
    </w:rPr>
  </w:style>
  <w:style w:type="paragraph" w:customStyle="1" w:styleId="afff5">
    <w:name w:val="Отступ перед"/>
    <w:basedOn w:val="Standard"/>
    <w:rsid w:val="00536654"/>
    <w:pPr>
      <w:shd w:val="clear" w:color="auto" w:fill="FFFFFF"/>
      <w:spacing w:before="120"/>
      <w:ind w:firstLine="284"/>
      <w:jc w:val="both"/>
    </w:pPr>
    <w:rPr>
      <w:szCs w:val="22"/>
    </w:rPr>
  </w:style>
  <w:style w:type="paragraph" w:customStyle="1" w:styleId="62">
    <w:name w:val="заголовок 6"/>
    <w:basedOn w:val="a0"/>
    <w:next w:val="a0"/>
    <w:rsid w:val="00536654"/>
    <w:pPr>
      <w:keepNext/>
      <w:widowControl/>
      <w:adjustRightInd/>
      <w:jc w:val="center"/>
    </w:pPr>
    <w:rPr>
      <w:rFonts w:ascii="Courier New" w:eastAsia="Times New Roman" w:hAnsi="Courier New" w:cs="Courier New"/>
      <w:i/>
      <w:iCs/>
      <w:sz w:val="24"/>
      <w:szCs w:val="24"/>
    </w:rPr>
  </w:style>
  <w:style w:type="paragraph" w:customStyle="1" w:styleId="82">
    <w:name w:val="заголовок 8"/>
    <w:basedOn w:val="a0"/>
    <w:next w:val="a0"/>
    <w:rsid w:val="00536654"/>
    <w:pPr>
      <w:keepNext/>
      <w:widowControl/>
      <w:tabs>
        <w:tab w:val="left" w:pos="0"/>
      </w:tabs>
      <w:adjustRightInd/>
      <w:ind w:right="-1" w:firstLine="567"/>
      <w:jc w:val="both"/>
    </w:pPr>
    <w:rPr>
      <w:rFonts w:ascii="Courier New" w:eastAsia="Times New Roman" w:hAnsi="Courier New" w:cs="Courier New"/>
      <w:i/>
      <w:iCs/>
      <w:sz w:val="24"/>
      <w:szCs w:val="24"/>
    </w:rPr>
  </w:style>
  <w:style w:type="paragraph" w:customStyle="1" w:styleId="dktexright">
    <w:name w:val="dktexright"/>
    <w:basedOn w:val="a0"/>
    <w:uiPriority w:val="99"/>
    <w:rsid w:val="00536654"/>
    <w:pPr>
      <w:widowControl/>
      <w:autoSpaceDE/>
      <w:autoSpaceDN/>
      <w:adjustRightInd/>
      <w:spacing w:before="100" w:beforeAutospacing="1" w:after="100" w:afterAutospacing="1"/>
    </w:pPr>
    <w:rPr>
      <w:rFonts w:eastAsia="Times New Roman"/>
      <w:sz w:val="24"/>
      <w:szCs w:val="24"/>
    </w:rPr>
  </w:style>
  <w:style w:type="paragraph" w:customStyle="1" w:styleId="dktexleft">
    <w:name w:val="dktexleft"/>
    <w:basedOn w:val="a0"/>
    <w:uiPriority w:val="99"/>
    <w:rsid w:val="00536654"/>
    <w:pPr>
      <w:widowControl/>
      <w:autoSpaceDE/>
      <w:autoSpaceDN/>
      <w:adjustRightInd/>
      <w:spacing w:before="100" w:beforeAutospacing="1" w:after="100" w:afterAutospacing="1"/>
    </w:pPr>
    <w:rPr>
      <w:rFonts w:eastAsia="Times New Roman"/>
      <w:sz w:val="24"/>
      <w:szCs w:val="24"/>
    </w:rPr>
  </w:style>
  <w:style w:type="paragraph" w:customStyle="1" w:styleId="dktexjustify">
    <w:name w:val="dktexjustify"/>
    <w:basedOn w:val="a0"/>
    <w:uiPriority w:val="99"/>
    <w:rsid w:val="00536654"/>
    <w:pPr>
      <w:widowControl/>
      <w:autoSpaceDE/>
      <w:autoSpaceDN/>
      <w:adjustRightInd/>
      <w:spacing w:before="100" w:beforeAutospacing="1" w:after="100" w:afterAutospacing="1"/>
    </w:pPr>
    <w:rPr>
      <w:rFonts w:eastAsia="Times New Roman"/>
      <w:sz w:val="24"/>
      <w:szCs w:val="24"/>
    </w:rPr>
  </w:style>
  <w:style w:type="paragraph" w:customStyle="1" w:styleId="formattexttopleveltext">
    <w:name w:val="formattext topleveltext"/>
    <w:basedOn w:val="a0"/>
    <w:uiPriority w:val="99"/>
    <w:rsid w:val="00536654"/>
    <w:pPr>
      <w:widowControl/>
      <w:autoSpaceDE/>
      <w:autoSpaceDN/>
      <w:adjustRightInd/>
      <w:spacing w:before="100" w:beforeAutospacing="1" w:after="100" w:afterAutospacing="1"/>
    </w:pPr>
    <w:rPr>
      <w:rFonts w:eastAsia="Times New Roman"/>
      <w:sz w:val="24"/>
      <w:szCs w:val="24"/>
    </w:rPr>
  </w:style>
  <w:style w:type="paragraph" w:customStyle="1" w:styleId="formattext">
    <w:name w:val="formattext"/>
    <w:basedOn w:val="a0"/>
    <w:uiPriority w:val="99"/>
    <w:rsid w:val="00536654"/>
    <w:pPr>
      <w:widowControl/>
      <w:autoSpaceDE/>
      <w:autoSpaceDN/>
      <w:adjustRightInd/>
      <w:spacing w:before="100" w:beforeAutospacing="1" w:after="100" w:afterAutospacing="1"/>
    </w:pPr>
    <w:rPr>
      <w:rFonts w:eastAsia="Times New Roman"/>
      <w:sz w:val="24"/>
      <w:szCs w:val="24"/>
    </w:rPr>
  </w:style>
  <w:style w:type="paragraph" w:customStyle="1" w:styleId="27">
    <w:name w:val="Знак2"/>
    <w:basedOn w:val="a0"/>
    <w:uiPriority w:val="99"/>
    <w:rsid w:val="006B45B7"/>
    <w:pPr>
      <w:widowControl/>
      <w:autoSpaceDE/>
      <w:autoSpaceDN/>
      <w:adjustRightInd/>
      <w:spacing w:line="240" w:lineRule="exact"/>
      <w:jc w:val="both"/>
    </w:pPr>
    <w:rPr>
      <w:rFonts w:eastAsia="Times New Roman"/>
      <w:sz w:val="24"/>
      <w:szCs w:val="24"/>
      <w:lang w:val="en-US" w:eastAsia="en-US"/>
    </w:rPr>
  </w:style>
  <w:style w:type="paragraph" w:customStyle="1" w:styleId="28">
    <w:name w:val="Обычный2"/>
    <w:rsid w:val="006B45B7"/>
    <w:pPr>
      <w:widowControl w:val="0"/>
      <w:spacing w:after="0" w:line="260" w:lineRule="auto"/>
      <w:ind w:firstLine="220"/>
      <w:jc w:val="both"/>
    </w:pPr>
    <w:rPr>
      <w:rFonts w:ascii="Arial" w:eastAsia="Times New Roman" w:hAnsi="Arial" w:cs="Times New Roman"/>
      <w:b/>
      <w:snapToGrid w:val="0"/>
      <w:sz w:val="18"/>
      <w:szCs w:val="20"/>
      <w:lang w:eastAsia="ru-RU"/>
    </w:rPr>
  </w:style>
  <w:style w:type="paragraph" w:customStyle="1" w:styleId="230">
    <w:name w:val="Основной текст с отступом 23"/>
    <w:basedOn w:val="a0"/>
    <w:rsid w:val="006B45B7"/>
    <w:pPr>
      <w:overflowPunct w:val="0"/>
      <w:ind w:firstLine="284"/>
      <w:jc w:val="center"/>
    </w:pPr>
    <w:rPr>
      <w:rFonts w:eastAsia="Times New Roman"/>
      <w:sz w:val="24"/>
      <w:u w:val="single"/>
    </w:rPr>
  </w:style>
  <w:style w:type="character" w:customStyle="1" w:styleId="29">
    <w:name w:val="Основной текст2"/>
    <w:rsid w:val="006B45B7"/>
    <w:rPr>
      <w:rFonts w:ascii="Times New Roman" w:hAnsi="Times New Roman" w:cs="Times New Roman"/>
      <w:spacing w:val="0"/>
      <w:sz w:val="28"/>
      <w:szCs w:val="28"/>
      <w:u w:val="single"/>
      <w:lang w:bidi="ar-SA"/>
    </w:rPr>
  </w:style>
  <w:style w:type="numbering" w:customStyle="1" w:styleId="2a">
    <w:name w:val="Нет списка2"/>
    <w:next w:val="a3"/>
    <w:uiPriority w:val="99"/>
    <w:semiHidden/>
    <w:unhideWhenUsed/>
    <w:rsid w:val="008E4246"/>
  </w:style>
  <w:style w:type="numbering" w:customStyle="1" w:styleId="110">
    <w:name w:val="Нет списка11"/>
    <w:next w:val="a3"/>
    <w:semiHidden/>
    <w:rsid w:val="008E4246"/>
  </w:style>
  <w:style w:type="table" w:customStyle="1" w:styleId="1b">
    <w:name w:val="Сетка таблицы1"/>
    <w:basedOn w:val="a2"/>
    <w:next w:val="aff6"/>
    <w:rsid w:val="008E4246"/>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1">
    <w:name w:val="p1"/>
    <w:basedOn w:val="a0"/>
    <w:rsid w:val="00A30A95"/>
    <w:pPr>
      <w:widowControl/>
      <w:autoSpaceDE/>
      <w:autoSpaceDN/>
      <w:adjustRightInd/>
      <w:spacing w:before="100" w:beforeAutospacing="1" w:after="100" w:afterAutospacing="1"/>
    </w:pPr>
    <w:rPr>
      <w:rFonts w:eastAsia="Times New Roman"/>
      <w:sz w:val="24"/>
      <w:szCs w:val="24"/>
    </w:rPr>
  </w:style>
  <w:style w:type="paragraph" w:customStyle="1" w:styleId="p2">
    <w:name w:val="p2"/>
    <w:basedOn w:val="a0"/>
    <w:rsid w:val="00A30A95"/>
    <w:pPr>
      <w:widowControl/>
      <w:autoSpaceDE/>
      <w:autoSpaceDN/>
      <w:adjustRightInd/>
      <w:spacing w:before="100" w:beforeAutospacing="1" w:after="100" w:afterAutospacing="1"/>
    </w:pPr>
    <w:rPr>
      <w:rFonts w:eastAsia="Times New Roman"/>
      <w:sz w:val="24"/>
      <w:szCs w:val="24"/>
    </w:rPr>
  </w:style>
  <w:style w:type="paragraph" w:customStyle="1" w:styleId="p3">
    <w:name w:val="p3"/>
    <w:basedOn w:val="a0"/>
    <w:rsid w:val="00A30A95"/>
    <w:pPr>
      <w:widowControl/>
      <w:autoSpaceDE/>
      <w:autoSpaceDN/>
      <w:adjustRightInd/>
      <w:spacing w:before="100" w:beforeAutospacing="1" w:after="100" w:afterAutospacing="1"/>
    </w:pPr>
    <w:rPr>
      <w:rFonts w:eastAsia="Times New Roman"/>
      <w:sz w:val="24"/>
      <w:szCs w:val="24"/>
    </w:rPr>
  </w:style>
  <w:style w:type="character" w:customStyle="1" w:styleId="s10">
    <w:name w:val="s1"/>
    <w:rsid w:val="00A30A95"/>
  </w:style>
  <w:style w:type="paragraph" w:customStyle="1" w:styleId="p4">
    <w:name w:val="p4"/>
    <w:basedOn w:val="a0"/>
    <w:rsid w:val="00A30A95"/>
    <w:pPr>
      <w:widowControl/>
      <w:autoSpaceDE/>
      <w:autoSpaceDN/>
      <w:adjustRightInd/>
      <w:spacing w:before="100" w:beforeAutospacing="1" w:after="100" w:afterAutospacing="1"/>
    </w:pPr>
    <w:rPr>
      <w:rFonts w:eastAsia="Times New Roman"/>
      <w:sz w:val="24"/>
      <w:szCs w:val="24"/>
    </w:rPr>
  </w:style>
  <w:style w:type="character" w:customStyle="1" w:styleId="s20">
    <w:name w:val="s2"/>
    <w:rsid w:val="00A30A95"/>
  </w:style>
  <w:style w:type="paragraph" w:customStyle="1" w:styleId="p5">
    <w:name w:val="p5"/>
    <w:basedOn w:val="a0"/>
    <w:rsid w:val="00A30A95"/>
    <w:pPr>
      <w:widowControl/>
      <w:autoSpaceDE/>
      <w:autoSpaceDN/>
      <w:adjustRightInd/>
      <w:spacing w:before="100" w:beforeAutospacing="1" w:after="100" w:afterAutospacing="1"/>
    </w:pPr>
    <w:rPr>
      <w:rFonts w:eastAsia="Times New Roman"/>
      <w:sz w:val="24"/>
      <w:szCs w:val="24"/>
    </w:rPr>
  </w:style>
  <w:style w:type="paragraph" w:customStyle="1" w:styleId="p6">
    <w:name w:val="p6"/>
    <w:basedOn w:val="a0"/>
    <w:rsid w:val="00A30A95"/>
    <w:pPr>
      <w:widowControl/>
      <w:autoSpaceDE/>
      <w:autoSpaceDN/>
      <w:adjustRightInd/>
      <w:spacing w:before="100" w:beforeAutospacing="1" w:after="100" w:afterAutospacing="1"/>
    </w:pPr>
    <w:rPr>
      <w:rFonts w:eastAsia="Times New Roman"/>
      <w:sz w:val="24"/>
      <w:szCs w:val="24"/>
    </w:rPr>
  </w:style>
  <w:style w:type="paragraph" w:customStyle="1" w:styleId="p7">
    <w:name w:val="p7"/>
    <w:basedOn w:val="a0"/>
    <w:rsid w:val="00A30A95"/>
    <w:pPr>
      <w:widowControl/>
      <w:autoSpaceDE/>
      <w:autoSpaceDN/>
      <w:adjustRightInd/>
      <w:spacing w:before="100" w:beforeAutospacing="1" w:after="100" w:afterAutospacing="1"/>
    </w:pPr>
    <w:rPr>
      <w:rFonts w:eastAsia="Times New Roman"/>
      <w:sz w:val="24"/>
      <w:szCs w:val="24"/>
    </w:rPr>
  </w:style>
  <w:style w:type="paragraph" w:customStyle="1" w:styleId="p8">
    <w:name w:val="p8"/>
    <w:basedOn w:val="a0"/>
    <w:rsid w:val="00A30A95"/>
    <w:pPr>
      <w:widowControl/>
      <w:autoSpaceDE/>
      <w:autoSpaceDN/>
      <w:adjustRightInd/>
      <w:spacing w:before="100" w:beforeAutospacing="1" w:after="100" w:afterAutospacing="1"/>
    </w:pPr>
    <w:rPr>
      <w:rFonts w:eastAsia="Times New Roman"/>
      <w:sz w:val="24"/>
      <w:szCs w:val="24"/>
    </w:rPr>
  </w:style>
  <w:style w:type="paragraph" w:customStyle="1" w:styleId="p9">
    <w:name w:val="p9"/>
    <w:basedOn w:val="a0"/>
    <w:rsid w:val="00A30A95"/>
    <w:pPr>
      <w:widowControl/>
      <w:autoSpaceDE/>
      <w:autoSpaceDN/>
      <w:adjustRightInd/>
      <w:spacing w:before="100" w:beforeAutospacing="1" w:after="100" w:afterAutospacing="1"/>
    </w:pPr>
    <w:rPr>
      <w:rFonts w:eastAsia="Times New Roman"/>
      <w:sz w:val="24"/>
      <w:szCs w:val="24"/>
    </w:rPr>
  </w:style>
  <w:style w:type="paragraph" w:customStyle="1" w:styleId="p10">
    <w:name w:val="p10"/>
    <w:basedOn w:val="a0"/>
    <w:rsid w:val="00A30A95"/>
    <w:pPr>
      <w:widowControl/>
      <w:autoSpaceDE/>
      <w:autoSpaceDN/>
      <w:adjustRightInd/>
      <w:spacing w:before="100" w:beforeAutospacing="1" w:after="100" w:afterAutospacing="1"/>
    </w:pPr>
    <w:rPr>
      <w:rFonts w:eastAsia="Times New Roman"/>
      <w:sz w:val="24"/>
      <w:szCs w:val="24"/>
    </w:rPr>
  </w:style>
  <w:style w:type="paragraph" w:customStyle="1" w:styleId="p11">
    <w:name w:val="p11"/>
    <w:basedOn w:val="a0"/>
    <w:rsid w:val="00A30A95"/>
    <w:pPr>
      <w:widowControl/>
      <w:autoSpaceDE/>
      <w:autoSpaceDN/>
      <w:adjustRightInd/>
      <w:spacing w:before="100" w:beforeAutospacing="1" w:after="100" w:afterAutospacing="1"/>
    </w:pPr>
    <w:rPr>
      <w:rFonts w:eastAsia="Times New Roman"/>
      <w:sz w:val="24"/>
      <w:szCs w:val="24"/>
    </w:rPr>
  </w:style>
  <w:style w:type="paragraph" w:customStyle="1" w:styleId="p12">
    <w:name w:val="p12"/>
    <w:basedOn w:val="a0"/>
    <w:rsid w:val="00A30A95"/>
    <w:pPr>
      <w:widowControl/>
      <w:autoSpaceDE/>
      <w:autoSpaceDN/>
      <w:adjustRightInd/>
      <w:spacing w:before="100" w:beforeAutospacing="1" w:after="100" w:afterAutospacing="1"/>
    </w:pPr>
    <w:rPr>
      <w:rFonts w:eastAsia="Times New Roman"/>
      <w:sz w:val="24"/>
      <w:szCs w:val="24"/>
    </w:rPr>
  </w:style>
  <w:style w:type="paragraph" w:customStyle="1" w:styleId="p13">
    <w:name w:val="p13"/>
    <w:basedOn w:val="a0"/>
    <w:rsid w:val="00A30A95"/>
    <w:pPr>
      <w:widowControl/>
      <w:autoSpaceDE/>
      <w:autoSpaceDN/>
      <w:adjustRightInd/>
      <w:spacing w:before="100" w:beforeAutospacing="1" w:after="100" w:afterAutospacing="1"/>
    </w:pPr>
    <w:rPr>
      <w:rFonts w:eastAsia="Times New Roman"/>
      <w:sz w:val="24"/>
      <w:szCs w:val="24"/>
    </w:rPr>
  </w:style>
  <w:style w:type="paragraph" w:customStyle="1" w:styleId="p14">
    <w:name w:val="p14"/>
    <w:basedOn w:val="a0"/>
    <w:rsid w:val="00A30A95"/>
    <w:pPr>
      <w:widowControl/>
      <w:autoSpaceDE/>
      <w:autoSpaceDN/>
      <w:adjustRightInd/>
      <w:spacing w:before="100" w:beforeAutospacing="1" w:after="100" w:afterAutospacing="1"/>
    </w:pPr>
    <w:rPr>
      <w:rFonts w:eastAsia="Times New Roman"/>
      <w:sz w:val="24"/>
      <w:szCs w:val="24"/>
    </w:rPr>
  </w:style>
  <w:style w:type="character" w:customStyle="1" w:styleId="s30">
    <w:name w:val="s3"/>
    <w:rsid w:val="00A30A95"/>
  </w:style>
  <w:style w:type="paragraph" w:customStyle="1" w:styleId="p15">
    <w:name w:val="p15"/>
    <w:basedOn w:val="a0"/>
    <w:rsid w:val="00A30A95"/>
    <w:pPr>
      <w:widowControl/>
      <w:autoSpaceDE/>
      <w:autoSpaceDN/>
      <w:adjustRightInd/>
      <w:spacing w:before="100" w:beforeAutospacing="1" w:after="100" w:afterAutospacing="1"/>
    </w:pPr>
    <w:rPr>
      <w:rFonts w:eastAsia="Times New Roman"/>
      <w:sz w:val="24"/>
      <w:szCs w:val="24"/>
    </w:rPr>
  </w:style>
  <w:style w:type="paragraph" w:customStyle="1" w:styleId="p16">
    <w:name w:val="p16"/>
    <w:basedOn w:val="a0"/>
    <w:rsid w:val="00A30A95"/>
    <w:pPr>
      <w:widowControl/>
      <w:autoSpaceDE/>
      <w:autoSpaceDN/>
      <w:adjustRightInd/>
      <w:spacing w:before="100" w:beforeAutospacing="1" w:after="100" w:afterAutospacing="1"/>
    </w:pPr>
    <w:rPr>
      <w:rFonts w:eastAsia="Times New Roman"/>
      <w:sz w:val="24"/>
      <w:szCs w:val="24"/>
    </w:rPr>
  </w:style>
  <w:style w:type="paragraph" w:customStyle="1" w:styleId="p17">
    <w:name w:val="p17"/>
    <w:basedOn w:val="a0"/>
    <w:rsid w:val="00A30A95"/>
    <w:pPr>
      <w:widowControl/>
      <w:autoSpaceDE/>
      <w:autoSpaceDN/>
      <w:adjustRightInd/>
      <w:spacing w:before="100" w:beforeAutospacing="1" w:after="100" w:afterAutospacing="1"/>
    </w:pPr>
    <w:rPr>
      <w:rFonts w:eastAsia="Times New Roman"/>
      <w:sz w:val="24"/>
      <w:szCs w:val="24"/>
    </w:rPr>
  </w:style>
  <w:style w:type="paragraph" w:customStyle="1" w:styleId="p18">
    <w:name w:val="p18"/>
    <w:basedOn w:val="a0"/>
    <w:rsid w:val="00A30A95"/>
    <w:pPr>
      <w:widowControl/>
      <w:autoSpaceDE/>
      <w:autoSpaceDN/>
      <w:adjustRightInd/>
      <w:spacing w:before="100" w:beforeAutospacing="1" w:after="100" w:afterAutospacing="1"/>
    </w:pPr>
    <w:rPr>
      <w:rFonts w:eastAsia="Times New Roman"/>
      <w:sz w:val="24"/>
      <w:szCs w:val="24"/>
    </w:rPr>
  </w:style>
  <w:style w:type="paragraph" w:customStyle="1" w:styleId="p19">
    <w:name w:val="p19"/>
    <w:basedOn w:val="a0"/>
    <w:rsid w:val="00A30A95"/>
    <w:pPr>
      <w:widowControl/>
      <w:autoSpaceDE/>
      <w:autoSpaceDN/>
      <w:adjustRightInd/>
      <w:spacing w:before="100" w:beforeAutospacing="1" w:after="100" w:afterAutospacing="1"/>
    </w:pPr>
    <w:rPr>
      <w:rFonts w:eastAsia="Times New Roman"/>
      <w:sz w:val="24"/>
      <w:szCs w:val="24"/>
    </w:rPr>
  </w:style>
  <w:style w:type="character" w:customStyle="1" w:styleId="s40">
    <w:name w:val="s4"/>
    <w:rsid w:val="00A30A95"/>
  </w:style>
  <w:style w:type="character" w:customStyle="1" w:styleId="s50">
    <w:name w:val="s5"/>
    <w:rsid w:val="00A30A95"/>
  </w:style>
  <w:style w:type="character" w:customStyle="1" w:styleId="s60">
    <w:name w:val="s6"/>
    <w:rsid w:val="00A30A95"/>
  </w:style>
  <w:style w:type="paragraph" w:customStyle="1" w:styleId="p20">
    <w:name w:val="p20"/>
    <w:basedOn w:val="a0"/>
    <w:rsid w:val="00A30A95"/>
    <w:pPr>
      <w:widowControl/>
      <w:autoSpaceDE/>
      <w:autoSpaceDN/>
      <w:adjustRightInd/>
      <w:spacing w:before="100" w:beforeAutospacing="1" w:after="100" w:afterAutospacing="1"/>
    </w:pPr>
    <w:rPr>
      <w:rFonts w:eastAsia="Times New Roman"/>
      <w:sz w:val="24"/>
      <w:szCs w:val="24"/>
    </w:rPr>
  </w:style>
  <w:style w:type="character" w:customStyle="1" w:styleId="s7">
    <w:name w:val="s7"/>
    <w:rsid w:val="00A30A95"/>
  </w:style>
  <w:style w:type="character" w:customStyle="1" w:styleId="s8">
    <w:name w:val="s8"/>
    <w:rsid w:val="00A30A95"/>
  </w:style>
  <w:style w:type="paragraph" w:customStyle="1" w:styleId="p21">
    <w:name w:val="p21"/>
    <w:basedOn w:val="a0"/>
    <w:rsid w:val="00A30A95"/>
    <w:pPr>
      <w:widowControl/>
      <w:autoSpaceDE/>
      <w:autoSpaceDN/>
      <w:adjustRightInd/>
      <w:spacing w:before="100" w:beforeAutospacing="1" w:after="100" w:afterAutospacing="1"/>
    </w:pPr>
    <w:rPr>
      <w:rFonts w:eastAsia="Times New Roman"/>
      <w:sz w:val="24"/>
      <w:szCs w:val="24"/>
    </w:rPr>
  </w:style>
  <w:style w:type="character" w:customStyle="1" w:styleId="s9">
    <w:name w:val="s9"/>
    <w:rsid w:val="00A30A95"/>
  </w:style>
  <w:style w:type="paragraph" w:customStyle="1" w:styleId="p22">
    <w:name w:val="p22"/>
    <w:basedOn w:val="a0"/>
    <w:rsid w:val="00A30A95"/>
    <w:pPr>
      <w:widowControl/>
      <w:autoSpaceDE/>
      <w:autoSpaceDN/>
      <w:adjustRightInd/>
      <w:spacing w:before="100" w:beforeAutospacing="1" w:after="100" w:afterAutospacing="1"/>
    </w:pPr>
    <w:rPr>
      <w:rFonts w:eastAsia="Times New Roman"/>
      <w:sz w:val="24"/>
      <w:szCs w:val="24"/>
    </w:rPr>
  </w:style>
  <w:style w:type="character" w:customStyle="1" w:styleId="s100">
    <w:name w:val="s10"/>
    <w:rsid w:val="00A30A95"/>
  </w:style>
  <w:style w:type="character" w:customStyle="1" w:styleId="s11">
    <w:name w:val="s11"/>
    <w:rsid w:val="00A30A95"/>
  </w:style>
  <w:style w:type="paragraph" w:customStyle="1" w:styleId="p23">
    <w:name w:val="p23"/>
    <w:basedOn w:val="a0"/>
    <w:rsid w:val="00A30A95"/>
    <w:pPr>
      <w:widowControl/>
      <w:autoSpaceDE/>
      <w:autoSpaceDN/>
      <w:adjustRightInd/>
      <w:spacing w:before="100" w:beforeAutospacing="1" w:after="100" w:afterAutospacing="1"/>
    </w:pPr>
    <w:rPr>
      <w:rFonts w:eastAsia="Times New Roman"/>
      <w:sz w:val="24"/>
      <w:szCs w:val="24"/>
    </w:rPr>
  </w:style>
  <w:style w:type="character" w:customStyle="1" w:styleId="s12">
    <w:name w:val="s12"/>
    <w:rsid w:val="00A30A95"/>
  </w:style>
  <w:style w:type="paragraph" w:customStyle="1" w:styleId="p24">
    <w:name w:val="p24"/>
    <w:basedOn w:val="a0"/>
    <w:rsid w:val="00A30A95"/>
    <w:pPr>
      <w:widowControl/>
      <w:autoSpaceDE/>
      <w:autoSpaceDN/>
      <w:adjustRightInd/>
      <w:spacing w:before="100" w:beforeAutospacing="1" w:after="100" w:afterAutospacing="1"/>
    </w:pPr>
    <w:rPr>
      <w:rFonts w:eastAsia="Times New Roman"/>
      <w:sz w:val="24"/>
      <w:szCs w:val="24"/>
    </w:rPr>
  </w:style>
  <w:style w:type="character" w:customStyle="1" w:styleId="s13">
    <w:name w:val="s13"/>
    <w:rsid w:val="00A30A95"/>
  </w:style>
  <w:style w:type="character" w:customStyle="1" w:styleId="s14">
    <w:name w:val="s14"/>
    <w:rsid w:val="00A30A95"/>
  </w:style>
  <w:style w:type="paragraph" w:customStyle="1" w:styleId="p25">
    <w:name w:val="p25"/>
    <w:basedOn w:val="a0"/>
    <w:rsid w:val="00A30A95"/>
    <w:pPr>
      <w:widowControl/>
      <w:autoSpaceDE/>
      <w:autoSpaceDN/>
      <w:adjustRightInd/>
      <w:spacing w:before="100" w:beforeAutospacing="1" w:after="100" w:afterAutospacing="1"/>
    </w:pPr>
    <w:rPr>
      <w:rFonts w:eastAsia="Times New Roman"/>
      <w:sz w:val="24"/>
      <w:szCs w:val="24"/>
    </w:rPr>
  </w:style>
  <w:style w:type="paragraph" w:customStyle="1" w:styleId="p26">
    <w:name w:val="p26"/>
    <w:basedOn w:val="a0"/>
    <w:rsid w:val="00A30A95"/>
    <w:pPr>
      <w:widowControl/>
      <w:autoSpaceDE/>
      <w:autoSpaceDN/>
      <w:adjustRightInd/>
      <w:spacing w:before="100" w:beforeAutospacing="1" w:after="100" w:afterAutospacing="1"/>
    </w:pPr>
    <w:rPr>
      <w:rFonts w:eastAsia="Times New Roman"/>
      <w:sz w:val="24"/>
      <w:szCs w:val="24"/>
    </w:rPr>
  </w:style>
  <w:style w:type="paragraph" w:customStyle="1" w:styleId="p27">
    <w:name w:val="p27"/>
    <w:basedOn w:val="a0"/>
    <w:rsid w:val="00A30A95"/>
    <w:pPr>
      <w:widowControl/>
      <w:autoSpaceDE/>
      <w:autoSpaceDN/>
      <w:adjustRightInd/>
      <w:spacing w:before="100" w:beforeAutospacing="1" w:after="100" w:afterAutospacing="1"/>
    </w:pPr>
    <w:rPr>
      <w:rFonts w:eastAsia="Times New Roman"/>
      <w:sz w:val="24"/>
      <w:szCs w:val="24"/>
    </w:rPr>
  </w:style>
  <w:style w:type="character" w:customStyle="1" w:styleId="s15">
    <w:name w:val="s15"/>
    <w:rsid w:val="00A30A95"/>
  </w:style>
  <w:style w:type="paragraph" w:customStyle="1" w:styleId="p28">
    <w:name w:val="p28"/>
    <w:basedOn w:val="a0"/>
    <w:rsid w:val="00A30A95"/>
    <w:pPr>
      <w:widowControl/>
      <w:autoSpaceDE/>
      <w:autoSpaceDN/>
      <w:adjustRightInd/>
      <w:spacing w:before="100" w:beforeAutospacing="1" w:after="100" w:afterAutospacing="1"/>
    </w:pPr>
    <w:rPr>
      <w:rFonts w:eastAsia="Times New Roman"/>
      <w:sz w:val="24"/>
      <w:szCs w:val="24"/>
    </w:rPr>
  </w:style>
  <w:style w:type="paragraph" w:customStyle="1" w:styleId="p29">
    <w:name w:val="p29"/>
    <w:basedOn w:val="a0"/>
    <w:rsid w:val="00A30A95"/>
    <w:pPr>
      <w:widowControl/>
      <w:autoSpaceDE/>
      <w:autoSpaceDN/>
      <w:adjustRightInd/>
      <w:spacing w:before="100" w:beforeAutospacing="1" w:after="100" w:afterAutospacing="1"/>
    </w:pPr>
    <w:rPr>
      <w:rFonts w:eastAsia="Times New Roman"/>
      <w:sz w:val="24"/>
      <w:szCs w:val="24"/>
    </w:rPr>
  </w:style>
  <w:style w:type="character" w:customStyle="1" w:styleId="s16">
    <w:name w:val="s16"/>
    <w:rsid w:val="00A30A95"/>
  </w:style>
  <w:style w:type="paragraph" w:customStyle="1" w:styleId="p30">
    <w:name w:val="p30"/>
    <w:basedOn w:val="a0"/>
    <w:rsid w:val="00A30A95"/>
    <w:pPr>
      <w:widowControl/>
      <w:autoSpaceDE/>
      <w:autoSpaceDN/>
      <w:adjustRightInd/>
      <w:spacing w:before="100" w:beforeAutospacing="1" w:after="100" w:afterAutospacing="1"/>
    </w:pPr>
    <w:rPr>
      <w:rFonts w:eastAsia="Times New Roman"/>
      <w:sz w:val="24"/>
      <w:szCs w:val="24"/>
    </w:rPr>
  </w:style>
  <w:style w:type="paragraph" w:customStyle="1" w:styleId="p31">
    <w:name w:val="p31"/>
    <w:basedOn w:val="a0"/>
    <w:rsid w:val="00A30A95"/>
    <w:pPr>
      <w:widowControl/>
      <w:autoSpaceDE/>
      <w:autoSpaceDN/>
      <w:adjustRightInd/>
      <w:spacing w:before="100" w:beforeAutospacing="1" w:after="100" w:afterAutospacing="1"/>
    </w:pPr>
    <w:rPr>
      <w:rFonts w:eastAsia="Times New Roman"/>
      <w:sz w:val="24"/>
      <w:szCs w:val="24"/>
    </w:rPr>
  </w:style>
  <w:style w:type="paragraph" w:customStyle="1" w:styleId="p32">
    <w:name w:val="p32"/>
    <w:basedOn w:val="a0"/>
    <w:rsid w:val="00A30A95"/>
    <w:pPr>
      <w:widowControl/>
      <w:autoSpaceDE/>
      <w:autoSpaceDN/>
      <w:adjustRightInd/>
      <w:spacing w:before="100" w:beforeAutospacing="1" w:after="100" w:afterAutospacing="1"/>
    </w:pPr>
    <w:rPr>
      <w:rFonts w:eastAsia="Times New Roman"/>
      <w:sz w:val="24"/>
      <w:szCs w:val="24"/>
    </w:rPr>
  </w:style>
  <w:style w:type="character" w:customStyle="1" w:styleId="s17">
    <w:name w:val="s17"/>
    <w:rsid w:val="00A30A95"/>
  </w:style>
  <w:style w:type="character" w:customStyle="1" w:styleId="s18">
    <w:name w:val="s18"/>
    <w:rsid w:val="00A30A95"/>
  </w:style>
  <w:style w:type="paragraph" w:customStyle="1" w:styleId="p33">
    <w:name w:val="p33"/>
    <w:basedOn w:val="a0"/>
    <w:rsid w:val="00A30A95"/>
    <w:pPr>
      <w:widowControl/>
      <w:autoSpaceDE/>
      <w:autoSpaceDN/>
      <w:adjustRightInd/>
      <w:spacing w:before="100" w:beforeAutospacing="1" w:after="100" w:afterAutospacing="1"/>
    </w:pPr>
    <w:rPr>
      <w:rFonts w:eastAsia="Times New Roman"/>
      <w:sz w:val="24"/>
      <w:szCs w:val="24"/>
    </w:rPr>
  </w:style>
  <w:style w:type="paragraph" w:customStyle="1" w:styleId="p34">
    <w:name w:val="p34"/>
    <w:basedOn w:val="a0"/>
    <w:rsid w:val="00A30A95"/>
    <w:pPr>
      <w:widowControl/>
      <w:autoSpaceDE/>
      <w:autoSpaceDN/>
      <w:adjustRightInd/>
      <w:spacing w:before="100" w:beforeAutospacing="1" w:after="100" w:afterAutospacing="1"/>
    </w:pPr>
    <w:rPr>
      <w:rFonts w:eastAsia="Times New Roman"/>
      <w:sz w:val="24"/>
      <w:szCs w:val="24"/>
    </w:rPr>
  </w:style>
  <w:style w:type="paragraph" w:customStyle="1" w:styleId="p35">
    <w:name w:val="p35"/>
    <w:basedOn w:val="a0"/>
    <w:rsid w:val="00A30A95"/>
    <w:pPr>
      <w:widowControl/>
      <w:autoSpaceDE/>
      <w:autoSpaceDN/>
      <w:adjustRightInd/>
      <w:spacing w:before="100" w:beforeAutospacing="1" w:after="100" w:afterAutospacing="1"/>
    </w:pPr>
    <w:rPr>
      <w:rFonts w:eastAsia="Times New Roman"/>
      <w:sz w:val="24"/>
      <w:szCs w:val="24"/>
    </w:rPr>
  </w:style>
  <w:style w:type="character" w:customStyle="1" w:styleId="s19">
    <w:name w:val="s19"/>
    <w:rsid w:val="00A30A95"/>
  </w:style>
  <w:style w:type="paragraph" w:customStyle="1" w:styleId="p36">
    <w:name w:val="p36"/>
    <w:basedOn w:val="a0"/>
    <w:rsid w:val="00A30A95"/>
    <w:pPr>
      <w:widowControl/>
      <w:autoSpaceDE/>
      <w:autoSpaceDN/>
      <w:adjustRightInd/>
      <w:spacing w:before="100" w:beforeAutospacing="1" w:after="100" w:afterAutospacing="1"/>
    </w:pPr>
    <w:rPr>
      <w:rFonts w:eastAsia="Times New Roman"/>
      <w:sz w:val="24"/>
      <w:szCs w:val="24"/>
    </w:rPr>
  </w:style>
  <w:style w:type="character" w:customStyle="1" w:styleId="s200">
    <w:name w:val="s20"/>
    <w:rsid w:val="00A30A95"/>
  </w:style>
  <w:style w:type="character" w:customStyle="1" w:styleId="s21">
    <w:name w:val="s21"/>
    <w:rsid w:val="00A30A95"/>
  </w:style>
  <w:style w:type="character" w:customStyle="1" w:styleId="s22">
    <w:name w:val="s22"/>
    <w:rsid w:val="00A30A95"/>
  </w:style>
  <w:style w:type="paragraph" w:customStyle="1" w:styleId="p37">
    <w:name w:val="p37"/>
    <w:basedOn w:val="a0"/>
    <w:rsid w:val="00A30A95"/>
    <w:pPr>
      <w:widowControl/>
      <w:autoSpaceDE/>
      <w:autoSpaceDN/>
      <w:adjustRightInd/>
      <w:spacing w:before="100" w:beforeAutospacing="1" w:after="100" w:afterAutospacing="1"/>
    </w:pPr>
    <w:rPr>
      <w:rFonts w:eastAsia="Times New Roman"/>
      <w:sz w:val="24"/>
      <w:szCs w:val="24"/>
    </w:rPr>
  </w:style>
  <w:style w:type="character" w:customStyle="1" w:styleId="s23">
    <w:name w:val="s23"/>
    <w:rsid w:val="00A30A95"/>
  </w:style>
  <w:style w:type="character" w:customStyle="1" w:styleId="s24">
    <w:name w:val="s24"/>
    <w:rsid w:val="00A30A95"/>
  </w:style>
  <w:style w:type="paragraph" w:customStyle="1" w:styleId="p38">
    <w:name w:val="p38"/>
    <w:basedOn w:val="a0"/>
    <w:rsid w:val="00A30A95"/>
    <w:pPr>
      <w:widowControl/>
      <w:autoSpaceDE/>
      <w:autoSpaceDN/>
      <w:adjustRightInd/>
      <w:spacing w:before="100" w:beforeAutospacing="1" w:after="100" w:afterAutospacing="1"/>
    </w:pPr>
    <w:rPr>
      <w:rFonts w:eastAsia="Times New Roman"/>
      <w:sz w:val="24"/>
      <w:szCs w:val="24"/>
    </w:rPr>
  </w:style>
  <w:style w:type="paragraph" w:customStyle="1" w:styleId="p39">
    <w:name w:val="p39"/>
    <w:basedOn w:val="a0"/>
    <w:rsid w:val="00A30A95"/>
    <w:pPr>
      <w:widowControl/>
      <w:autoSpaceDE/>
      <w:autoSpaceDN/>
      <w:adjustRightInd/>
      <w:spacing w:before="100" w:beforeAutospacing="1" w:after="100" w:afterAutospacing="1"/>
    </w:pPr>
    <w:rPr>
      <w:rFonts w:eastAsia="Times New Roman"/>
      <w:sz w:val="24"/>
      <w:szCs w:val="24"/>
    </w:rPr>
  </w:style>
  <w:style w:type="paragraph" w:customStyle="1" w:styleId="p40">
    <w:name w:val="p40"/>
    <w:basedOn w:val="a0"/>
    <w:rsid w:val="00A30A95"/>
    <w:pPr>
      <w:widowControl/>
      <w:autoSpaceDE/>
      <w:autoSpaceDN/>
      <w:adjustRightInd/>
      <w:spacing w:before="100" w:beforeAutospacing="1" w:after="100" w:afterAutospacing="1"/>
    </w:pPr>
    <w:rPr>
      <w:rFonts w:eastAsia="Times New Roman"/>
      <w:sz w:val="24"/>
      <w:szCs w:val="24"/>
    </w:rPr>
  </w:style>
  <w:style w:type="paragraph" w:customStyle="1" w:styleId="p41">
    <w:name w:val="p41"/>
    <w:basedOn w:val="a0"/>
    <w:rsid w:val="00A30A95"/>
    <w:pPr>
      <w:widowControl/>
      <w:autoSpaceDE/>
      <w:autoSpaceDN/>
      <w:adjustRightInd/>
      <w:spacing w:before="100" w:beforeAutospacing="1" w:after="100" w:afterAutospacing="1"/>
    </w:pPr>
    <w:rPr>
      <w:rFonts w:eastAsia="Times New Roman"/>
      <w:sz w:val="24"/>
      <w:szCs w:val="24"/>
    </w:rPr>
  </w:style>
  <w:style w:type="paragraph" w:customStyle="1" w:styleId="p42">
    <w:name w:val="p42"/>
    <w:basedOn w:val="a0"/>
    <w:rsid w:val="00A30A95"/>
    <w:pPr>
      <w:widowControl/>
      <w:autoSpaceDE/>
      <w:autoSpaceDN/>
      <w:adjustRightInd/>
      <w:spacing w:before="100" w:beforeAutospacing="1" w:after="100" w:afterAutospacing="1"/>
    </w:pPr>
    <w:rPr>
      <w:rFonts w:eastAsia="Times New Roman"/>
      <w:sz w:val="24"/>
      <w:szCs w:val="24"/>
    </w:rPr>
  </w:style>
  <w:style w:type="paragraph" w:customStyle="1" w:styleId="p43">
    <w:name w:val="p43"/>
    <w:basedOn w:val="a0"/>
    <w:rsid w:val="00A30A95"/>
    <w:pPr>
      <w:widowControl/>
      <w:autoSpaceDE/>
      <w:autoSpaceDN/>
      <w:adjustRightInd/>
      <w:spacing w:before="100" w:beforeAutospacing="1" w:after="100" w:afterAutospacing="1"/>
    </w:pPr>
    <w:rPr>
      <w:rFonts w:eastAsia="Times New Roman"/>
      <w:sz w:val="24"/>
      <w:szCs w:val="24"/>
    </w:rPr>
  </w:style>
  <w:style w:type="paragraph" w:customStyle="1" w:styleId="p44">
    <w:name w:val="p44"/>
    <w:basedOn w:val="a0"/>
    <w:rsid w:val="00A30A95"/>
    <w:pPr>
      <w:widowControl/>
      <w:autoSpaceDE/>
      <w:autoSpaceDN/>
      <w:adjustRightInd/>
      <w:spacing w:before="100" w:beforeAutospacing="1" w:after="100" w:afterAutospacing="1"/>
    </w:pPr>
    <w:rPr>
      <w:rFonts w:eastAsia="Times New Roman"/>
      <w:sz w:val="24"/>
      <w:szCs w:val="24"/>
    </w:rPr>
  </w:style>
  <w:style w:type="paragraph" w:customStyle="1" w:styleId="p45">
    <w:name w:val="p45"/>
    <w:basedOn w:val="a0"/>
    <w:rsid w:val="00A30A95"/>
    <w:pPr>
      <w:widowControl/>
      <w:autoSpaceDE/>
      <w:autoSpaceDN/>
      <w:adjustRightInd/>
      <w:spacing w:before="100" w:beforeAutospacing="1" w:after="100" w:afterAutospacing="1"/>
    </w:pPr>
    <w:rPr>
      <w:rFonts w:eastAsia="Times New Roman"/>
      <w:sz w:val="24"/>
      <w:szCs w:val="24"/>
    </w:rPr>
  </w:style>
  <w:style w:type="paragraph" w:customStyle="1" w:styleId="p46">
    <w:name w:val="p46"/>
    <w:basedOn w:val="a0"/>
    <w:rsid w:val="00A30A95"/>
    <w:pPr>
      <w:widowControl/>
      <w:autoSpaceDE/>
      <w:autoSpaceDN/>
      <w:adjustRightInd/>
      <w:spacing w:before="100" w:beforeAutospacing="1" w:after="100" w:afterAutospacing="1"/>
    </w:pPr>
    <w:rPr>
      <w:rFonts w:eastAsia="Times New Roman"/>
      <w:sz w:val="24"/>
      <w:szCs w:val="24"/>
    </w:rPr>
  </w:style>
  <w:style w:type="paragraph" w:customStyle="1" w:styleId="p47">
    <w:name w:val="p47"/>
    <w:basedOn w:val="a0"/>
    <w:rsid w:val="00A30A95"/>
    <w:pPr>
      <w:widowControl/>
      <w:autoSpaceDE/>
      <w:autoSpaceDN/>
      <w:adjustRightInd/>
      <w:spacing w:before="100" w:beforeAutospacing="1" w:after="100" w:afterAutospacing="1"/>
    </w:pPr>
    <w:rPr>
      <w:rFonts w:eastAsia="Times New Roman"/>
      <w:sz w:val="24"/>
      <w:szCs w:val="24"/>
    </w:rPr>
  </w:style>
  <w:style w:type="paragraph" w:customStyle="1" w:styleId="p48">
    <w:name w:val="p48"/>
    <w:basedOn w:val="a0"/>
    <w:rsid w:val="00A30A95"/>
    <w:pPr>
      <w:widowControl/>
      <w:autoSpaceDE/>
      <w:autoSpaceDN/>
      <w:adjustRightInd/>
      <w:spacing w:before="100" w:beforeAutospacing="1" w:after="100" w:afterAutospacing="1"/>
    </w:pPr>
    <w:rPr>
      <w:rFonts w:eastAsia="Times New Roman"/>
      <w:sz w:val="24"/>
      <w:szCs w:val="24"/>
    </w:rPr>
  </w:style>
  <w:style w:type="paragraph" w:customStyle="1" w:styleId="p49">
    <w:name w:val="p49"/>
    <w:basedOn w:val="a0"/>
    <w:rsid w:val="00A30A95"/>
    <w:pPr>
      <w:widowControl/>
      <w:autoSpaceDE/>
      <w:autoSpaceDN/>
      <w:adjustRightInd/>
      <w:spacing w:before="100" w:beforeAutospacing="1" w:after="100" w:afterAutospacing="1"/>
    </w:pPr>
    <w:rPr>
      <w:rFonts w:eastAsia="Times New Roman"/>
      <w:sz w:val="24"/>
      <w:szCs w:val="24"/>
    </w:rPr>
  </w:style>
  <w:style w:type="paragraph" w:customStyle="1" w:styleId="p50">
    <w:name w:val="p50"/>
    <w:basedOn w:val="a0"/>
    <w:rsid w:val="00A30A95"/>
    <w:pPr>
      <w:widowControl/>
      <w:autoSpaceDE/>
      <w:autoSpaceDN/>
      <w:adjustRightInd/>
      <w:spacing w:before="100" w:beforeAutospacing="1" w:after="100" w:afterAutospacing="1"/>
    </w:pPr>
    <w:rPr>
      <w:rFonts w:eastAsia="Times New Roman"/>
      <w:sz w:val="24"/>
      <w:szCs w:val="24"/>
    </w:rPr>
  </w:style>
  <w:style w:type="paragraph" w:customStyle="1" w:styleId="p51">
    <w:name w:val="p51"/>
    <w:basedOn w:val="a0"/>
    <w:rsid w:val="00A30A95"/>
    <w:pPr>
      <w:widowControl/>
      <w:autoSpaceDE/>
      <w:autoSpaceDN/>
      <w:adjustRightInd/>
      <w:spacing w:before="100" w:beforeAutospacing="1" w:after="100" w:afterAutospacing="1"/>
    </w:pPr>
    <w:rPr>
      <w:rFonts w:eastAsia="Times New Roman"/>
      <w:sz w:val="24"/>
      <w:szCs w:val="24"/>
    </w:rPr>
  </w:style>
  <w:style w:type="paragraph" w:customStyle="1" w:styleId="p52">
    <w:name w:val="p52"/>
    <w:basedOn w:val="a0"/>
    <w:rsid w:val="00A30A95"/>
    <w:pPr>
      <w:widowControl/>
      <w:autoSpaceDE/>
      <w:autoSpaceDN/>
      <w:adjustRightInd/>
      <w:spacing w:before="100" w:beforeAutospacing="1" w:after="100" w:afterAutospacing="1"/>
    </w:pPr>
    <w:rPr>
      <w:rFonts w:eastAsia="Times New Roman"/>
      <w:sz w:val="24"/>
      <w:szCs w:val="24"/>
    </w:rPr>
  </w:style>
  <w:style w:type="paragraph" w:customStyle="1" w:styleId="p53">
    <w:name w:val="p53"/>
    <w:basedOn w:val="a0"/>
    <w:rsid w:val="00A30A95"/>
    <w:pPr>
      <w:widowControl/>
      <w:autoSpaceDE/>
      <w:autoSpaceDN/>
      <w:adjustRightInd/>
      <w:spacing w:before="100" w:beforeAutospacing="1" w:after="100" w:afterAutospacing="1"/>
    </w:pPr>
    <w:rPr>
      <w:rFonts w:eastAsia="Times New Roman"/>
      <w:sz w:val="24"/>
      <w:szCs w:val="24"/>
    </w:rPr>
  </w:style>
  <w:style w:type="paragraph" w:customStyle="1" w:styleId="p54">
    <w:name w:val="p54"/>
    <w:basedOn w:val="a0"/>
    <w:rsid w:val="00A30A95"/>
    <w:pPr>
      <w:widowControl/>
      <w:autoSpaceDE/>
      <w:autoSpaceDN/>
      <w:adjustRightInd/>
      <w:spacing w:before="100" w:beforeAutospacing="1" w:after="100" w:afterAutospacing="1"/>
    </w:pPr>
    <w:rPr>
      <w:rFonts w:eastAsia="Times New Roman"/>
      <w:sz w:val="24"/>
      <w:szCs w:val="24"/>
    </w:rPr>
  </w:style>
  <w:style w:type="paragraph" w:customStyle="1" w:styleId="p55">
    <w:name w:val="p55"/>
    <w:basedOn w:val="a0"/>
    <w:rsid w:val="00A30A95"/>
    <w:pPr>
      <w:widowControl/>
      <w:autoSpaceDE/>
      <w:autoSpaceDN/>
      <w:adjustRightInd/>
      <w:spacing w:before="100" w:beforeAutospacing="1" w:after="100" w:afterAutospacing="1"/>
    </w:pPr>
    <w:rPr>
      <w:rFonts w:eastAsia="Times New Roman"/>
      <w:sz w:val="24"/>
      <w:szCs w:val="24"/>
    </w:rPr>
  </w:style>
  <w:style w:type="paragraph" w:customStyle="1" w:styleId="p56">
    <w:name w:val="p56"/>
    <w:basedOn w:val="a0"/>
    <w:rsid w:val="00A30A95"/>
    <w:pPr>
      <w:widowControl/>
      <w:autoSpaceDE/>
      <w:autoSpaceDN/>
      <w:adjustRightInd/>
      <w:spacing w:before="100" w:beforeAutospacing="1" w:after="100" w:afterAutospacing="1"/>
    </w:pPr>
    <w:rPr>
      <w:rFonts w:eastAsia="Times New Roman"/>
      <w:sz w:val="24"/>
      <w:szCs w:val="24"/>
    </w:rPr>
  </w:style>
  <w:style w:type="paragraph" w:customStyle="1" w:styleId="p57">
    <w:name w:val="p57"/>
    <w:basedOn w:val="a0"/>
    <w:rsid w:val="00A30A95"/>
    <w:pPr>
      <w:widowControl/>
      <w:autoSpaceDE/>
      <w:autoSpaceDN/>
      <w:adjustRightInd/>
      <w:spacing w:before="100" w:beforeAutospacing="1" w:after="100" w:afterAutospacing="1"/>
    </w:pPr>
    <w:rPr>
      <w:rFonts w:eastAsia="Times New Roman"/>
      <w:sz w:val="24"/>
      <w:szCs w:val="24"/>
    </w:rPr>
  </w:style>
  <w:style w:type="paragraph" w:customStyle="1" w:styleId="p58">
    <w:name w:val="p58"/>
    <w:basedOn w:val="a0"/>
    <w:rsid w:val="00A30A95"/>
    <w:pPr>
      <w:widowControl/>
      <w:autoSpaceDE/>
      <w:autoSpaceDN/>
      <w:adjustRightInd/>
      <w:spacing w:before="100" w:beforeAutospacing="1" w:after="100" w:afterAutospacing="1"/>
    </w:pPr>
    <w:rPr>
      <w:rFonts w:eastAsia="Times New Roman"/>
      <w:sz w:val="24"/>
      <w:szCs w:val="24"/>
    </w:rPr>
  </w:style>
  <w:style w:type="character" w:customStyle="1" w:styleId="js-downloads-folder-name">
    <w:name w:val="js-downloads-folder-name"/>
    <w:rsid w:val="00A30A95"/>
  </w:style>
  <w:style w:type="paragraph" w:styleId="z-">
    <w:name w:val="HTML Top of Form"/>
    <w:basedOn w:val="a0"/>
    <w:next w:val="a0"/>
    <w:link w:val="z-0"/>
    <w:hidden/>
    <w:uiPriority w:val="99"/>
    <w:semiHidden/>
    <w:unhideWhenUsed/>
    <w:rsid w:val="00A30A95"/>
    <w:pPr>
      <w:widowControl/>
      <w:pBdr>
        <w:bottom w:val="single" w:sz="6" w:space="1" w:color="auto"/>
      </w:pBdr>
      <w:autoSpaceDE/>
      <w:autoSpaceDN/>
      <w:adjustRightInd/>
      <w:jc w:val="center"/>
    </w:pPr>
    <w:rPr>
      <w:rFonts w:ascii="Arial" w:eastAsia="Times New Roman" w:hAnsi="Arial"/>
      <w:vanish/>
      <w:sz w:val="16"/>
      <w:szCs w:val="16"/>
    </w:rPr>
  </w:style>
  <w:style w:type="character" w:customStyle="1" w:styleId="z-0">
    <w:name w:val="z-Начало формы Знак"/>
    <w:basedOn w:val="a1"/>
    <w:link w:val="z-"/>
    <w:uiPriority w:val="99"/>
    <w:semiHidden/>
    <w:rsid w:val="00A30A95"/>
    <w:rPr>
      <w:rFonts w:ascii="Arial" w:eastAsia="Times New Roman" w:hAnsi="Arial" w:cs="Times New Roman"/>
      <w:vanish/>
      <w:sz w:val="16"/>
      <w:szCs w:val="16"/>
      <w:lang w:eastAsia="ru-RU"/>
    </w:rPr>
  </w:style>
  <w:style w:type="paragraph" w:styleId="z-1">
    <w:name w:val="HTML Bottom of Form"/>
    <w:basedOn w:val="a0"/>
    <w:next w:val="a0"/>
    <w:link w:val="z-2"/>
    <w:hidden/>
    <w:uiPriority w:val="99"/>
    <w:semiHidden/>
    <w:unhideWhenUsed/>
    <w:rsid w:val="00A30A95"/>
    <w:pPr>
      <w:widowControl/>
      <w:pBdr>
        <w:top w:val="single" w:sz="6" w:space="1" w:color="auto"/>
      </w:pBdr>
      <w:autoSpaceDE/>
      <w:autoSpaceDN/>
      <w:adjustRightInd/>
      <w:jc w:val="center"/>
    </w:pPr>
    <w:rPr>
      <w:rFonts w:ascii="Arial" w:eastAsia="Times New Roman" w:hAnsi="Arial"/>
      <w:vanish/>
      <w:sz w:val="16"/>
      <w:szCs w:val="16"/>
    </w:rPr>
  </w:style>
  <w:style w:type="character" w:customStyle="1" w:styleId="z-2">
    <w:name w:val="z-Конец формы Знак"/>
    <w:basedOn w:val="a1"/>
    <w:link w:val="z-1"/>
    <w:uiPriority w:val="99"/>
    <w:semiHidden/>
    <w:rsid w:val="00A30A95"/>
    <w:rPr>
      <w:rFonts w:ascii="Arial" w:eastAsia="Times New Roman" w:hAnsi="Arial" w:cs="Times New Roman"/>
      <w:vanish/>
      <w:sz w:val="16"/>
      <w:szCs w:val="16"/>
      <w:lang w:eastAsia="ru-RU"/>
    </w:rPr>
  </w:style>
  <w:style w:type="character" w:customStyle="1" w:styleId="b-pseudo-link">
    <w:name w:val="b-pseudo-link"/>
    <w:rsid w:val="00A30A95"/>
  </w:style>
  <w:style w:type="paragraph" w:customStyle="1" w:styleId="0">
    <w:name w:val="0"/>
    <w:basedOn w:val="ConsPlusNormal"/>
    <w:rsid w:val="00A30A95"/>
    <w:pPr>
      <w:widowControl/>
      <w:suppressAutoHyphens/>
      <w:autoSpaceDN/>
      <w:adjustRightInd/>
      <w:ind w:firstLine="851"/>
      <w:jc w:val="both"/>
    </w:pPr>
    <w:rPr>
      <w:rFonts w:ascii="Times New Roman" w:eastAsia="Arial" w:hAnsi="Times New Roman" w:cs="Times New Roman"/>
      <w:sz w:val="28"/>
      <w:szCs w:val="28"/>
      <w:lang w:eastAsia="ar-SA"/>
    </w:rPr>
  </w:style>
  <w:style w:type="paragraph" w:customStyle="1" w:styleId="headertext">
    <w:name w:val="headertext"/>
    <w:basedOn w:val="a0"/>
    <w:rsid w:val="00A30A95"/>
    <w:pPr>
      <w:widowControl/>
      <w:autoSpaceDE/>
      <w:autoSpaceDN/>
      <w:adjustRightInd/>
      <w:spacing w:before="100" w:beforeAutospacing="1" w:after="100" w:afterAutospacing="1"/>
    </w:pPr>
    <w:rPr>
      <w:rFonts w:eastAsia="Times New Roman"/>
      <w:sz w:val="24"/>
      <w:szCs w:val="24"/>
    </w:rPr>
  </w:style>
  <w:style w:type="character" w:customStyle="1" w:styleId="1c">
    <w:name w:val="Заголовок №1"/>
    <w:basedOn w:val="a1"/>
    <w:rsid w:val="00273709"/>
    <w:rPr>
      <w:rFonts w:ascii="Verdana" w:eastAsia="Verdana" w:hAnsi="Verdana" w:cs="Verdana"/>
      <w:b/>
      <w:bCs/>
      <w:i w:val="0"/>
      <w:iCs w:val="0"/>
      <w:smallCaps w:val="0"/>
      <w:strike w:val="0"/>
      <w:color w:val="000000"/>
      <w:spacing w:val="-10"/>
      <w:w w:val="100"/>
      <w:position w:val="0"/>
      <w:sz w:val="49"/>
      <w:szCs w:val="49"/>
      <w:u w:val="none"/>
      <w:lang w:val="ru-RU"/>
    </w:rPr>
  </w:style>
  <w:style w:type="character" w:customStyle="1" w:styleId="2b">
    <w:name w:val="Основной текст (2)"/>
    <w:basedOn w:val="a1"/>
    <w:rsid w:val="00273709"/>
    <w:rPr>
      <w:rFonts w:ascii="Franklin Gothic Heavy" w:eastAsia="Franklin Gothic Heavy" w:hAnsi="Franklin Gothic Heavy" w:cs="Franklin Gothic Heavy"/>
      <w:b w:val="0"/>
      <w:bCs w:val="0"/>
      <w:i w:val="0"/>
      <w:iCs w:val="0"/>
      <w:smallCaps w:val="0"/>
      <w:strike w:val="0"/>
      <w:color w:val="000000"/>
      <w:spacing w:val="7"/>
      <w:w w:val="100"/>
      <w:position w:val="0"/>
      <w:sz w:val="34"/>
      <w:szCs w:val="34"/>
      <w:u w:val="none"/>
      <w:lang w:val="ru-RU"/>
    </w:rPr>
  </w:style>
  <w:style w:type="character" w:customStyle="1" w:styleId="37">
    <w:name w:val="Основной текст (3)"/>
    <w:basedOn w:val="a1"/>
    <w:rsid w:val="00273709"/>
    <w:rPr>
      <w:rFonts w:ascii="Verdana" w:eastAsia="Verdana" w:hAnsi="Verdana" w:cs="Verdana"/>
      <w:b w:val="0"/>
      <w:bCs w:val="0"/>
      <w:i w:val="0"/>
      <w:iCs w:val="0"/>
      <w:smallCaps w:val="0"/>
      <w:strike w:val="0"/>
      <w:color w:val="000000"/>
      <w:spacing w:val="1"/>
      <w:w w:val="100"/>
      <w:position w:val="0"/>
      <w:sz w:val="18"/>
      <w:szCs w:val="18"/>
      <w:u w:val="none"/>
      <w:lang w:val="ru-RU"/>
    </w:rPr>
  </w:style>
  <w:style w:type="character" w:customStyle="1" w:styleId="3FranklinGothicHeavy10pt0pt">
    <w:name w:val="Основной текст (3) + Franklin Gothic Heavy;10 pt;Интервал 0 pt"/>
    <w:basedOn w:val="a1"/>
    <w:rsid w:val="00273709"/>
    <w:rPr>
      <w:rFonts w:ascii="Franklin Gothic Heavy" w:eastAsia="Franklin Gothic Heavy" w:hAnsi="Franklin Gothic Heavy" w:cs="Franklin Gothic Heavy"/>
      <w:b w:val="0"/>
      <w:bCs w:val="0"/>
      <w:i w:val="0"/>
      <w:iCs w:val="0"/>
      <w:smallCaps w:val="0"/>
      <w:strike w:val="0"/>
      <w:color w:val="000000"/>
      <w:spacing w:val="9"/>
      <w:w w:val="100"/>
      <w:position w:val="0"/>
      <w:sz w:val="20"/>
      <w:szCs w:val="20"/>
      <w:u w:val="none"/>
      <w:lang w:val="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footnote text" w:uiPriority="0"/>
    <w:lsdException w:name="annotation text" w:uiPriority="0"/>
    <w:lsdException w:name="caption" w:uiPriority="0" w:qFormat="1"/>
    <w:lsdException w:name="footnote reference" w:uiPriority="0"/>
    <w:lsdException w:name="annotation reference" w:uiPriority="0"/>
    <w:lsdException w:name="line number" w:uiPriority="0"/>
    <w:lsdException w:name="page number" w:uiPriority="0"/>
    <w:lsdException w:name="endnote reference" w:uiPriority="0"/>
    <w:lsdException w:name="List Bullet" w:uiPriority="0"/>
    <w:lsdException w:name="List 2" w:uiPriority="0"/>
    <w:lsdException w:name="List 3" w:uiPriority="0"/>
    <w:lsdException w:name="Title" w:semiHidden="0" w:uiPriority="10" w:unhideWhenUsed="0" w:qFormat="1"/>
    <w:lsdException w:name="Default Paragraph Font" w:uiPriority="1"/>
    <w:lsdException w:name="Body Text" w:uiPriority="0"/>
    <w:lsdException w:name="Body Text Indent" w:uiPriority="0"/>
    <w:lsdException w:name="Message Header" w:uiPriority="0"/>
    <w:lsdException w:name="Subtitle" w:semiHidden="0" w:uiPriority="11" w:unhideWhenUsed="0" w:qFormat="1"/>
    <w:lsdException w:name="Date" w:uiPriority="0"/>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0" w:unhideWhenUsed="0" w:qFormat="1"/>
    <w:lsdException w:name="Emphasis" w:semiHidden="0" w:uiPriority="0" w:unhideWhenUsed="0" w:qFormat="1"/>
    <w:lsdException w:name="Document Map" w:uiPriority="0"/>
    <w:lsdException w:name="Normal (Web)" w:uiPriority="0"/>
    <w:lsdException w:name="HTML Acronym" w:uiPriority="0"/>
    <w:lsdException w:name="HTML Preformatted" w:uiPriority="0"/>
    <w:lsdException w:name="annotation subject" w:uiPriority="0"/>
    <w:lsdException w:name="Outline List 1" w:uiPriority="0"/>
    <w:lsdException w:name="Outline List 2" w:uiPriority="0"/>
    <w:lsdException w:name="Outline List 3"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226211"/>
    <w:pPr>
      <w:widowControl w:val="0"/>
      <w:autoSpaceDE w:val="0"/>
      <w:autoSpaceDN w:val="0"/>
      <w:adjustRightInd w:val="0"/>
      <w:spacing w:after="0" w:line="240" w:lineRule="auto"/>
    </w:pPr>
    <w:rPr>
      <w:rFonts w:ascii="Times New Roman" w:eastAsiaTheme="minorEastAsia" w:hAnsi="Times New Roman" w:cs="Times New Roman"/>
      <w:sz w:val="20"/>
      <w:szCs w:val="20"/>
      <w:lang w:eastAsia="ru-RU"/>
    </w:rPr>
  </w:style>
  <w:style w:type="paragraph" w:styleId="1">
    <w:name w:val="heading 1"/>
    <w:basedOn w:val="a0"/>
    <w:next w:val="a0"/>
    <w:link w:val="11"/>
    <w:qFormat/>
    <w:rsid w:val="00536654"/>
    <w:pPr>
      <w:keepNext/>
      <w:numPr>
        <w:numId w:val="1"/>
      </w:numPr>
      <w:autoSpaceDE/>
      <w:autoSpaceDN/>
      <w:adjustRightInd/>
      <w:jc w:val="both"/>
      <w:outlineLvl w:val="0"/>
    </w:pPr>
    <w:rPr>
      <w:rFonts w:eastAsia="Times New Roman"/>
      <w:sz w:val="28"/>
      <w:szCs w:val="28"/>
    </w:rPr>
  </w:style>
  <w:style w:type="paragraph" w:styleId="2">
    <w:name w:val="heading 2"/>
    <w:basedOn w:val="a0"/>
    <w:next w:val="a0"/>
    <w:link w:val="20"/>
    <w:qFormat/>
    <w:rsid w:val="00536654"/>
    <w:pPr>
      <w:keepNext/>
      <w:numPr>
        <w:ilvl w:val="1"/>
        <w:numId w:val="1"/>
      </w:numPr>
      <w:autoSpaceDE/>
      <w:autoSpaceDN/>
      <w:adjustRightInd/>
      <w:jc w:val="center"/>
      <w:outlineLvl w:val="1"/>
    </w:pPr>
    <w:rPr>
      <w:rFonts w:eastAsia="Times New Roman"/>
      <w:b/>
      <w:bCs/>
      <w:sz w:val="28"/>
      <w:szCs w:val="28"/>
    </w:rPr>
  </w:style>
  <w:style w:type="paragraph" w:styleId="3">
    <w:name w:val="heading 3"/>
    <w:basedOn w:val="a0"/>
    <w:next w:val="a0"/>
    <w:link w:val="30"/>
    <w:qFormat/>
    <w:rsid w:val="00536654"/>
    <w:pPr>
      <w:keepNext/>
      <w:widowControl/>
      <w:numPr>
        <w:ilvl w:val="2"/>
        <w:numId w:val="1"/>
      </w:numPr>
      <w:autoSpaceDE/>
      <w:autoSpaceDN/>
      <w:adjustRightInd/>
      <w:outlineLvl w:val="2"/>
    </w:pPr>
    <w:rPr>
      <w:rFonts w:ascii="Arial" w:eastAsia="Times New Roman" w:hAnsi="Arial" w:cs="Arial"/>
      <w:b/>
      <w:bCs/>
    </w:rPr>
  </w:style>
  <w:style w:type="paragraph" w:styleId="4">
    <w:name w:val="heading 4"/>
    <w:basedOn w:val="a0"/>
    <w:next w:val="a0"/>
    <w:link w:val="40"/>
    <w:qFormat/>
    <w:rsid w:val="00536654"/>
    <w:pPr>
      <w:keepNext/>
      <w:widowControl/>
      <w:numPr>
        <w:ilvl w:val="3"/>
        <w:numId w:val="1"/>
      </w:numPr>
      <w:autoSpaceDE/>
      <w:autoSpaceDN/>
      <w:adjustRightInd/>
      <w:spacing w:before="240" w:after="60"/>
      <w:outlineLvl w:val="3"/>
    </w:pPr>
    <w:rPr>
      <w:rFonts w:eastAsia="Times New Roman"/>
      <w:b/>
      <w:bCs/>
      <w:sz w:val="28"/>
      <w:szCs w:val="28"/>
    </w:rPr>
  </w:style>
  <w:style w:type="paragraph" w:styleId="5">
    <w:name w:val="heading 5"/>
    <w:basedOn w:val="a0"/>
    <w:next w:val="a0"/>
    <w:link w:val="50"/>
    <w:qFormat/>
    <w:rsid w:val="00536654"/>
    <w:pPr>
      <w:keepNext/>
      <w:numPr>
        <w:ilvl w:val="4"/>
        <w:numId w:val="1"/>
      </w:numPr>
      <w:autoSpaceDE/>
      <w:autoSpaceDN/>
      <w:adjustRightInd/>
      <w:jc w:val="center"/>
      <w:outlineLvl w:val="4"/>
    </w:pPr>
    <w:rPr>
      <w:rFonts w:eastAsia="Times New Roman"/>
      <w:b/>
      <w:bCs/>
      <w:sz w:val="28"/>
      <w:szCs w:val="28"/>
    </w:rPr>
  </w:style>
  <w:style w:type="paragraph" w:styleId="6">
    <w:name w:val="heading 6"/>
    <w:basedOn w:val="a0"/>
    <w:next w:val="a0"/>
    <w:link w:val="60"/>
    <w:qFormat/>
    <w:rsid w:val="00536654"/>
    <w:pPr>
      <w:keepNext/>
      <w:numPr>
        <w:ilvl w:val="5"/>
        <w:numId w:val="1"/>
      </w:numPr>
      <w:autoSpaceDE/>
      <w:autoSpaceDN/>
      <w:adjustRightInd/>
      <w:jc w:val="center"/>
      <w:outlineLvl w:val="5"/>
    </w:pPr>
    <w:rPr>
      <w:rFonts w:eastAsia="Times New Roman"/>
      <w:b/>
      <w:bCs/>
      <w:color w:val="000000"/>
      <w:sz w:val="28"/>
      <w:szCs w:val="28"/>
    </w:rPr>
  </w:style>
  <w:style w:type="paragraph" w:styleId="7">
    <w:name w:val="heading 7"/>
    <w:basedOn w:val="a0"/>
    <w:next w:val="a0"/>
    <w:link w:val="70"/>
    <w:qFormat/>
    <w:rsid w:val="00536654"/>
    <w:pPr>
      <w:keepNext/>
      <w:numPr>
        <w:ilvl w:val="6"/>
        <w:numId w:val="1"/>
      </w:numPr>
      <w:autoSpaceDE/>
      <w:autoSpaceDN/>
      <w:adjustRightInd/>
      <w:jc w:val="center"/>
      <w:outlineLvl w:val="6"/>
    </w:pPr>
    <w:rPr>
      <w:rFonts w:eastAsia="Times New Roman"/>
      <w:b/>
      <w:bCs/>
      <w:color w:val="000000"/>
      <w:sz w:val="24"/>
      <w:szCs w:val="24"/>
    </w:rPr>
  </w:style>
  <w:style w:type="paragraph" w:styleId="8">
    <w:name w:val="heading 8"/>
    <w:basedOn w:val="a0"/>
    <w:next w:val="a0"/>
    <w:link w:val="80"/>
    <w:qFormat/>
    <w:rsid w:val="00536654"/>
    <w:pPr>
      <w:keepNext/>
      <w:numPr>
        <w:ilvl w:val="7"/>
        <w:numId w:val="1"/>
      </w:numPr>
      <w:tabs>
        <w:tab w:val="num" w:pos="360"/>
      </w:tabs>
      <w:autoSpaceDE/>
      <w:autoSpaceDN/>
      <w:adjustRightInd/>
      <w:jc w:val="right"/>
      <w:outlineLvl w:val="7"/>
    </w:pPr>
    <w:rPr>
      <w:rFonts w:eastAsia="Times New Roman"/>
      <w:sz w:val="28"/>
      <w:szCs w:val="28"/>
    </w:rPr>
  </w:style>
  <w:style w:type="paragraph" w:styleId="9">
    <w:name w:val="heading 9"/>
    <w:basedOn w:val="a0"/>
    <w:next w:val="a0"/>
    <w:link w:val="90"/>
    <w:qFormat/>
    <w:rsid w:val="00536654"/>
    <w:pPr>
      <w:keepNext/>
      <w:numPr>
        <w:ilvl w:val="8"/>
        <w:numId w:val="1"/>
      </w:numPr>
      <w:tabs>
        <w:tab w:val="num" w:pos="360"/>
      </w:tabs>
      <w:autoSpaceDE/>
      <w:autoSpaceDN/>
      <w:adjustRightInd/>
      <w:jc w:val="right"/>
      <w:outlineLvl w:val="8"/>
    </w:pPr>
    <w:rPr>
      <w:rFonts w:eastAsia="Times New Roman"/>
      <w:sz w:val="28"/>
      <w:szCs w:val="2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List Paragraph"/>
    <w:basedOn w:val="a0"/>
    <w:uiPriority w:val="34"/>
    <w:qFormat/>
    <w:rsid w:val="008E5288"/>
    <w:pPr>
      <w:ind w:left="720"/>
      <w:contextualSpacing/>
    </w:pPr>
  </w:style>
  <w:style w:type="character" w:customStyle="1" w:styleId="11">
    <w:name w:val="Заголовок 1 Знак"/>
    <w:basedOn w:val="a1"/>
    <w:link w:val="1"/>
    <w:rsid w:val="00536654"/>
    <w:rPr>
      <w:rFonts w:ascii="Times New Roman" w:eastAsia="Times New Roman" w:hAnsi="Times New Roman" w:cs="Times New Roman"/>
      <w:sz w:val="28"/>
      <w:szCs w:val="28"/>
      <w:lang w:eastAsia="ru-RU"/>
    </w:rPr>
  </w:style>
  <w:style w:type="character" w:customStyle="1" w:styleId="20">
    <w:name w:val="Заголовок 2 Знак"/>
    <w:basedOn w:val="a1"/>
    <w:link w:val="2"/>
    <w:rsid w:val="00536654"/>
    <w:rPr>
      <w:rFonts w:ascii="Times New Roman" w:eastAsia="Times New Roman" w:hAnsi="Times New Roman" w:cs="Times New Roman"/>
      <w:b/>
      <w:bCs/>
      <w:sz w:val="28"/>
      <w:szCs w:val="28"/>
      <w:lang w:eastAsia="ru-RU"/>
    </w:rPr>
  </w:style>
  <w:style w:type="character" w:customStyle="1" w:styleId="30">
    <w:name w:val="Заголовок 3 Знак"/>
    <w:basedOn w:val="a1"/>
    <w:link w:val="3"/>
    <w:rsid w:val="00536654"/>
    <w:rPr>
      <w:rFonts w:ascii="Arial" w:eastAsia="Times New Roman" w:hAnsi="Arial" w:cs="Arial"/>
      <w:b/>
      <w:bCs/>
      <w:sz w:val="20"/>
      <w:szCs w:val="20"/>
      <w:lang w:eastAsia="ru-RU"/>
    </w:rPr>
  </w:style>
  <w:style w:type="character" w:customStyle="1" w:styleId="40">
    <w:name w:val="Заголовок 4 Знак"/>
    <w:basedOn w:val="a1"/>
    <w:link w:val="4"/>
    <w:rsid w:val="00536654"/>
    <w:rPr>
      <w:rFonts w:ascii="Times New Roman" w:eastAsia="Times New Roman" w:hAnsi="Times New Roman" w:cs="Times New Roman"/>
      <w:b/>
      <w:bCs/>
      <w:sz w:val="28"/>
      <w:szCs w:val="28"/>
      <w:lang w:eastAsia="ru-RU"/>
    </w:rPr>
  </w:style>
  <w:style w:type="character" w:customStyle="1" w:styleId="50">
    <w:name w:val="Заголовок 5 Знак"/>
    <w:basedOn w:val="a1"/>
    <w:link w:val="5"/>
    <w:rsid w:val="00536654"/>
    <w:rPr>
      <w:rFonts w:ascii="Times New Roman" w:eastAsia="Times New Roman" w:hAnsi="Times New Roman" w:cs="Times New Roman"/>
      <w:b/>
      <w:bCs/>
      <w:sz w:val="28"/>
      <w:szCs w:val="28"/>
      <w:lang w:eastAsia="ru-RU"/>
    </w:rPr>
  </w:style>
  <w:style w:type="character" w:customStyle="1" w:styleId="60">
    <w:name w:val="Заголовок 6 Знак"/>
    <w:basedOn w:val="a1"/>
    <w:link w:val="6"/>
    <w:rsid w:val="00536654"/>
    <w:rPr>
      <w:rFonts w:ascii="Times New Roman" w:eastAsia="Times New Roman" w:hAnsi="Times New Roman" w:cs="Times New Roman"/>
      <w:b/>
      <w:bCs/>
      <w:color w:val="000000"/>
      <w:sz w:val="28"/>
      <w:szCs w:val="28"/>
      <w:lang w:eastAsia="ru-RU"/>
    </w:rPr>
  </w:style>
  <w:style w:type="character" w:customStyle="1" w:styleId="70">
    <w:name w:val="Заголовок 7 Знак"/>
    <w:basedOn w:val="a1"/>
    <w:link w:val="7"/>
    <w:rsid w:val="00536654"/>
    <w:rPr>
      <w:rFonts w:ascii="Times New Roman" w:eastAsia="Times New Roman" w:hAnsi="Times New Roman" w:cs="Times New Roman"/>
      <w:b/>
      <w:bCs/>
      <w:color w:val="000000"/>
      <w:sz w:val="24"/>
      <w:szCs w:val="24"/>
      <w:lang w:eastAsia="ru-RU"/>
    </w:rPr>
  </w:style>
  <w:style w:type="character" w:customStyle="1" w:styleId="80">
    <w:name w:val="Заголовок 8 Знак"/>
    <w:basedOn w:val="a1"/>
    <w:link w:val="8"/>
    <w:rsid w:val="00536654"/>
    <w:rPr>
      <w:rFonts w:ascii="Times New Roman" w:eastAsia="Times New Roman" w:hAnsi="Times New Roman" w:cs="Times New Roman"/>
      <w:sz w:val="28"/>
      <w:szCs w:val="28"/>
      <w:lang w:eastAsia="ru-RU"/>
    </w:rPr>
  </w:style>
  <w:style w:type="character" w:customStyle="1" w:styleId="90">
    <w:name w:val="Заголовок 9 Знак"/>
    <w:basedOn w:val="a1"/>
    <w:link w:val="9"/>
    <w:rsid w:val="00536654"/>
    <w:rPr>
      <w:rFonts w:ascii="Times New Roman" w:eastAsia="Times New Roman" w:hAnsi="Times New Roman" w:cs="Times New Roman"/>
      <w:sz w:val="28"/>
      <w:szCs w:val="28"/>
      <w:lang w:eastAsia="ru-RU"/>
    </w:rPr>
  </w:style>
  <w:style w:type="numbering" w:customStyle="1" w:styleId="12">
    <w:name w:val="Нет списка1"/>
    <w:next w:val="a3"/>
    <w:semiHidden/>
    <w:rsid w:val="00536654"/>
  </w:style>
  <w:style w:type="paragraph" w:customStyle="1" w:styleId="ConsNormal">
    <w:name w:val="ConsNormal"/>
    <w:rsid w:val="00536654"/>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styleId="a5">
    <w:name w:val="Body Text Indent"/>
    <w:basedOn w:val="a0"/>
    <w:link w:val="a6"/>
    <w:rsid w:val="00536654"/>
    <w:pPr>
      <w:autoSpaceDE/>
      <w:autoSpaceDN/>
      <w:adjustRightInd/>
      <w:ind w:firstLine="709"/>
      <w:jc w:val="center"/>
    </w:pPr>
    <w:rPr>
      <w:rFonts w:eastAsia="Times New Roman"/>
      <w:b/>
      <w:bCs/>
      <w:sz w:val="28"/>
      <w:szCs w:val="28"/>
    </w:rPr>
  </w:style>
  <w:style w:type="character" w:customStyle="1" w:styleId="a6">
    <w:name w:val="Основной текст с отступом Знак"/>
    <w:basedOn w:val="a1"/>
    <w:link w:val="a5"/>
    <w:rsid w:val="00536654"/>
    <w:rPr>
      <w:rFonts w:ascii="Times New Roman" w:eastAsia="Times New Roman" w:hAnsi="Times New Roman" w:cs="Times New Roman"/>
      <w:b/>
      <w:bCs/>
      <w:sz w:val="28"/>
      <w:szCs w:val="28"/>
      <w:lang w:eastAsia="ru-RU"/>
    </w:rPr>
  </w:style>
  <w:style w:type="paragraph" w:styleId="a7">
    <w:name w:val="Normal (Web)"/>
    <w:basedOn w:val="a0"/>
    <w:rsid w:val="00536654"/>
    <w:pPr>
      <w:widowControl/>
      <w:autoSpaceDE/>
      <w:autoSpaceDN/>
      <w:adjustRightInd/>
      <w:spacing w:before="100" w:beforeAutospacing="1" w:after="100" w:afterAutospacing="1"/>
    </w:pPr>
    <w:rPr>
      <w:rFonts w:eastAsia="Times New Roman"/>
      <w:sz w:val="24"/>
      <w:szCs w:val="24"/>
    </w:rPr>
  </w:style>
  <w:style w:type="paragraph" w:customStyle="1" w:styleId="Preformat">
    <w:name w:val="Preformat"/>
    <w:rsid w:val="00536654"/>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8">
    <w:name w:val="header"/>
    <w:basedOn w:val="a0"/>
    <w:link w:val="a9"/>
    <w:uiPriority w:val="99"/>
    <w:rsid w:val="00536654"/>
    <w:pPr>
      <w:widowControl/>
      <w:autoSpaceDE/>
      <w:autoSpaceDN/>
      <w:adjustRightInd/>
      <w:ind w:left="300"/>
      <w:jc w:val="center"/>
    </w:pPr>
    <w:rPr>
      <w:rFonts w:ascii="Arial" w:eastAsia="Times New Roman" w:hAnsi="Arial" w:cs="Arial"/>
      <w:b/>
      <w:bCs/>
      <w:color w:val="3560A7"/>
      <w:sz w:val="21"/>
      <w:szCs w:val="21"/>
    </w:rPr>
  </w:style>
  <w:style w:type="character" w:customStyle="1" w:styleId="a9">
    <w:name w:val="Верхний колонтитул Знак"/>
    <w:basedOn w:val="a1"/>
    <w:link w:val="a8"/>
    <w:uiPriority w:val="99"/>
    <w:rsid w:val="00536654"/>
    <w:rPr>
      <w:rFonts w:ascii="Arial" w:eastAsia="Times New Roman" w:hAnsi="Arial" w:cs="Arial"/>
      <w:b/>
      <w:bCs/>
      <w:color w:val="3560A7"/>
      <w:sz w:val="21"/>
      <w:szCs w:val="21"/>
      <w:lang w:eastAsia="ru-RU"/>
    </w:rPr>
  </w:style>
  <w:style w:type="paragraph" w:styleId="aa">
    <w:name w:val="footer"/>
    <w:basedOn w:val="a0"/>
    <w:link w:val="ab"/>
    <w:uiPriority w:val="99"/>
    <w:rsid w:val="00536654"/>
    <w:pPr>
      <w:widowControl/>
      <w:tabs>
        <w:tab w:val="center" w:pos="4677"/>
        <w:tab w:val="right" w:pos="9355"/>
      </w:tabs>
      <w:autoSpaceDE/>
      <w:autoSpaceDN/>
      <w:adjustRightInd/>
    </w:pPr>
    <w:rPr>
      <w:rFonts w:eastAsia="Times New Roman"/>
      <w:sz w:val="24"/>
      <w:szCs w:val="24"/>
    </w:rPr>
  </w:style>
  <w:style w:type="character" w:customStyle="1" w:styleId="ab">
    <w:name w:val="Нижний колонтитул Знак"/>
    <w:basedOn w:val="a1"/>
    <w:link w:val="aa"/>
    <w:uiPriority w:val="99"/>
    <w:rsid w:val="00536654"/>
    <w:rPr>
      <w:rFonts w:ascii="Times New Roman" w:eastAsia="Times New Roman" w:hAnsi="Times New Roman" w:cs="Times New Roman"/>
      <w:sz w:val="24"/>
      <w:szCs w:val="24"/>
      <w:lang w:eastAsia="ru-RU"/>
    </w:rPr>
  </w:style>
  <w:style w:type="character" w:customStyle="1" w:styleId="spelle">
    <w:name w:val="spelle"/>
    <w:basedOn w:val="a1"/>
    <w:rsid w:val="00536654"/>
  </w:style>
  <w:style w:type="character" w:customStyle="1" w:styleId="grame">
    <w:name w:val="grame"/>
    <w:basedOn w:val="a1"/>
    <w:uiPriority w:val="99"/>
    <w:rsid w:val="00536654"/>
  </w:style>
  <w:style w:type="paragraph" w:customStyle="1" w:styleId="Heading">
    <w:name w:val="Heading"/>
    <w:rsid w:val="00536654"/>
    <w:pPr>
      <w:widowControl w:val="0"/>
      <w:autoSpaceDE w:val="0"/>
      <w:autoSpaceDN w:val="0"/>
      <w:adjustRightInd w:val="0"/>
      <w:spacing w:after="0" w:line="240" w:lineRule="auto"/>
    </w:pPr>
    <w:rPr>
      <w:rFonts w:ascii="Arial" w:eastAsia="Times New Roman" w:hAnsi="Arial" w:cs="Arial"/>
      <w:b/>
      <w:bCs/>
      <w:lang w:eastAsia="ru-RU"/>
    </w:rPr>
  </w:style>
  <w:style w:type="paragraph" w:styleId="ac">
    <w:name w:val="Plain Text"/>
    <w:basedOn w:val="a0"/>
    <w:link w:val="ad"/>
    <w:uiPriority w:val="99"/>
    <w:rsid w:val="00536654"/>
    <w:pPr>
      <w:widowControl/>
      <w:autoSpaceDE/>
      <w:autoSpaceDN/>
      <w:adjustRightInd/>
    </w:pPr>
    <w:rPr>
      <w:rFonts w:ascii="Courier New" w:eastAsia="Times New Roman" w:hAnsi="Courier New" w:cs="Courier New"/>
    </w:rPr>
  </w:style>
  <w:style w:type="character" w:customStyle="1" w:styleId="ad">
    <w:name w:val="Текст Знак"/>
    <w:basedOn w:val="a1"/>
    <w:link w:val="ac"/>
    <w:uiPriority w:val="99"/>
    <w:rsid w:val="00536654"/>
    <w:rPr>
      <w:rFonts w:ascii="Courier New" w:eastAsia="Times New Roman" w:hAnsi="Courier New" w:cs="Courier New"/>
      <w:sz w:val="20"/>
      <w:szCs w:val="20"/>
      <w:lang w:eastAsia="ru-RU"/>
    </w:rPr>
  </w:style>
  <w:style w:type="paragraph" w:customStyle="1" w:styleId="ConsNonformat">
    <w:name w:val="ConsNonformat"/>
    <w:rsid w:val="00536654"/>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customStyle="1" w:styleId="text">
    <w:name w:val="text"/>
    <w:basedOn w:val="Default"/>
    <w:next w:val="Default"/>
    <w:rsid w:val="00536654"/>
    <w:pPr>
      <w:spacing w:before="28" w:after="28"/>
    </w:pPr>
    <w:rPr>
      <w:color w:val="auto"/>
    </w:rPr>
  </w:style>
  <w:style w:type="paragraph" w:customStyle="1" w:styleId="Default">
    <w:name w:val="Default"/>
    <w:rsid w:val="00536654"/>
    <w:pPr>
      <w:autoSpaceDE w:val="0"/>
      <w:autoSpaceDN w:val="0"/>
      <w:adjustRightInd w:val="0"/>
      <w:spacing w:after="0" w:line="240" w:lineRule="auto"/>
    </w:pPr>
    <w:rPr>
      <w:rFonts w:ascii="Arial" w:eastAsia="Times New Roman" w:hAnsi="Arial" w:cs="Arial"/>
      <w:color w:val="000000"/>
      <w:sz w:val="24"/>
      <w:szCs w:val="24"/>
      <w:lang w:eastAsia="ru-RU"/>
    </w:rPr>
  </w:style>
  <w:style w:type="paragraph" w:styleId="HTML">
    <w:name w:val="HTML Preformatted"/>
    <w:basedOn w:val="a0"/>
    <w:link w:val="HTML0"/>
    <w:rsid w:val="0053665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pPr>
    <w:rPr>
      <w:rFonts w:ascii="Courier New" w:eastAsia="Times New Roman" w:hAnsi="Courier New" w:cs="Courier New"/>
      <w:color w:val="000000"/>
    </w:rPr>
  </w:style>
  <w:style w:type="character" w:customStyle="1" w:styleId="HTML0">
    <w:name w:val="Стандартный HTML Знак"/>
    <w:basedOn w:val="a1"/>
    <w:link w:val="HTML"/>
    <w:rsid w:val="00536654"/>
    <w:rPr>
      <w:rFonts w:ascii="Courier New" w:eastAsia="Times New Roman" w:hAnsi="Courier New" w:cs="Courier New"/>
      <w:color w:val="000000"/>
      <w:sz w:val="20"/>
      <w:szCs w:val="20"/>
      <w:lang w:eastAsia="ru-RU"/>
    </w:rPr>
  </w:style>
  <w:style w:type="paragraph" w:customStyle="1" w:styleId="FR2">
    <w:name w:val="FR2"/>
    <w:rsid w:val="00536654"/>
    <w:pPr>
      <w:widowControl w:val="0"/>
      <w:overflowPunct w:val="0"/>
      <w:autoSpaceDE w:val="0"/>
      <w:autoSpaceDN w:val="0"/>
      <w:adjustRightInd w:val="0"/>
      <w:spacing w:after="0" w:line="240" w:lineRule="auto"/>
      <w:ind w:firstLine="560"/>
      <w:jc w:val="both"/>
      <w:textAlignment w:val="baseline"/>
    </w:pPr>
    <w:rPr>
      <w:rFonts w:ascii="Times New Roman" w:eastAsia="Times New Roman" w:hAnsi="Times New Roman" w:cs="Times New Roman"/>
      <w:sz w:val="28"/>
      <w:szCs w:val="28"/>
      <w:lang w:eastAsia="ru-RU"/>
    </w:rPr>
  </w:style>
  <w:style w:type="paragraph" w:styleId="21">
    <w:name w:val="Body Text 2"/>
    <w:basedOn w:val="a0"/>
    <w:link w:val="22"/>
    <w:rsid w:val="00536654"/>
    <w:pPr>
      <w:widowControl/>
      <w:autoSpaceDE/>
      <w:autoSpaceDN/>
      <w:adjustRightInd/>
      <w:spacing w:before="120"/>
      <w:ind w:firstLine="851"/>
      <w:jc w:val="both"/>
    </w:pPr>
    <w:rPr>
      <w:rFonts w:ascii="Arial" w:eastAsia="Times New Roman" w:hAnsi="Arial" w:cs="Arial"/>
    </w:rPr>
  </w:style>
  <w:style w:type="character" w:customStyle="1" w:styleId="22">
    <w:name w:val="Основной текст 2 Знак"/>
    <w:basedOn w:val="a1"/>
    <w:link w:val="21"/>
    <w:rsid w:val="00536654"/>
    <w:rPr>
      <w:rFonts w:ascii="Arial" w:eastAsia="Times New Roman" w:hAnsi="Arial" w:cs="Arial"/>
      <w:sz w:val="20"/>
      <w:szCs w:val="20"/>
      <w:lang w:eastAsia="ru-RU"/>
    </w:rPr>
  </w:style>
  <w:style w:type="paragraph" w:customStyle="1" w:styleId="ae">
    <w:name w:val="Таблица"/>
    <w:rsid w:val="00536654"/>
    <w:pPr>
      <w:spacing w:before="120" w:after="0" w:line="204" w:lineRule="auto"/>
    </w:pPr>
    <w:rPr>
      <w:rFonts w:ascii="Arial" w:eastAsia="Times New Roman" w:hAnsi="Arial" w:cs="Arial"/>
      <w:sz w:val="20"/>
      <w:szCs w:val="20"/>
      <w:lang w:eastAsia="ru-RU"/>
    </w:rPr>
  </w:style>
  <w:style w:type="paragraph" w:customStyle="1" w:styleId="af">
    <w:name w:val="Цифры таблицы"/>
    <w:rsid w:val="00536654"/>
    <w:pPr>
      <w:spacing w:after="0" w:line="240" w:lineRule="auto"/>
      <w:jc w:val="right"/>
    </w:pPr>
    <w:rPr>
      <w:rFonts w:ascii="Arial" w:eastAsia="Times New Roman" w:hAnsi="Arial" w:cs="Arial"/>
      <w:sz w:val="24"/>
      <w:szCs w:val="24"/>
      <w:lang w:eastAsia="ru-RU"/>
    </w:rPr>
  </w:style>
  <w:style w:type="paragraph" w:customStyle="1" w:styleId="af0">
    <w:name w:val="Таблотст"/>
    <w:basedOn w:val="ae"/>
    <w:rsid w:val="00536654"/>
    <w:pPr>
      <w:ind w:left="85"/>
    </w:pPr>
  </w:style>
  <w:style w:type="paragraph" w:customStyle="1" w:styleId="af1">
    <w:name w:val="Единицы"/>
    <w:basedOn w:val="a0"/>
    <w:rsid w:val="00536654"/>
    <w:pPr>
      <w:keepNext/>
      <w:widowControl/>
      <w:autoSpaceDE/>
      <w:autoSpaceDN/>
      <w:adjustRightInd/>
      <w:spacing w:before="20" w:after="20"/>
      <w:jc w:val="right"/>
    </w:pPr>
    <w:rPr>
      <w:rFonts w:ascii="Arial" w:eastAsia="Times New Roman" w:hAnsi="Arial" w:cs="Arial"/>
      <w:sz w:val="22"/>
      <w:szCs w:val="22"/>
    </w:rPr>
  </w:style>
  <w:style w:type="paragraph" w:styleId="af2">
    <w:name w:val="Message Header"/>
    <w:basedOn w:val="a0"/>
    <w:link w:val="af3"/>
    <w:rsid w:val="00536654"/>
    <w:pPr>
      <w:widowControl/>
      <w:autoSpaceDE/>
      <w:autoSpaceDN/>
      <w:adjustRightInd/>
      <w:jc w:val="center"/>
    </w:pPr>
    <w:rPr>
      <w:rFonts w:ascii="Arial" w:eastAsia="Times New Roman" w:hAnsi="Arial" w:cs="Arial"/>
      <w:i/>
      <w:iCs/>
    </w:rPr>
  </w:style>
  <w:style w:type="character" w:customStyle="1" w:styleId="af3">
    <w:name w:val="Шапка Знак"/>
    <w:basedOn w:val="a1"/>
    <w:link w:val="af2"/>
    <w:rsid w:val="00536654"/>
    <w:rPr>
      <w:rFonts w:ascii="Arial" w:eastAsia="Times New Roman" w:hAnsi="Arial" w:cs="Arial"/>
      <w:i/>
      <w:iCs/>
      <w:sz w:val="20"/>
      <w:szCs w:val="20"/>
      <w:lang w:eastAsia="ru-RU"/>
    </w:rPr>
  </w:style>
  <w:style w:type="character" w:styleId="af4">
    <w:name w:val="Strong"/>
    <w:qFormat/>
    <w:rsid w:val="00536654"/>
    <w:rPr>
      <w:b/>
      <w:bCs/>
    </w:rPr>
  </w:style>
  <w:style w:type="paragraph" w:customStyle="1" w:styleId="ConsPlusNormal">
    <w:name w:val="ConsPlusNormal"/>
    <w:uiPriority w:val="99"/>
    <w:rsid w:val="00536654"/>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23">
    <w:name w:val="Body Text Indent 2"/>
    <w:aliases w:val=" Знак Знак Знак Знак Знак, Знак Знак Знак Знак Знак Знак,Знак Знак Знак Знак Знак,Знак Знак Знак Знак Знак Знак,Знак Знак Знак Знак,Знак Знак Знак Знак Знак Знак Знак,Знак Знак Знак Знак Знак Знак Знак Знак Знак Знак Знак"/>
    <w:basedOn w:val="a0"/>
    <w:link w:val="24"/>
    <w:rsid w:val="00536654"/>
    <w:pPr>
      <w:autoSpaceDE/>
      <w:autoSpaceDN/>
      <w:adjustRightInd/>
      <w:ind w:firstLine="709"/>
      <w:jc w:val="both"/>
    </w:pPr>
    <w:rPr>
      <w:rFonts w:eastAsia="Times New Roman"/>
      <w:color w:val="000000"/>
      <w:sz w:val="28"/>
      <w:szCs w:val="28"/>
    </w:rPr>
  </w:style>
  <w:style w:type="character" w:customStyle="1" w:styleId="24">
    <w:name w:val="Основной текст с отступом 2 Знак"/>
    <w:aliases w:val=" Знак Знак Знак Знак Знак Знак1, Знак Знак Знак Знак Знак Знак Знак1,Знак Знак Знак Знак Знак Знак2,Знак Знак Знак Знак Знак Знак Знак2,Знак Знак Знак Знак Знак2,Знак Знак Знак Знак Знак Знак Знак Знак1"/>
    <w:basedOn w:val="a1"/>
    <w:link w:val="23"/>
    <w:rsid w:val="00536654"/>
    <w:rPr>
      <w:rFonts w:ascii="Times New Roman" w:eastAsia="Times New Roman" w:hAnsi="Times New Roman" w:cs="Times New Roman"/>
      <w:color w:val="000000"/>
      <w:sz w:val="28"/>
      <w:szCs w:val="28"/>
      <w:lang w:eastAsia="ru-RU"/>
    </w:rPr>
  </w:style>
  <w:style w:type="paragraph" w:styleId="31">
    <w:name w:val="Body Text Indent 3"/>
    <w:basedOn w:val="a0"/>
    <w:link w:val="32"/>
    <w:rsid w:val="00536654"/>
    <w:pPr>
      <w:autoSpaceDE/>
      <w:autoSpaceDN/>
      <w:adjustRightInd/>
      <w:ind w:firstLine="720"/>
      <w:jc w:val="both"/>
    </w:pPr>
    <w:rPr>
      <w:rFonts w:eastAsia="Times New Roman"/>
      <w:sz w:val="28"/>
      <w:szCs w:val="28"/>
    </w:rPr>
  </w:style>
  <w:style w:type="character" w:customStyle="1" w:styleId="32">
    <w:name w:val="Основной текст с отступом 3 Знак"/>
    <w:basedOn w:val="a1"/>
    <w:link w:val="31"/>
    <w:rsid w:val="00536654"/>
    <w:rPr>
      <w:rFonts w:ascii="Times New Roman" w:eastAsia="Times New Roman" w:hAnsi="Times New Roman" w:cs="Times New Roman"/>
      <w:sz w:val="28"/>
      <w:szCs w:val="28"/>
      <w:lang w:eastAsia="ru-RU"/>
    </w:rPr>
  </w:style>
  <w:style w:type="paragraph" w:customStyle="1" w:styleId="txt">
    <w:name w:val="txt"/>
    <w:basedOn w:val="a0"/>
    <w:rsid w:val="00536654"/>
    <w:pPr>
      <w:widowControl/>
      <w:autoSpaceDE/>
      <w:autoSpaceDN/>
      <w:adjustRightInd/>
      <w:spacing w:before="100" w:beforeAutospacing="1" w:after="100" w:afterAutospacing="1"/>
    </w:pPr>
    <w:rPr>
      <w:rFonts w:ascii="Verdana" w:eastAsia="Times New Roman" w:hAnsi="Verdana" w:cs="Verdana"/>
      <w:color w:val="000000"/>
      <w:sz w:val="17"/>
      <w:szCs w:val="17"/>
    </w:rPr>
  </w:style>
  <w:style w:type="paragraph" w:styleId="af5">
    <w:name w:val="Body Text"/>
    <w:basedOn w:val="a0"/>
    <w:link w:val="af6"/>
    <w:rsid w:val="00536654"/>
    <w:pPr>
      <w:widowControl/>
      <w:autoSpaceDE/>
      <w:autoSpaceDN/>
      <w:adjustRightInd/>
      <w:jc w:val="both"/>
    </w:pPr>
    <w:rPr>
      <w:rFonts w:eastAsia="Times New Roman"/>
      <w:color w:val="000000"/>
      <w:spacing w:val="-4"/>
      <w:sz w:val="22"/>
      <w:szCs w:val="22"/>
    </w:rPr>
  </w:style>
  <w:style w:type="character" w:customStyle="1" w:styleId="af6">
    <w:name w:val="Основной текст Знак"/>
    <w:basedOn w:val="a1"/>
    <w:link w:val="af5"/>
    <w:rsid w:val="00536654"/>
    <w:rPr>
      <w:rFonts w:ascii="Times New Roman" w:eastAsia="Times New Roman" w:hAnsi="Times New Roman" w:cs="Times New Roman"/>
      <w:color w:val="000000"/>
      <w:spacing w:val="-4"/>
      <w:lang w:eastAsia="ru-RU"/>
    </w:rPr>
  </w:style>
  <w:style w:type="paragraph" w:styleId="af7">
    <w:name w:val="footnote text"/>
    <w:basedOn w:val="a0"/>
    <w:link w:val="af8"/>
    <w:semiHidden/>
    <w:rsid w:val="00536654"/>
    <w:pPr>
      <w:widowControl/>
      <w:autoSpaceDE/>
      <w:autoSpaceDN/>
      <w:adjustRightInd/>
    </w:pPr>
    <w:rPr>
      <w:rFonts w:eastAsia="Times New Roman"/>
    </w:rPr>
  </w:style>
  <w:style w:type="character" w:customStyle="1" w:styleId="af8">
    <w:name w:val="Текст сноски Знак"/>
    <w:basedOn w:val="a1"/>
    <w:link w:val="af7"/>
    <w:semiHidden/>
    <w:rsid w:val="00536654"/>
    <w:rPr>
      <w:rFonts w:ascii="Times New Roman" w:eastAsia="Times New Roman" w:hAnsi="Times New Roman" w:cs="Times New Roman"/>
      <w:sz w:val="20"/>
      <w:szCs w:val="20"/>
      <w:lang w:eastAsia="ru-RU"/>
    </w:rPr>
  </w:style>
  <w:style w:type="paragraph" w:styleId="33">
    <w:name w:val="Body Text 3"/>
    <w:basedOn w:val="a0"/>
    <w:link w:val="34"/>
    <w:rsid w:val="00536654"/>
    <w:pPr>
      <w:widowControl/>
      <w:overflowPunct w:val="0"/>
      <w:jc w:val="center"/>
    </w:pPr>
    <w:rPr>
      <w:rFonts w:eastAsia="Times New Roman"/>
      <w:b/>
      <w:bCs/>
      <w:sz w:val="24"/>
      <w:szCs w:val="24"/>
    </w:rPr>
  </w:style>
  <w:style w:type="character" w:customStyle="1" w:styleId="34">
    <w:name w:val="Основной текст 3 Знак"/>
    <w:basedOn w:val="a1"/>
    <w:link w:val="33"/>
    <w:rsid w:val="00536654"/>
    <w:rPr>
      <w:rFonts w:ascii="Times New Roman" w:eastAsia="Times New Roman" w:hAnsi="Times New Roman" w:cs="Times New Roman"/>
      <w:b/>
      <w:bCs/>
      <w:sz w:val="24"/>
      <w:szCs w:val="24"/>
      <w:lang w:eastAsia="ru-RU"/>
    </w:rPr>
  </w:style>
  <w:style w:type="paragraph" w:styleId="af9">
    <w:name w:val="Block Text"/>
    <w:basedOn w:val="a0"/>
    <w:rsid w:val="00536654"/>
    <w:pPr>
      <w:widowControl/>
      <w:autoSpaceDE/>
      <w:autoSpaceDN/>
      <w:adjustRightInd/>
      <w:ind w:left="57" w:right="57"/>
      <w:jc w:val="both"/>
    </w:pPr>
    <w:rPr>
      <w:rFonts w:eastAsia="Times New Roman"/>
      <w:color w:val="000000"/>
      <w:spacing w:val="-2"/>
      <w:sz w:val="22"/>
      <w:szCs w:val="22"/>
    </w:rPr>
  </w:style>
  <w:style w:type="character" w:styleId="afa">
    <w:name w:val="footnote reference"/>
    <w:semiHidden/>
    <w:rsid w:val="00536654"/>
    <w:rPr>
      <w:vertAlign w:val="superscript"/>
    </w:rPr>
  </w:style>
  <w:style w:type="character" w:styleId="afb">
    <w:name w:val="page number"/>
    <w:basedOn w:val="a1"/>
    <w:rsid w:val="00536654"/>
  </w:style>
  <w:style w:type="character" w:styleId="afc">
    <w:name w:val="Hyperlink"/>
    <w:uiPriority w:val="99"/>
    <w:rsid w:val="00536654"/>
    <w:rPr>
      <w:color w:val="000000"/>
      <w:u w:val="none"/>
      <w:effect w:val="none"/>
    </w:rPr>
  </w:style>
  <w:style w:type="character" w:styleId="afd">
    <w:name w:val="FollowedHyperlink"/>
    <w:uiPriority w:val="99"/>
    <w:rsid w:val="00536654"/>
    <w:rPr>
      <w:color w:val="800080"/>
      <w:u w:val="single"/>
    </w:rPr>
  </w:style>
  <w:style w:type="paragraph" w:customStyle="1" w:styleId="210">
    <w:name w:val="Основной текст с отступом 21"/>
    <w:basedOn w:val="a0"/>
    <w:rsid w:val="00536654"/>
    <w:pPr>
      <w:suppressAutoHyphens/>
      <w:autoSpaceDE/>
      <w:autoSpaceDN/>
      <w:adjustRightInd/>
      <w:ind w:firstLine="709"/>
      <w:jc w:val="both"/>
    </w:pPr>
    <w:rPr>
      <w:rFonts w:eastAsia="Lucida Sans Unicode"/>
      <w:color w:val="000000"/>
      <w:sz w:val="28"/>
      <w:szCs w:val="28"/>
      <w:lang w:val="en-US" w:eastAsia="en-US" w:bidi="en-US"/>
    </w:rPr>
  </w:style>
  <w:style w:type="paragraph" w:customStyle="1" w:styleId="ConsPlusTitle">
    <w:name w:val="ConsPlusTitle"/>
    <w:rsid w:val="00536654"/>
    <w:pPr>
      <w:autoSpaceDE w:val="0"/>
      <w:autoSpaceDN w:val="0"/>
      <w:adjustRightInd w:val="0"/>
      <w:spacing w:after="0" w:line="240" w:lineRule="auto"/>
    </w:pPr>
    <w:rPr>
      <w:rFonts w:ascii="Times New Roman" w:eastAsia="Calibri" w:hAnsi="Times New Roman" w:cs="Times New Roman"/>
      <w:b/>
      <w:bCs/>
      <w:sz w:val="24"/>
      <w:szCs w:val="24"/>
    </w:rPr>
  </w:style>
  <w:style w:type="paragraph" w:styleId="13">
    <w:name w:val="toc 1"/>
    <w:basedOn w:val="a0"/>
    <w:next w:val="a0"/>
    <w:autoRedefine/>
    <w:rsid w:val="00536654"/>
    <w:pPr>
      <w:tabs>
        <w:tab w:val="left" w:pos="0"/>
        <w:tab w:val="right" w:leader="dot" w:pos="9540"/>
      </w:tabs>
      <w:autoSpaceDE/>
      <w:autoSpaceDN/>
      <w:adjustRightInd/>
      <w:ind w:right="-81"/>
      <w:jc w:val="center"/>
      <w:outlineLvl w:val="0"/>
    </w:pPr>
    <w:rPr>
      <w:rFonts w:eastAsia="Times New Roman"/>
      <w:bCs/>
      <w:noProof/>
      <w:sz w:val="28"/>
      <w:szCs w:val="28"/>
      <w:lang w:val="en-US"/>
    </w:rPr>
  </w:style>
  <w:style w:type="paragraph" w:styleId="25">
    <w:name w:val="toc 2"/>
    <w:basedOn w:val="a0"/>
    <w:next w:val="a0"/>
    <w:autoRedefine/>
    <w:rsid w:val="00536654"/>
    <w:pPr>
      <w:tabs>
        <w:tab w:val="left" w:pos="800"/>
        <w:tab w:val="right" w:leader="dot" w:pos="9356"/>
      </w:tabs>
      <w:autoSpaceDE/>
      <w:autoSpaceDN/>
      <w:adjustRightInd/>
      <w:ind w:right="567"/>
      <w:jc w:val="both"/>
    </w:pPr>
    <w:rPr>
      <w:rFonts w:eastAsia="Times New Roman"/>
      <w:bCs/>
      <w:noProof/>
      <w:sz w:val="24"/>
      <w:szCs w:val="24"/>
    </w:rPr>
  </w:style>
  <w:style w:type="paragraph" w:styleId="35">
    <w:name w:val="toc 3"/>
    <w:basedOn w:val="a0"/>
    <w:next w:val="a0"/>
    <w:autoRedefine/>
    <w:rsid w:val="00536654"/>
    <w:pPr>
      <w:tabs>
        <w:tab w:val="left" w:pos="1200"/>
        <w:tab w:val="right" w:leader="dot" w:pos="9356"/>
      </w:tabs>
      <w:autoSpaceDE/>
      <w:autoSpaceDN/>
      <w:adjustRightInd/>
      <w:ind w:right="567"/>
      <w:jc w:val="both"/>
    </w:pPr>
    <w:rPr>
      <w:rFonts w:eastAsia="Times New Roman"/>
      <w:noProof/>
      <w:sz w:val="24"/>
      <w:szCs w:val="24"/>
    </w:rPr>
  </w:style>
  <w:style w:type="paragraph" w:styleId="41">
    <w:name w:val="toc 4"/>
    <w:basedOn w:val="a0"/>
    <w:next w:val="a0"/>
    <w:autoRedefine/>
    <w:rsid w:val="00536654"/>
    <w:pPr>
      <w:autoSpaceDE/>
      <w:autoSpaceDN/>
      <w:adjustRightInd/>
      <w:ind w:left="600"/>
    </w:pPr>
    <w:rPr>
      <w:rFonts w:eastAsia="Times New Roman"/>
    </w:rPr>
  </w:style>
  <w:style w:type="paragraph" w:styleId="51">
    <w:name w:val="toc 5"/>
    <w:basedOn w:val="a0"/>
    <w:next w:val="a0"/>
    <w:autoRedefine/>
    <w:rsid w:val="00536654"/>
    <w:pPr>
      <w:autoSpaceDE/>
      <w:autoSpaceDN/>
      <w:adjustRightInd/>
      <w:ind w:left="800"/>
    </w:pPr>
    <w:rPr>
      <w:rFonts w:eastAsia="Times New Roman"/>
    </w:rPr>
  </w:style>
  <w:style w:type="paragraph" w:styleId="61">
    <w:name w:val="toc 6"/>
    <w:basedOn w:val="a0"/>
    <w:next w:val="a0"/>
    <w:autoRedefine/>
    <w:rsid w:val="00536654"/>
    <w:pPr>
      <w:autoSpaceDE/>
      <w:autoSpaceDN/>
      <w:adjustRightInd/>
      <w:ind w:left="1000"/>
    </w:pPr>
    <w:rPr>
      <w:rFonts w:eastAsia="Times New Roman"/>
    </w:rPr>
  </w:style>
  <w:style w:type="paragraph" w:styleId="71">
    <w:name w:val="toc 7"/>
    <w:basedOn w:val="a0"/>
    <w:next w:val="a0"/>
    <w:autoRedefine/>
    <w:rsid w:val="00536654"/>
    <w:pPr>
      <w:autoSpaceDE/>
      <w:autoSpaceDN/>
      <w:adjustRightInd/>
      <w:ind w:left="1200"/>
    </w:pPr>
    <w:rPr>
      <w:rFonts w:eastAsia="Times New Roman"/>
    </w:rPr>
  </w:style>
  <w:style w:type="paragraph" w:styleId="81">
    <w:name w:val="toc 8"/>
    <w:basedOn w:val="a0"/>
    <w:next w:val="a0"/>
    <w:autoRedefine/>
    <w:rsid w:val="00536654"/>
    <w:pPr>
      <w:autoSpaceDE/>
      <w:autoSpaceDN/>
      <w:adjustRightInd/>
      <w:ind w:left="1400"/>
    </w:pPr>
    <w:rPr>
      <w:rFonts w:eastAsia="Times New Roman"/>
    </w:rPr>
  </w:style>
  <w:style w:type="paragraph" w:styleId="91">
    <w:name w:val="toc 9"/>
    <w:basedOn w:val="a0"/>
    <w:next w:val="a0"/>
    <w:autoRedefine/>
    <w:rsid w:val="00536654"/>
    <w:pPr>
      <w:autoSpaceDE/>
      <w:autoSpaceDN/>
      <w:adjustRightInd/>
      <w:ind w:left="1600"/>
    </w:pPr>
    <w:rPr>
      <w:rFonts w:eastAsia="Times New Roman"/>
    </w:rPr>
  </w:style>
  <w:style w:type="character" w:styleId="afe">
    <w:name w:val="annotation reference"/>
    <w:semiHidden/>
    <w:rsid w:val="00536654"/>
    <w:rPr>
      <w:sz w:val="16"/>
      <w:szCs w:val="16"/>
    </w:rPr>
  </w:style>
  <w:style w:type="paragraph" w:styleId="aff">
    <w:name w:val="annotation text"/>
    <w:basedOn w:val="a0"/>
    <w:link w:val="aff0"/>
    <w:semiHidden/>
    <w:rsid w:val="00536654"/>
    <w:pPr>
      <w:autoSpaceDE/>
      <w:autoSpaceDN/>
      <w:adjustRightInd/>
    </w:pPr>
    <w:rPr>
      <w:rFonts w:ascii="Arial" w:eastAsia="Times New Roman" w:hAnsi="Arial" w:cs="Arial"/>
    </w:rPr>
  </w:style>
  <w:style w:type="character" w:customStyle="1" w:styleId="aff0">
    <w:name w:val="Текст примечания Знак"/>
    <w:basedOn w:val="a1"/>
    <w:link w:val="aff"/>
    <w:semiHidden/>
    <w:rsid w:val="00536654"/>
    <w:rPr>
      <w:rFonts w:ascii="Arial" w:eastAsia="Times New Roman" w:hAnsi="Arial" w:cs="Arial"/>
      <w:sz w:val="20"/>
      <w:szCs w:val="20"/>
      <w:lang w:eastAsia="ru-RU"/>
    </w:rPr>
  </w:style>
  <w:style w:type="paragraph" w:styleId="aff1">
    <w:name w:val="annotation subject"/>
    <w:basedOn w:val="aff"/>
    <w:next w:val="aff"/>
    <w:link w:val="aff2"/>
    <w:semiHidden/>
    <w:rsid w:val="00536654"/>
    <w:rPr>
      <w:b/>
      <w:bCs/>
    </w:rPr>
  </w:style>
  <w:style w:type="character" w:customStyle="1" w:styleId="aff2">
    <w:name w:val="Тема примечания Знак"/>
    <w:basedOn w:val="aff0"/>
    <w:link w:val="aff1"/>
    <w:semiHidden/>
    <w:rsid w:val="00536654"/>
    <w:rPr>
      <w:rFonts w:ascii="Arial" w:eastAsia="Times New Roman" w:hAnsi="Arial" w:cs="Arial"/>
      <w:b/>
      <w:bCs/>
      <w:sz w:val="20"/>
      <w:szCs w:val="20"/>
      <w:lang w:eastAsia="ru-RU"/>
    </w:rPr>
  </w:style>
  <w:style w:type="paragraph" w:styleId="aff3">
    <w:name w:val="Balloon Text"/>
    <w:basedOn w:val="a0"/>
    <w:link w:val="aff4"/>
    <w:semiHidden/>
    <w:rsid w:val="00536654"/>
    <w:pPr>
      <w:autoSpaceDE/>
      <w:autoSpaceDN/>
      <w:adjustRightInd/>
    </w:pPr>
    <w:rPr>
      <w:rFonts w:ascii="Tahoma" w:eastAsia="Times New Roman" w:hAnsi="Tahoma" w:cs="Tahoma"/>
      <w:sz w:val="16"/>
      <w:szCs w:val="16"/>
    </w:rPr>
  </w:style>
  <w:style w:type="character" w:customStyle="1" w:styleId="aff4">
    <w:name w:val="Текст выноски Знак"/>
    <w:basedOn w:val="a1"/>
    <w:link w:val="aff3"/>
    <w:semiHidden/>
    <w:rsid w:val="00536654"/>
    <w:rPr>
      <w:rFonts w:ascii="Tahoma" w:eastAsia="Times New Roman" w:hAnsi="Tahoma" w:cs="Tahoma"/>
      <w:sz w:val="16"/>
      <w:szCs w:val="16"/>
      <w:lang w:eastAsia="ru-RU"/>
    </w:rPr>
  </w:style>
  <w:style w:type="character" w:styleId="aff5">
    <w:name w:val="Emphasis"/>
    <w:qFormat/>
    <w:rsid w:val="00536654"/>
    <w:rPr>
      <w:i/>
      <w:iCs/>
    </w:rPr>
  </w:style>
  <w:style w:type="paragraph" w:customStyle="1" w:styleId="ConsPlusNonformat">
    <w:name w:val="ConsPlusNonformat"/>
    <w:rsid w:val="00536654"/>
    <w:pPr>
      <w:suppressAutoHyphens/>
      <w:autoSpaceDE w:val="0"/>
      <w:spacing w:after="0" w:line="240" w:lineRule="auto"/>
    </w:pPr>
    <w:rPr>
      <w:rFonts w:ascii="Courier New" w:eastAsia="Times New Roman" w:hAnsi="Courier New" w:cs="Courier New"/>
      <w:sz w:val="20"/>
      <w:szCs w:val="20"/>
      <w:lang w:eastAsia="ar-SA"/>
    </w:rPr>
  </w:style>
  <w:style w:type="paragraph" w:customStyle="1" w:styleId="textn">
    <w:name w:val="textn"/>
    <w:basedOn w:val="a0"/>
    <w:rsid w:val="00536654"/>
    <w:pPr>
      <w:widowControl/>
      <w:autoSpaceDE/>
      <w:autoSpaceDN/>
      <w:adjustRightInd/>
      <w:spacing w:before="100" w:beforeAutospacing="1" w:after="100" w:afterAutospacing="1"/>
    </w:pPr>
    <w:rPr>
      <w:rFonts w:eastAsia="Times New Roman"/>
      <w:sz w:val="24"/>
      <w:szCs w:val="24"/>
    </w:rPr>
  </w:style>
  <w:style w:type="paragraph" w:customStyle="1" w:styleId="ConsTitle">
    <w:name w:val="ConsTitle"/>
    <w:rsid w:val="00536654"/>
    <w:pPr>
      <w:widowControl w:val="0"/>
      <w:autoSpaceDE w:val="0"/>
      <w:autoSpaceDN w:val="0"/>
      <w:adjustRightInd w:val="0"/>
      <w:spacing w:after="0" w:line="240" w:lineRule="auto"/>
    </w:pPr>
    <w:rPr>
      <w:rFonts w:ascii="Arial" w:eastAsia="Times New Roman" w:hAnsi="Arial" w:cs="Arial"/>
      <w:b/>
      <w:bCs/>
      <w:sz w:val="16"/>
      <w:szCs w:val="16"/>
      <w:lang w:eastAsia="ru-RU"/>
    </w:rPr>
  </w:style>
  <w:style w:type="paragraph" w:customStyle="1" w:styleId="FR1">
    <w:name w:val="FR1"/>
    <w:rsid w:val="00536654"/>
    <w:pPr>
      <w:widowControl w:val="0"/>
      <w:autoSpaceDE w:val="0"/>
      <w:autoSpaceDN w:val="0"/>
      <w:adjustRightInd w:val="0"/>
      <w:spacing w:after="0" w:line="240" w:lineRule="auto"/>
    </w:pPr>
    <w:rPr>
      <w:rFonts w:ascii="Times New Roman" w:eastAsia="Times New Roman" w:hAnsi="Times New Roman" w:cs="Times New Roman"/>
      <w:sz w:val="16"/>
      <w:szCs w:val="16"/>
      <w:lang w:eastAsia="ru-RU"/>
    </w:rPr>
  </w:style>
  <w:style w:type="paragraph" w:customStyle="1" w:styleId="52">
    <w:name w:val="çàãîëîâîê 5"/>
    <w:basedOn w:val="a0"/>
    <w:next w:val="a0"/>
    <w:rsid w:val="00536654"/>
    <w:pPr>
      <w:keepNext/>
      <w:widowControl/>
      <w:autoSpaceDE/>
      <w:autoSpaceDN/>
      <w:adjustRightInd/>
      <w:jc w:val="center"/>
    </w:pPr>
    <w:rPr>
      <w:rFonts w:eastAsia="Times New Roman"/>
      <w:sz w:val="24"/>
    </w:rPr>
  </w:style>
  <w:style w:type="paragraph" w:customStyle="1" w:styleId="textb">
    <w:name w:val="textb"/>
    <w:basedOn w:val="a0"/>
    <w:rsid w:val="00536654"/>
    <w:pPr>
      <w:widowControl/>
      <w:autoSpaceDE/>
      <w:autoSpaceDN/>
      <w:adjustRightInd/>
    </w:pPr>
    <w:rPr>
      <w:rFonts w:ascii="Arial" w:eastAsia="Times New Roman" w:hAnsi="Arial" w:cs="Arial"/>
      <w:b/>
      <w:bCs/>
      <w:sz w:val="22"/>
      <w:szCs w:val="22"/>
    </w:rPr>
  </w:style>
  <w:style w:type="paragraph" w:customStyle="1" w:styleId="western">
    <w:name w:val="western"/>
    <w:basedOn w:val="a0"/>
    <w:rsid w:val="00536654"/>
    <w:pPr>
      <w:widowControl/>
      <w:autoSpaceDE/>
      <w:autoSpaceDN/>
      <w:adjustRightInd/>
      <w:spacing w:before="100" w:beforeAutospacing="1" w:after="100" w:afterAutospacing="1"/>
    </w:pPr>
    <w:rPr>
      <w:rFonts w:eastAsia="Times New Roman"/>
      <w:sz w:val="24"/>
      <w:szCs w:val="24"/>
    </w:rPr>
  </w:style>
  <w:style w:type="numbering" w:styleId="a">
    <w:name w:val="Outline List 3"/>
    <w:basedOn w:val="a3"/>
    <w:rsid w:val="00536654"/>
    <w:pPr>
      <w:numPr>
        <w:numId w:val="6"/>
      </w:numPr>
    </w:pPr>
  </w:style>
  <w:style w:type="numbering" w:styleId="111111">
    <w:name w:val="Outline List 2"/>
    <w:aliases w:val="2.3.2"/>
    <w:basedOn w:val="a3"/>
    <w:rsid w:val="00536654"/>
    <w:pPr>
      <w:numPr>
        <w:numId w:val="2"/>
      </w:numPr>
    </w:pPr>
  </w:style>
  <w:style w:type="numbering" w:styleId="1ai">
    <w:name w:val="Outline List 1"/>
    <w:basedOn w:val="a3"/>
    <w:rsid w:val="00536654"/>
    <w:pPr>
      <w:numPr>
        <w:numId w:val="3"/>
      </w:numPr>
    </w:pPr>
  </w:style>
  <w:style w:type="numbering" w:customStyle="1" w:styleId="2212211">
    <w:name w:val="2.2.1/2.2.1.1"/>
    <w:basedOn w:val="a3"/>
    <w:rsid w:val="00536654"/>
    <w:pPr>
      <w:numPr>
        <w:numId w:val="4"/>
      </w:numPr>
    </w:pPr>
  </w:style>
  <w:style w:type="numbering" w:customStyle="1" w:styleId="10">
    <w:name w:val="Текущий список1"/>
    <w:rsid w:val="00536654"/>
    <w:pPr>
      <w:numPr>
        <w:numId w:val="5"/>
      </w:numPr>
    </w:pPr>
  </w:style>
  <w:style w:type="table" w:styleId="aff6">
    <w:name w:val="Table Grid"/>
    <w:basedOn w:val="a2"/>
    <w:uiPriority w:val="59"/>
    <w:rsid w:val="00536654"/>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7">
    <w:name w:val="line number"/>
    <w:basedOn w:val="a1"/>
    <w:rsid w:val="00536654"/>
  </w:style>
  <w:style w:type="paragraph" w:styleId="aff8">
    <w:name w:val="Date"/>
    <w:basedOn w:val="a0"/>
    <w:next w:val="a0"/>
    <w:link w:val="aff9"/>
    <w:rsid w:val="00536654"/>
    <w:pPr>
      <w:autoSpaceDE/>
      <w:autoSpaceDN/>
      <w:adjustRightInd/>
    </w:pPr>
    <w:rPr>
      <w:rFonts w:ascii="Arial" w:eastAsia="Times New Roman" w:hAnsi="Arial" w:cs="Arial"/>
    </w:rPr>
  </w:style>
  <w:style w:type="character" w:customStyle="1" w:styleId="aff9">
    <w:name w:val="Дата Знак"/>
    <w:basedOn w:val="a1"/>
    <w:link w:val="aff8"/>
    <w:rsid w:val="00536654"/>
    <w:rPr>
      <w:rFonts w:ascii="Arial" w:eastAsia="Times New Roman" w:hAnsi="Arial" w:cs="Arial"/>
      <w:sz w:val="20"/>
      <w:szCs w:val="20"/>
      <w:lang w:eastAsia="ru-RU"/>
    </w:rPr>
  </w:style>
  <w:style w:type="character" w:styleId="HTML1">
    <w:name w:val="HTML Acronym"/>
    <w:basedOn w:val="a1"/>
    <w:rsid w:val="00536654"/>
  </w:style>
  <w:style w:type="paragraph" w:styleId="affa">
    <w:name w:val="Document Map"/>
    <w:basedOn w:val="a0"/>
    <w:link w:val="affb"/>
    <w:rsid w:val="00536654"/>
    <w:pPr>
      <w:autoSpaceDE/>
      <w:autoSpaceDN/>
      <w:adjustRightInd/>
    </w:pPr>
    <w:rPr>
      <w:rFonts w:ascii="Tahoma" w:eastAsia="Times New Roman" w:hAnsi="Tahoma" w:cs="Tahoma"/>
      <w:sz w:val="16"/>
      <w:szCs w:val="16"/>
    </w:rPr>
  </w:style>
  <w:style w:type="character" w:customStyle="1" w:styleId="affb">
    <w:name w:val="Схема документа Знак"/>
    <w:basedOn w:val="a1"/>
    <w:link w:val="affa"/>
    <w:rsid w:val="00536654"/>
    <w:rPr>
      <w:rFonts w:ascii="Tahoma" w:eastAsia="Times New Roman" w:hAnsi="Tahoma" w:cs="Tahoma"/>
      <w:sz w:val="16"/>
      <w:szCs w:val="16"/>
      <w:lang w:eastAsia="ru-RU"/>
    </w:rPr>
  </w:style>
  <w:style w:type="paragraph" w:customStyle="1" w:styleId="affc">
    <w:name w:val="Знак"/>
    <w:basedOn w:val="a0"/>
    <w:rsid w:val="00536654"/>
    <w:pPr>
      <w:widowControl/>
      <w:autoSpaceDE/>
      <w:autoSpaceDN/>
      <w:adjustRightInd/>
      <w:spacing w:line="240" w:lineRule="exact"/>
      <w:jc w:val="both"/>
    </w:pPr>
    <w:rPr>
      <w:rFonts w:eastAsia="Times New Roman"/>
      <w:sz w:val="24"/>
      <w:szCs w:val="24"/>
      <w:lang w:val="en-US" w:eastAsia="en-US"/>
    </w:rPr>
  </w:style>
  <w:style w:type="character" w:customStyle="1" w:styleId="f">
    <w:name w:val="f"/>
    <w:basedOn w:val="a1"/>
    <w:rsid w:val="00536654"/>
  </w:style>
  <w:style w:type="paragraph" w:styleId="26">
    <w:name w:val="List 2"/>
    <w:basedOn w:val="a0"/>
    <w:rsid w:val="00536654"/>
    <w:pPr>
      <w:widowControl/>
      <w:autoSpaceDE/>
      <w:autoSpaceDN/>
      <w:adjustRightInd/>
      <w:ind w:left="566" w:hanging="283"/>
    </w:pPr>
    <w:rPr>
      <w:rFonts w:eastAsia="Times New Roman"/>
    </w:rPr>
  </w:style>
  <w:style w:type="paragraph" w:styleId="36">
    <w:name w:val="List 3"/>
    <w:basedOn w:val="a0"/>
    <w:rsid w:val="00536654"/>
    <w:pPr>
      <w:widowControl/>
      <w:autoSpaceDE/>
      <w:autoSpaceDN/>
      <w:adjustRightInd/>
      <w:ind w:left="849" w:hanging="283"/>
    </w:pPr>
    <w:rPr>
      <w:rFonts w:eastAsia="Times New Roman"/>
    </w:rPr>
  </w:style>
  <w:style w:type="paragraph" w:customStyle="1" w:styleId="affd">
    <w:name w:val="Знак"/>
    <w:basedOn w:val="a0"/>
    <w:rsid w:val="00536654"/>
    <w:pPr>
      <w:widowControl/>
      <w:autoSpaceDE/>
      <w:autoSpaceDN/>
      <w:adjustRightInd/>
      <w:spacing w:line="240" w:lineRule="exact"/>
      <w:jc w:val="both"/>
    </w:pPr>
    <w:rPr>
      <w:rFonts w:eastAsia="Times New Roman"/>
      <w:sz w:val="24"/>
      <w:szCs w:val="24"/>
      <w:lang w:val="en-US" w:eastAsia="en-US"/>
    </w:rPr>
  </w:style>
  <w:style w:type="paragraph" w:customStyle="1" w:styleId="14">
    <w:name w:val="Обычный1"/>
    <w:link w:val="Normal"/>
    <w:uiPriority w:val="99"/>
    <w:rsid w:val="00536654"/>
    <w:pPr>
      <w:widowControl w:val="0"/>
      <w:spacing w:after="0" w:line="260" w:lineRule="auto"/>
      <w:ind w:firstLine="220"/>
      <w:jc w:val="both"/>
    </w:pPr>
    <w:rPr>
      <w:rFonts w:ascii="Arial" w:eastAsia="Times New Roman" w:hAnsi="Arial" w:cs="Times New Roman"/>
      <w:b/>
      <w:snapToGrid w:val="0"/>
      <w:sz w:val="18"/>
      <w:szCs w:val="20"/>
      <w:lang w:eastAsia="ru-RU"/>
    </w:rPr>
  </w:style>
  <w:style w:type="character" w:customStyle="1" w:styleId="S1">
    <w:name w:val="S_Маркированный Знак1"/>
    <w:link w:val="S"/>
    <w:locked/>
    <w:rsid w:val="00536654"/>
    <w:rPr>
      <w:szCs w:val="24"/>
    </w:rPr>
  </w:style>
  <w:style w:type="paragraph" w:customStyle="1" w:styleId="S">
    <w:name w:val="S_Маркированный"/>
    <w:basedOn w:val="affe"/>
    <w:link w:val="S1"/>
    <w:autoRedefine/>
    <w:rsid w:val="00536654"/>
    <w:pPr>
      <w:tabs>
        <w:tab w:val="left" w:pos="992"/>
      </w:tabs>
      <w:spacing w:line="360" w:lineRule="auto"/>
      <w:ind w:left="0" w:firstLine="709"/>
      <w:jc w:val="both"/>
    </w:pPr>
    <w:rPr>
      <w:rFonts w:asciiTheme="minorHAnsi" w:eastAsiaTheme="minorHAnsi" w:hAnsiTheme="minorHAnsi" w:cstheme="minorBidi"/>
      <w:sz w:val="22"/>
      <w:lang w:eastAsia="en-US"/>
    </w:rPr>
  </w:style>
  <w:style w:type="paragraph" w:styleId="affe">
    <w:name w:val="List Bullet"/>
    <w:basedOn w:val="a0"/>
    <w:rsid w:val="00536654"/>
    <w:pPr>
      <w:widowControl/>
      <w:autoSpaceDE/>
      <w:autoSpaceDN/>
      <w:adjustRightInd/>
      <w:ind w:left="1069" w:hanging="360"/>
    </w:pPr>
    <w:rPr>
      <w:rFonts w:eastAsia="Times New Roman"/>
      <w:sz w:val="24"/>
      <w:szCs w:val="24"/>
    </w:rPr>
  </w:style>
  <w:style w:type="paragraph" w:customStyle="1" w:styleId="S0">
    <w:name w:val="S_Обычный"/>
    <w:basedOn w:val="a0"/>
    <w:link w:val="S2"/>
    <w:rsid w:val="00536654"/>
    <w:pPr>
      <w:widowControl/>
      <w:autoSpaceDE/>
      <w:autoSpaceDN/>
      <w:adjustRightInd/>
      <w:spacing w:line="360" w:lineRule="auto"/>
      <w:ind w:firstLine="709"/>
      <w:jc w:val="both"/>
    </w:pPr>
    <w:rPr>
      <w:rFonts w:eastAsia="Times New Roman"/>
      <w:sz w:val="24"/>
      <w:szCs w:val="24"/>
    </w:rPr>
  </w:style>
  <w:style w:type="character" w:customStyle="1" w:styleId="S2">
    <w:name w:val="S_Обычный Знак"/>
    <w:link w:val="S0"/>
    <w:rsid w:val="00536654"/>
    <w:rPr>
      <w:rFonts w:ascii="Times New Roman" w:eastAsia="Times New Roman" w:hAnsi="Times New Roman" w:cs="Times New Roman"/>
      <w:sz w:val="24"/>
      <w:szCs w:val="24"/>
      <w:lang w:eastAsia="ru-RU"/>
    </w:rPr>
  </w:style>
  <w:style w:type="paragraph" w:customStyle="1" w:styleId="S3">
    <w:name w:val="S_Таблица"/>
    <w:basedOn w:val="a0"/>
    <w:link w:val="S4"/>
    <w:autoRedefine/>
    <w:rsid w:val="00536654"/>
    <w:pPr>
      <w:tabs>
        <w:tab w:val="num" w:pos="1440"/>
      </w:tabs>
      <w:autoSpaceDE/>
      <w:autoSpaceDN/>
      <w:adjustRightInd/>
      <w:jc w:val="right"/>
    </w:pPr>
    <w:rPr>
      <w:rFonts w:eastAsia="Times New Roman"/>
      <w:color w:val="FF0000"/>
      <w:sz w:val="28"/>
      <w:szCs w:val="28"/>
      <w:lang w:eastAsia="en-US"/>
    </w:rPr>
  </w:style>
  <w:style w:type="character" w:customStyle="1" w:styleId="S5">
    <w:name w:val="S_Обычный в таблице Знак"/>
    <w:link w:val="S6"/>
    <w:locked/>
    <w:rsid w:val="00536654"/>
    <w:rPr>
      <w:szCs w:val="24"/>
    </w:rPr>
  </w:style>
  <w:style w:type="paragraph" w:customStyle="1" w:styleId="S6">
    <w:name w:val="S_Обычный в таблице"/>
    <w:basedOn w:val="a0"/>
    <w:link w:val="S5"/>
    <w:rsid w:val="00536654"/>
    <w:pPr>
      <w:widowControl/>
      <w:autoSpaceDE/>
      <w:autoSpaceDN/>
      <w:adjustRightInd/>
      <w:jc w:val="center"/>
    </w:pPr>
    <w:rPr>
      <w:rFonts w:asciiTheme="minorHAnsi" w:eastAsiaTheme="minorHAnsi" w:hAnsiTheme="minorHAnsi" w:cstheme="minorBidi"/>
      <w:sz w:val="22"/>
      <w:szCs w:val="24"/>
      <w:lang w:eastAsia="en-US"/>
    </w:rPr>
  </w:style>
  <w:style w:type="character" w:customStyle="1" w:styleId="S4">
    <w:name w:val="S_Таблица Знак"/>
    <w:link w:val="S3"/>
    <w:locked/>
    <w:rsid w:val="00536654"/>
    <w:rPr>
      <w:rFonts w:ascii="Times New Roman" w:eastAsia="Times New Roman" w:hAnsi="Times New Roman" w:cs="Times New Roman"/>
      <w:color w:val="FF0000"/>
      <w:sz w:val="28"/>
      <w:szCs w:val="28"/>
      <w:lang w:val="ru-RU"/>
    </w:rPr>
  </w:style>
  <w:style w:type="paragraph" w:customStyle="1" w:styleId="afff">
    <w:name w:val="Примечание"/>
    <w:basedOn w:val="a0"/>
    <w:qFormat/>
    <w:rsid w:val="00536654"/>
    <w:pPr>
      <w:widowControl/>
      <w:autoSpaceDE/>
      <w:autoSpaceDN/>
      <w:adjustRightInd/>
      <w:ind w:firstLine="567"/>
      <w:jc w:val="both"/>
    </w:pPr>
    <w:rPr>
      <w:rFonts w:eastAsia="Calibri"/>
      <w:szCs w:val="24"/>
      <w:lang w:eastAsia="en-US"/>
    </w:rPr>
  </w:style>
  <w:style w:type="paragraph" w:customStyle="1" w:styleId="ConsCell">
    <w:name w:val="ConsCell"/>
    <w:rsid w:val="00536654"/>
    <w:pPr>
      <w:widowControl w:val="0"/>
      <w:autoSpaceDE w:val="0"/>
      <w:autoSpaceDN w:val="0"/>
      <w:adjustRightInd w:val="0"/>
      <w:spacing w:after="0" w:line="240" w:lineRule="auto"/>
      <w:ind w:right="19772"/>
    </w:pPr>
    <w:rPr>
      <w:rFonts w:ascii="Arial" w:eastAsia="Times New Roman" w:hAnsi="Arial" w:cs="Arial"/>
      <w:sz w:val="20"/>
      <w:szCs w:val="20"/>
      <w:lang w:eastAsia="ru-RU"/>
    </w:rPr>
  </w:style>
  <w:style w:type="paragraph" w:customStyle="1" w:styleId="afff0">
    <w:name w:val="приложения рнгп"/>
    <w:basedOn w:val="2"/>
    <w:autoRedefine/>
    <w:qFormat/>
    <w:rsid w:val="00536654"/>
    <w:pPr>
      <w:keepNext w:val="0"/>
      <w:numPr>
        <w:ilvl w:val="0"/>
        <w:numId w:val="0"/>
      </w:numPr>
      <w:tabs>
        <w:tab w:val="left" w:pos="992"/>
      </w:tabs>
      <w:ind w:firstLine="709"/>
      <w:jc w:val="both"/>
    </w:pPr>
    <w:rPr>
      <w:rFonts w:eastAsia="Calibri"/>
      <w:b w:val="0"/>
      <w:color w:val="800080"/>
      <w:sz w:val="24"/>
      <w:szCs w:val="24"/>
      <w:lang w:eastAsia="en-US"/>
    </w:rPr>
  </w:style>
  <w:style w:type="character" w:customStyle="1" w:styleId="FontStyle12">
    <w:name w:val="Font Style12"/>
    <w:rsid w:val="00536654"/>
    <w:rPr>
      <w:rFonts w:ascii="Courier New" w:hAnsi="Courier New" w:cs="Courier New" w:hint="default"/>
      <w:sz w:val="24"/>
      <w:szCs w:val="24"/>
    </w:rPr>
  </w:style>
  <w:style w:type="paragraph" w:customStyle="1" w:styleId="Style4">
    <w:name w:val="Style4"/>
    <w:basedOn w:val="a0"/>
    <w:rsid w:val="00536654"/>
    <w:pPr>
      <w:spacing w:line="365" w:lineRule="exact"/>
      <w:ind w:firstLine="739"/>
      <w:jc w:val="both"/>
    </w:pPr>
    <w:rPr>
      <w:rFonts w:ascii="Courier New" w:eastAsia="Times New Roman" w:hAnsi="Courier New" w:cs="Courier New"/>
      <w:bCs/>
      <w:sz w:val="24"/>
      <w:szCs w:val="24"/>
    </w:rPr>
  </w:style>
  <w:style w:type="paragraph" w:customStyle="1" w:styleId="Style1">
    <w:name w:val="Style1"/>
    <w:basedOn w:val="a0"/>
    <w:rsid w:val="00536654"/>
    <w:rPr>
      <w:rFonts w:eastAsia="Times New Roman"/>
      <w:bCs/>
      <w:sz w:val="24"/>
      <w:szCs w:val="24"/>
    </w:rPr>
  </w:style>
  <w:style w:type="paragraph" w:customStyle="1" w:styleId="ConsPlusCell">
    <w:name w:val="ConsPlusCell"/>
    <w:rsid w:val="00536654"/>
    <w:pPr>
      <w:widowControl w:val="0"/>
      <w:suppressAutoHyphens/>
      <w:autoSpaceDE w:val="0"/>
      <w:spacing w:after="0" w:line="240" w:lineRule="auto"/>
    </w:pPr>
    <w:rPr>
      <w:rFonts w:ascii="Arial" w:eastAsia="Arial" w:hAnsi="Arial" w:cs="Arial"/>
      <w:kern w:val="1"/>
      <w:sz w:val="20"/>
      <w:szCs w:val="20"/>
      <w:lang w:eastAsia="ar-SA"/>
    </w:rPr>
  </w:style>
  <w:style w:type="paragraph" w:customStyle="1" w:styleId="afff1">
    <w:name w:val="Прижатый влево"/>
    <w:basedOn w:val="a0"/>
    <w:next w:val="a0"/>
    <w:rsid w:val="00536654"/>
    <w:pPr>
      <w:widowControl/>
    </w:pPr>
    <w:rPr>
      <w:rFonts w:ascii="Arial" w:eastAsia="Times New Roman" w:hAnsi="Arial"/>
    </w:rPr>
  </w:style>
  <w:style w:type="character" w:customStyle="1" w:styleId="FontStyle11">
    <w:name w:val="Font Style11"/>
    <w:rsid w:val="00536654"/>
    <w:rPr>
      <w:rFonts w:ascii="Times New Roman" w:hAnsi="Times New Roman" w:cs="Times New Roman"/>
      <w:sz w:val="26"/>
      <w:szCs w:val="26"/>
    </w:rPr>
  </w:style>
  <w:style w:type="character" w:customStyle="1" w:styleId="Normal">
    <w:name w:val="Normal Знак"/>
    <w:link w:val="14"/>
    <w:rsid w:val="00536654"/>
    <w:rPr>
      <w:rFonts w:ascii="Arial" w:eastAsia="Times New Roman" w:hAnsi="Arial" w:cs="Times New Roman"/>
      <w:b/>
      <w:snapToGrid w:val="0"/>
      <w:sz w:val="18"/>
      <w:szCs w:val="20"/>
      <w:lang w:eastAsia="ru-RU"/>
    </w:rPr>
  </w:style>
  <w:style w:type="paragraph" w:customStyle="1" w:styleId="Normal10-022">
    <w:name w:val="Стиль Normal + 10 пт полужирный По центру Слева:  -02 см Справ...2"/>
    <w:basedOn w:val="14"/>
    <w:link w:val="Normal10-0220"/>
    <w:rsid w:val="00536654"/>
    <w:pPr>
      <w:widowControl/>
      <w:snapToGrid w:val="0"/>
      <w:spacing w:line="240" w:lineRule="auto"/>
      <w:ind w:left="-113" w:right="-113" w:firstLine="0"/>
      <w:jc w:val="center"/>
    </w:pPr>
    <w:rPr>
      <w:rFonts w:ascii="Times New Roman" w:hAnsi="Times New Roman"/>
      <w:bCs/>
      <w:snapToGrid/>
      <w:sz w:val="20"/>
    </w:rPr>
  </w:style>
  <w:style w:type="character" w:customStyle="1" w:styleId="Normal10-0220">
    <w:name w:val="Стиль Normal + 10 пт полужирный По центру Слева:  -02 см Справ...2 Знак"/>
    <w:link w:val="Normal10-022"/>
    <w:rsid w:val="00536654"/>
    <w:rPr>
      <w:rFonts w:ascii="Times New Roman" w:eastAsia="Times New Roman" w:hAnsi="Times New Roman" w:cs="Times New Roman"/>
      <w:b/>
      <w:bCs/>
      <w:sz w:val="20"/>
      <w:szCs w:val="20"/>
      <w:lang w:eastAsia="ru-RU"/>
    </w:rPr>
  </w:style>
  <w:style w:type="paragraph" w:customStyle="1" w:styleId="15">
    <w:name w:val="Текст примечания1"/>
    <w:basedOn w:val="a0"/>
    <w:rsid w:val="00536654"/>
    <w:pPr>
      <w:widowControl/>
      <w:suppressAutoHyphens/>
      <w:autoSpaceDE/>
      <w:autoSpaceDN/>
      <w:adjustRightInd/>
    </w:pPr>
    <w:rPr>
      <w:rFonts w:eastAsia="Times New Roman"/>
      <w:bCs/>
      <w:lang w:eastAsia="ar-SA"/>
    </w:rPr>
  </w:style>
  <w:style w:type="paragraph" w:styleId="afff2">
    <w:name w:val="caption"/>
    <w:basedOn w:val="a0"/>
    <w:next w:val="a0"/>
    <w:qFormat/>
    <w:rsid w:val="00536654"/>
    <w:pPr>
      <w:autoSpaceDE/>
      <w:autoSpaceDN/>
      <w:adjustRightInd/>
    </w:pPr>
    <w:rPr>
      <w:rFonts w:ascii="Arial" w:eastAsia="Times New Roman" w:hAnsi="Arial" w:cs="Arial"/>
      <w:b/>
      <w:bCs/>
    </w:rPr>
  </w:style>
  <w:style w:type="paragraph" w:customStyle="1" w:styleId="16">
    <w:name w:val="Знак Знак Знак Знак Знак1 Знак Знак Знак Знак"/>
    <w:basedOn w:val="a0"/>
    <w:rsid w:val="00536654"/>
    <w:pPr>
      <w:autoSpaceDE/>
      <w:autoSpaceDN/>
      <w:spacing w:after="160" w:line="240" w:lineRule="exact"/>
      <w:jc w:val="right"/>
    </w:pPr>
    <w:rPr>
      <w:rFonts w:eastAsia="Times New Roman"/>
      <w:lang w:val="en-GB" w:eastAsia="en-US"/>
    </w:rPr>
  </w:style>
  <w:style w:type="paragraph" w:customStyle="1" w:styleId="rvps1">
    <w:name w:val="rvps1"/>
    <w:basedOn w:val="a0"/>
    <w:rsid w:val="00536654"/>
    <w:pPr>
      <w:widowControl/>
      <w:autoSpaceDE/>
      <w:autoSpaceDN/>
      <w:adjustRightInd/>
      <w:jc w:val="center"/>
    </w:pPr>
    <w:rPr>
      <w:rFonts w:eastAsia="Times New Roman"/>
      <w:sz w:val="24"/>
      <w:szCs w:val="24"/>
    </w:rPr>
  </w:style>
  <w:style w:type="paragraph" w:customStyle="1" w:styleId="afff3">
    <w:name w:val="основной текст"/>
    <w:basedOn w:val="a0"/>
    <w:rsid w:val="00536654"/>
    <w:pPr>
      <w:widowControl/>
      <w:autoSpaceDE/>
      <w:autoSpaceDN/>
      <w:adjustRightInd/>
      <w:spacing w:after="120"/>
      <w:ind w:firstLine="851"/>
      <w:jc w:val="both"/>
    </w:pPr>
    <w:rPr>
      <w:rFonts w:ascii="Arial" w:eastAsia="Times New Roman" w:hAnsi="Arial"/>
      <w:sz w:val="28"/>
    </w:rPr>
  </w:style>
  <w:style w:type="character" w:customStyle="1" w:styleId="rvts24">
    <w:name w:val="rvts24"/>
    <w:rsid w:val="00536654"/>
    <w:rPr>
      <w:rFonts w:ascii="Times New Roman" w:hAnsi="Times New Roman" w:cs="Times New Roman" w:hint="default"/>
      <w:sz w:val="24"/>
      <w:szCs w:val="24"/>
    </w:rPr>
  </w:style>
  <w:style w:type="paragraph" w:customStyle="1" w:styleId="17">
    <w:name w:val="Знак1"/>
    <w:basedOn w:val="a0"/>
    <w:rsid w:val="00536654"/>
    <w:pPr>
      <w:widowControl/>
      <w:autoSpaceDE/>
      <w:autoSpaceDN/>
      <w:adjustRightInd/>
      <w:spacing w:line="240" w:lineRule="exact"/>
      <w:jc w:val="both"/>
    </w:pPr>
    <w:rPr>
      <w:rFonts w:eastAsia="Times New Roman"/>
      <w:sz w:val="24"/>
      <w:szCs w:val="24"/>
      <w:lang w:val="en-US" w:eastAsia="en-US"/>
    </w:rPr>
  </w:style>
  <w:style w:type="paragraph" w:customStyle="1" w:styleId="220">
    <w:name w:val="Основной текст с отступом 22"/>
    <w:basedOn w:val="a0"/>
    <w:uiPriority w:val="99"/>
    <w:rsid w:val="00536654"/>
    <w:pPr>
      <w:overflowPunct w:val="0"/>
      <w:ind w:firstLine="284"/>
      <w:jc w:val="center"/>
    </w:pPr>
    <w:rPr>
      <w:rFonts w:eastAsia="Times New Roman"/>
      <w:sz w:val="24"/>
      <w:u w:val="single"/>
    </w:rPr>
  </w:style>
  <w:style w:type="character" w:customStyle="1" w:styleId="FontStyle17">
    <w:name w:val="Font Style17"/>
    <w:rsid w:val="00536654"/>
    <w:rPr>
      <w:rFonts w:ascii="Times New Roman" w:hAnsi="Times New Roman" w:cs="Times New Roman"/>
      <w:sz w:val="28"/>
      <w:szCs w:val="28"/>
    </w:rPr>
  </w:style>
  <w:style w:type="character" w:customStyle="1" w:styleId="FontStyle88">
    <w:name w:val="Font Style88"/>
    <w:rsid w:val="00536654"/>
    <w:rPr>
      <w:rFonts w:ascii="Times New Roman" w:hAnsi="Times New Roman" w:cs="Times New Roman"/>
      <w:sz w:val="22"/>
      <w:szCs w:val="22"/>
    </w:rPr>
  </w:style>
  <w:style w:type="character" w:customStyle="1" w:styleId="18">
    <w:name w:val="Знак Знак Знак Знак Знак Знак1"/>
    <w:aliases w:val=" Знак Знак Знак Знак Знак Знак Знак,Знак Знак Знак Знак Знак Знак Знак1,Знак Знак Знак Знак Знак1,Знак Знак Знак Знак Знак Знак Знак Знак"/>
    <w:rsid w:val="00536654"/>
    <w:rPr>
      <w:sz w:val="24"/>
      <w:szCs w:val="24"/>
      <w:lang w:val="ru-RU" w:eastAsia="ru-RU" w:bidi="ar-SA"/>
    </w:rPr>
  </w:style>
  <w:style w:type="character" w:customStyle="1" w:styleId="FontStyle84">
    <w:name w:val="Font Style84"/>
    <w:rsid w:val="00536654"/>
    <w:rPr>
      <w:rFonts w:ascii="Times New Roman" w:hAnsi="Times New Roman" w:cs="Times New Roman"/>
      <w:sz w:val="26"/>
      <w:szCs w:val="26"/>
    </w:rPr>
  </w:style>
  <w:style w:type="paragraph" w:customStyle="1" w:styleId="Style3">
    <w:name w:val="Style3"/>
    <w:basedOn w:val="a0"/>
    <w:rsid w:val="00536654"/>
    <w:pPr>
      <w:spacing w:line="331" w:lineRule="exact"/>
      <w:ind w:firstLine="715"/>
      <w:jc w:val="both"/>
    </w:pPr>
    <w:rPr>
      <w:rFonts w:eastAsia="Times New Roman"/>
      <w:sz w:val="24"/>
      <w:szCs w:val="24"/>
    </w:rPr>
  </w:style>
  <w:style w:type="paragraph" w:customStyle="1" w:styleId="Style5">
    <w:name w:val="Style5"/>
    <w:basedOn w:val="a0"/>
    <w:rsid w:val="00536654"/>
    <w:pPr>
      <w:spacing w:line="278" w:lineRule="exact"/>
      <w:jc w:val="center"/>
    </w:pPr>
    <w:rPr>
      <w:rFonts w:eastAsia="Times New Roman"/>
      <w:sz w:val="24"/>
      <w:szCs w:val="24"/>
    </w:rPr>
  </w:style>
  <w:style w:type="paragraph" w:customStyle="1" w:styleId="Style6">
    <w:name w:val="Style6"/>
    <w:basedOn w:val="a0"/>
    <w:rsid w:val="00536654"/>
    <w:pPr>
      <w:spacing w:line="326" w:lineRule="exact"/>
      <w:ind w:firstLine="542"/>
      <w:jc w:val="both"/>
    </w:pPr>
    <w:rPr>
      <w:rFonts w:eastAsia="Times New Roman"/>
      <w:sz w:val="24"/>
      <w:szCs w:val="24"/>
    </w:rPr>
  </w:style>
  <w:style w:type="paragraph" w:customStyle="1" w:styleId="Style7">
    <w:name w:val="Style7"/>
    <w:basedOn w:val="a0"/>
    <w:rsid w:val="00536654"/>
    <w:pPr>
      <w:spacing w:line="322" w:lineRule="exact"/>
      <w:ind w:firstLine="461"/>
      <w:jc w:val="both"/>
    </w:pPr>
    <w:rPr>
      <w:rFonts w:eastAsia="Times New Roman"/>
      <w:sz w:val="24"/>
      <w:szCs w:val="24"/>
    </w:rPr>
  </w:style>
  <w:style w:type="character" w:customStyle="1" w:styleId="FontStyle21">
    <w:name w:val="Font Style21"/>
    <w:rsid w:val="00536654"/>
    <w:rPr>
      <w:rFonts w:ascii="Arial Narrow" w:hAnsi="Arial Narrow" w:cs="Arial Narrow"/>
      <w:spacing w:val="-30"/>
      <w:sz w:val="34"/>
      <w:szCs w:val="34"/>
    </w:rPr>
  </w:style>
  <w:style w:type="character" w:customStyle="1" w:styleId="FontStyle22">
    <w:name w:val="Font Style22"/>
    <w:rsid w:val="00536654"/>
    <w:rPr>
      <w:rFonts w:ascii="Arial Narrow" w:hAnsi="Arial Narrow" w:cs="Arial Narrow"/>
      <w:spacing w:val="-20"/>
      <w:sz w:val="34"/>
      <w:szCs w:val="34"/>
    </w:rPr>
  </w:style>
  <w:style w:type="character" w:customStyle="1" w:styleId="FontStyle90">
    <w:name w:val="Font Style90"/>
    <w:rsid w:val="00536654"/>
    <w:rPr>
      <w:rFonts w:ascii="Times New Roman" w:hAnsi="Times New Roman" w:cs="Times New Roman"/>
      <w:b/>
      <w:bCs/>
      <w:spacing w:val="-20"/>
      <w:sz w:val="26"/>
      <w:szCs w:val="26"/>
    </w:rPr>
  </w:style>
  <w:style w:type="paragraph" w:customStyle="1" w:styleId="Style20">
    <w:name w:val="Style20"/>
    <w:basedOn w:val="a0"/>
    <w:rsid w:val="00536654"/>
    <w:pPr>
      <w:spacing w:line="311" w:lineRule="exact"/>
      <w:ind w:firstLine="1344"/>
      <w:jc w:val="both"/>
    </w:pPr>
    <w:rPr>
      <w:rFonts w:eastAsia="Times New Roman"/>
      <w:sz w:val="24"/>
      <w:szCs w:val="24"/>
    </w:rPr>
  </w:style>
  <w:style w:type="character" w:customStyle="1" w:styleId="FontStyle86">
    <w:name w:val="Font Style86"/>
    <w:rsid w:val="00536654"/>
    <w:rPr>
      <w:rFonts w:ascii="Times New Roman" w:hAnsi="Times New Roman" w:cs="Times New Roman"/>
      <w:b/>
      <w:bCs/>
      <w:smallCaps/>
      <w:sz w:val="18"/>
      <w:szCs w:val="18"/>
    </w:rPr>
  </w:style>
  <w:style w:type="character" w:customStyle="1" w:styleId="apple-style-span">
    <w:name w:val="apple-style-span"/>
    <w:basedOn w:val="a1"/>
    <w:rsid w:val="00536654"/>
  </w:style>
  <w:style w:type="character" w:customStyle="1" w:styleId="apple-converted-space">
    <w:name w:val="apple-converted-space"/>
    <w:basedOn w:val="a1"/>
    <w:rsid w:val="00536654"/>
  </w:style>
  <w:style w:type="paragraph" w:customStyle="1" w:styleId="19">
    <w:name w:val="Знак1 Знак Знак Знак Знак Знак Знак"/>
    <w:basedOn w:val="a0"/>
    <w:rsid w:val="00536654"/>
    <w:pPr>
      <w:widowControl/>
      <w:autoSpaceDE/>
      <w:autoSpaceDN/>
      <w:adjustRightInd/>
      <w:spacing w:after="160" w:line="240" w:lineRule="exact"/>
    </w:pPr>
    <w:rPr>
      <w:rFonts w:ascii="Verdana" w:eastAsia="Times New Roman" w:hAnsi="Verdana"/>
      <w:sz w:val="24"/>
      <w:szCs w:val="24"/>
      <w:lang w:val="en-US" w:eastAsia="en-US"/>
    </w:rPr>
  </w:style>
  <w:style w:type="character" w:customStyle="1" w:styleId="Bodytext">
    <w:name w:val="Body text_"/>
    <w:link w:val="Bodytext1"/>
    <w:rsid w:val="00536654"/>
    <w:rPr>
      <w:sz w:val="28"/>
      <w:szCs w:val="28"/>
      <w:shd w:val="clear" w:color="auto" w:fill="FFFFFF"/>
    </w:rPr>
  </w:style>
  <w:style w:type="paragraph" w:customStyle="1" w:styleId="Bodytext1">
    <w:name w:val="Body text1"/>
    <w:basedOn w:val="a0"/>
    <w:link w:val="Bodytext"/>
    <w:rsid w:val="00536654"/>
    <w:pPr>
      <w:widowControl/>
      <w:shd w:val="clear" w:color="auto" w:fill="FFFFFF"/>
      <w:autoSpaceDE/>
      <w:autoSpaceDN/>
      <w:adjustRightInd/>
      <w:spacing w:after="240" w:line="322" w:lineRule="exact"/>
      <w:ind w:hanging="1460"/>
    </w:pPr>
    <w:rPr>
      <w:rFonts w:asciiTheme="minorHAnsi" w:eastAsiaTheme="minorHAnsi" w:hAnsiTheme="minorHAnsi" w:cstheme="minorBidi"/>
      <w:sz w:val="28"/>
      <w:szCs w:val="28"/>
      <w:lang w:eastAsia="en-US"/>
    </w:rPr>
  </w:style>
  <w:style w:type="character" w:customStyle="1" w:styleId="1a">
    <w:name w:val="Основной текст1"/>
    <w:uiPriority w:val="99"/>
    <w:rsid w:val="00536654"/>
    <w:rPr>
      <w:rFonts w:ascii="Times New Roman" w:hAnsi="Times New Roman" w:cs="Times New Roman"/>
      <w:spacing w:val="0"/>
      <w:sz w:val="28"/>
      <w:szCs w:val="28"/>
      <w:u w:val="single"/>
      <w:lang w:bidi="ar-SA"/>
    </w:rPr>
  </w:style>
  <w:style w:type="paragraph" w:customStyle="1" w:styleId="u">
    <w:name w:val="u"/>
    <w:basedOn w:val="a0"/>
    <w:rsid w:val="00536654"/>
    <w:pPr>
      <w:widowControl/>
      <w:autoSpaceDE/>
      <w:autoSpaceDN/>
      <w:adjustRightInd/>
      <w:spacing w:before="100" w:beforeAutospacing="1" w:after="100" w:afterAutospacing="1"/>
    </w:pPr>
    <w:rPr>
      <w:rFonts w:eastAsia="Times New Roman"/>
      <w:sz w:val="24"/>
      <w:szCs w:val="24"/>
    </w:rPr>
  </w:style>
  <w:style w:type="paragraph" w:customStyle="1" w:styleId="uni">
    <w:name w:val="uni"/>
    <w:basedOn w:val="a0"/>
    <w:rsid w:val="00536654"/>
    <w:pPr>
      <w:widowControl/>
      <w:autoSpaceDE/>
      <w:autoSpaceDN/>
      <w:adjustRightInd/>
      <w:spacing w:before="100" w:beforeAutospacing="1" w:after="100" w:afterAutospacing="1"/>
    </w:pPr>
    <w:rPr>
      <w:rFonts w:eastAsia="Times New Roman"/>
      <w:sz w:val="24"/>
      <w:szCs w:val="24"/>
    </w:rPr>
  </w:style>
  <w:style w:type="paragraph" w:customStyle="1" w:styleId="unip">
    <w:name w:val="unip"/>
    <w:basedOn w:val="a0"/>
    <w:rsid w:val="00536654"/>
    <w:pPr>
      <w:widowControl/>
      <w:autoSpaceDE/>
      <w:autoSpaceDN/>
      <w:adjustRightInd/>
      <w:spacing w:before="100" w:beforeAutospacing="1" w:after="100" w:afterAutospacing="1"/>
    </w:pPr>
    <w:rPr>
      <w:rFonts w:eastAsia="Times New Roman"/>
      <w:sz w:val="24"/>
      <w:szCs w:val="24"/>
    </w:rPr>
  </w:style>
  <w:style w:type="character" w:styleId="afff4">
    <w:name w:val="endnote reference"/>
    <w:semiHidden/>
    <w:rsid w:val="00536654"/>
    <w:rPr>
      <w:vertAlign w:val="superscript"/>
    </w:rPr>
  </w:style>
  <w:style w:type="paragraph" w:customStyle="1" w:styleId="Standard">
    <w:name w:val="Standard"/>
    <w:rsid w:val="00536654"/>
    <w:pPr>
      <w:widowControl w:val="0"/>
      <w:suppressAutoHyphens/>
      <w:autoSpaceDN w:val="0"/>
      <w:spacing w:after="0" w:line="240" w:lineRule="auto"/>
      <w:textAlignment w:val="baseline"/>
    </w:pPr>
    <w:rPr>
      <w:rFonts w:ascii="Times New Roman" w:eastAsia="Lucida Sans Unicode" w:hAnsi="Times New Roman" w:cs="Mangal"/>
      <w:kern w:val="3"/>
      <w:sz w:val="24"/>
      <w:szCs w:val="24"/>
      <w:lang w:eastAsia="zh-CN" w:bidi="hi-IN"/>
    </w:rPr>
  </w:style>
  <w:style w:type="paragraph" w:customStyle="1" w:styleId="afff5">
    <w:name w:val="Отступ перед"/>
    <w:basedOn w:val="Standard"/>
    <w:rsid w:val="00536654"/>
    <w:pPr>
      <w:shd w:val="clear" w:color="auto" w:fill="FFFFFF"/>
      <w:spacing w:before="120"/>
      <w:ind w:firstLine="284"/>
      <w:jc w:val="both"/>
    </w:pPr>
    <w:rPr>
      <w:szCs w:val="22"/>
    </w:rPr>
  </w:style>
  <w:style w:type="paragraph" w:customStyle="1" w:styleId="62">
    <w:name w:val="заголовок 6"/>
    <w:basedOn w:val="a0"/>
    <w:next w:val="a0"/>
    <w:rsid w:val="00536654"/>
    <w:pPr>
      <w:keepNext/>
      <w:widowControl/>
      <w:adjustRightInd/>
      <w:jc w:val="center"/>
    </w:pPr>
    <w:rPr>
      <w:rFonts w:ascii="Courier New" w:eastAsia="Times New Roman" w:hAnsi="Courier New" w:cs="Courier New"/>
      <w:i/>
      <w:iCs/>
      <w:sz w:val="24"/>
      <w:szCs w:val="24"/>
    </w:rPr>
  </w:style>
  <w:style w:type="paragraph" w:customStyle="1" w:styleId="82">
    <w:name w:val="заголовок 8"/>
    <w:basedOn w:val="a0"/>
    <w:next w:val="a0"/>
    <w:rsid w:val="00536654"/>
    <w:pPr>
      <w:keepNext/>
      <w:widowControl/>
      <w:tabs>
        <w:tab w:val="left" w:pos="0"/>
      </w:tabs>
      <w:adjustRightInd/>
      <w:ind w:right="-1" w:firstLine="567"/>
      <w:jc w:val="both"/>
    </w:pPr>
    <w:rPr>
      <w:rFonts w:ascii="Courier New" w:eastAsia="Times New Roman" w:hAnsi="Courier New" w:cs="Courier New"/>
      <w:i/>
      <w:iCs/>
      <w:sz w:val="24"/>
      <w:szCs w:val="24"/>
    </w:rPr>
  </w:style>
  <w:style w:type="paragraph" w:customStyle="1" w:styleId="dktexright">
    <w:name w:val="dktexright"/>
    <w:basedOn w:val="a0"/>
    <w:uiPriority w:val="99"/>
    <w:rsid w:val="00536654"/>
    <w:pPr>
      <w:widowControl/>
      <w:autoSpaceDE/>
      <w:autoSpaceDN/>
      <w:adjustRightInd/>
      <w:spacing w:before="100" w:beforeAutospacing="1" w:after="100" w:afterAutospacing="1"/>
    </w:pPr>
    <w:rPr>
      <w:rFonts w:eastAsia="Times New Roman"/>
      <w:sz w:val="24"/>
      <w:szCs w:val="24"/>
    </w:rPr>
  </w:style>
  <w:style w:type="paragraph" w:customStyle="1" w:styleId="dktexleft">
    <w:name w:val="dktexleft"/>
    <w:basedOn w:val="a0"/>
    <w:uiPriority w:val="99"/>
    <w:rsid w:val="00536654"/>
    <w:pPr>
      <w:widowControl/>
      <w:autoSpaceDE/>
      <w:autoSpaceDN/>
      <w:adjustRightInd/>
      <w:spacing w:before="100" w:beforeAutospacing="1" w:after="100" w:afterAutospacing="1"/>
    </w:pPr>
    <w:rPr>
      <w:rFonts w:eastAsia="Times New Roman"/>
      <w:sz w:val="24"/>
      <w:szCs w:val="24"/>
    </w:rPr>
  </w:style>
  <w:style w:type="paragraph" w:customStyle="1" w:styleId="dktexjustify">
    <w:name w:val="dktexjustify"/>
    <w:basedOn w:val="a0"/>
    <w:uiPriority w:val="99"/>
    <w:rsid w:val="00536654"/>
    <w:pPr>
      <w:widowControl/>
      <w:autoSpaceDE/>
      <w:autoSpaceDN/>
      <w:adjustRightInd/>
      <w:spacing w:before="100" w:beforeAutospacing="1" w:after="100" w:afterAutospacing="1"/>
    </w:pPr>
    <w:rPr>
      <w:rFonts w:eastAsia="Times New Roman"/>
      <w:sz w:val="24"/>
      <w:szCs w:val="24"/>
    </w:rPr>
  </w:style>
  <w:style w:type="paragraph" w:customStyle="1" w:styleId="formattexttopleveltext">
    <w:name w:val="formattext topleveltext"/>
    <w:basedOn w:val="a0"/>
    <w:uiPriority w:val="99"/>
    <w:rsid w:val="00536654"/>
    <w:pPr>
      <w:widowControl/>
      <w:autoSpaceDE/>
      <w:autoSpaceDN/>
      <w:adjustRightInd/>
      <w:spacing w:before="100" w:beforeAutospacing="1" w:after="100" w:afterAutospacing="1"/>
    </w:pPr>
    <w:rPr>
      <w:rFonts w:eastAsia="Times New Roman"/>
      <w:sz w:val="24"/>
      <w:szCs w:val="24"/>
    </w:rPr>
  </w:style>
  <w:style w:type="paragraph" w:customStyle="1" w:styleId="formattext">
    <w:name w:val="formattext"/>
    <w:basedOn w:val="a0"/>
    <w:uiPriority w:val="99"/>
    <w:rsid w:val="00536654"/>
    <w:pPr>
      <w:widowControl/>
      <w:autoSpaceDE/>
      <w:autoSpaceDN/>
      <w:adjustRightInd/>
      <w:spacing w:before="100" w:beforeAutospacing="1" w:after="100" w:afterAutospacing="1"/>
    </w:pPr>
    <w:rPr>
      <w:rFonts w:eastAsia="Times New Roman"/>
      <w:sz w:val="24"/>
      <w:szCs w:val="24"/>
    </w:rPr>
  </w:style>
  <w:style w:type="paragraph" w:customStyle="1" w:styleId="27">
    <w:name w:val="Знак2"/>
    <w:basedOn w:val="a0"/>
    <w:uiPriority w:val="99"/>
    <w:rsid w:val="006B45B7"/>
    <w:pPr>
      <w:widowControl/>
      <w:autoSpaceDE/>
      <w:autoSpaceDN/>
      <w:adjustRightInd/>
      <w:spacing w:line="240" w:lineRule="exact"/>
      <w:jc w:val="both"/>
    </w:pPr>
    <w:rPr>
      <w:rFonts w:eastAsia="Times New Roman"/>
      <w:sz w:val="24"/>
      <w:szCs w:val="24"/>
      <w:lang w:val="en-US" w:eastAsia="en-US"/>
    </w:rPr>
  </w:style>
  <w:style w:type="paragraph" w:customStyle="1" w:styleId="28">
    <w:name w:val="Обычный2"/>
    <w:rsid w:val="006B45B7"/>
    <w:pPr>
      <w:widowControl w:val="0"/>
      <w:spacing w:after="0" w:line="260" w:lineRule="auto"/>
      <w:ind w:firstLine="220"/>
      <w:jc w:val="both"/>
    </w:pPr>
    <w:rPr>
      <w:rFonts w:ascii="Arial" w:eastAsia="Times New Roman" w:hAnsi="Arial" w:cs="Times New Roman"/>
      <w:b/>
      <w:snapToGrid w:val="0"/>
      <w:sz w:val="18"/>
      <w:szCs w:val="20"/>
      <w:lang w:eastAsia="ru-RU"/>
    </w:rPr>
  </w:style>
  <w:style w:type="paragraph" w:customStyle="1" w:styleId="230">
    <w:name w:val="Основной текст с отступом 23"/>
    <w:basedOn w:val="a0"/>
    <w:rsid w:val="006B45B7"/>
    <w:pPr>
      <w:overflowPunct w:val="0"/>
      <w:ind w:firstLine="284"/>
      <w:jc w:val="center"/>
    </w:pPr>
    <w:rPr>
      <w:rFonts w:eastAsia="Times New Roman"/>
      <w:sz w:val="24"/>
      <w:u w:val="single"/>
    </w:rPr>
  </w:style>
  <w:style w:type="character" w:customStyle="1" w:styleId="29">
    <w:name w:val="Основной текст2"/>
    <w:rsid w:val="006B45B7"/>
    <w:rPr>
      <w:rFonts w:ascii="Times New Roman" w:hAnsi="Times New Roman" w:cs="Times New Roman"/>
      <w:spacing w:val="0"/>
      <w:sz w:val="28"/>
      <w:szCs w:val="28"/>
      <w:u w:val="single"/>
      <w:lang w:bidi="ar-SA"/>
    </w:rPr>
  </w:style>
  <w:style w:type="numbering" w:customStyle="1" w:styleId="2a">
    <w:name w:val="Нет списка2"/>
    <w:next w:val="a3"/>
    <w:uiPriority w:val="99"/>
    <w:semiHidden/>
    <w:unhideWhenUsed/>
    <w:rsid w:val="008E4246"/>
  </w:style>
  <w:style w:type="numbering" w:customStyle="1" w:styleId="110">
    <w:name w:val="Нет списка11"/>
    <w:next w:val="a3"/>
    <w:semiHidden/>
    <w:rsid w:val="008E4246"/>
  </w:style>
  <w:style w:type="table" w:customStyle="1" w:styleId="1b">
    <w:name w:val="Сетка таблицы1"/>
    <w:basedOn w:val="a2"/>
    <w:next w:val="aff6"/>
    <w:rsid w:val="008E4246"/>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1">
    <w:name w:val="p1"/>
    <w:basedOn w:val="a0"/>
    <w:rsid w:val="00A30A95"/>
    <w:pPr>
      <w:widowControl/>
      <w:autoSpaceDE/>
      <w:autoSpaceDN/>
      <w:adjustRightInd/>
      <w:spacing w:before="100" w:beforeAutospacing="1" w:after="100" w:afterAutospacing="1"/>
    </w:pPr>
    <w:rPr>
      <w:rFonts w:eastAsia="Times New Roman"/>
      <w:sz w:val="24"/>
      <w:szCs w:val="24"/>
    </w:rPr>
  </w:style>
  <w:style w:type="paragraph" w:customStyle="1" w:styleId="p2">
    <w:name w:val="p2"/>
    <w:basedOn w:val="a0"/>
    <w:rsid w:val="00A30A95"/>
    <w:pPr>
      <w:widowControl/>
      <w:autoSpaceDE/>
      <w:autoSpaceDN/>
      <w:adjustRightInd/>
      <w:spacing w:before="100" w:beforeAutospacing="1" w:after="100" w:afterAutospacing="1"/>
    </w:pPr>
    <w:rPr>
      <w:rFonts w:eastAsia="Times New Roman"/>
      <w:sz w:val="24"/>
      <w:szCs w:val="24"/>
    </w:rPr>
  </w:style>
  <w:style w:type="paragraph" w:customStyle="1" w:styleId="p3">
    <w:name w:val="p3"/>
    <w:basedOn w:val="a0"/>
    <w:rsid w:val="00A30A95"/>
    <w:pPr>
      <w:widowControl/>
      <w:autoSpaceDE/>
      <w:autoSpaceDN/>
      <w:adjustRightInd/>
      <w:spacing w:before="100" w:beforeAutospacing="1" w:after="100" w:afterAutospacing="1"/>
    </w:pPr>
    <w:rPr>
      <w:rFonts w:eastAsia="Times New Roman"/>
      <w:sz w:val="24"/>
      <w:szCs w:val="24"/>
    </w:rPr>
  </w:style>
  <w:style w:type="character" w:customStyle="1" w:styleId="s10">
    <w:name w:val="s1"/>
    <w:rsid w:val="00A30A95"/>
  </w:style>
  <w:style w:type="paragraph" w:customStyle="1" w:styleId="p4">
    <w:name w:val="p4"/>
    <w:basedOn w:val="a0"/>
    <w:rsid w:val="00A30A95"/>
    <w:pPr>
      <w:widowControl/>
      <w:autoSpaceDE/>
      <w:autoSpaceDN/>
      <w:adjustRightInd/>
      <w:spacing w:before="100" w:beforeAutospacing="1" w:after="100" w:afterAutospacing="1"/>
    </w:pPr>
    <w:rPr>
      <w:rFonts w:eastAsia="Times New Roman"/>
      <w:sz w:val="24"/>
      <w:szCs w:val="24"/>
    </w:rPr>
  </w:style>
  <w:style w:type="character" w:customStyle="1" w:styleId="s20">
    <w:name w:val="s2"/>
    <w:rsid w:val="00A30A95"/>
  </w:style>
  <w:style w:type="paragraph" w:customStyle="1" w:styleId="p5">
    <w:name w:val="p5"/>
    <w:basedOn w:val="a0"/>
    <w:rsid w:val="00A30A95"/>
    <w:pPr>
      <w:widowControl/>
      <w:autoSpaceDE/>
      <w:autoSpaceDN/>
      <w:adjustRightInd/>
      <w:spacing w:before="100" w:beforeAutospacing="1" w:after="100" w:afterAutospacing="1"/>
    </w:pPr>
    <w:rPr>
      <w:rFonts w:eastAsia="Times New Roman"/>
      <w:sz w:val="24"/>
      <w:szCs w:val="24"/>
    </w:rPr>
  </w:style>
  <w:style w:type="paragraph" w:customStyle="1" w:styleId="p6">
    <w:name w:val="p6"/>
    <w:basedOn w:val="a0"/>
    <w:rsid w:val="00A30A95"/>
    <w:pPr>
      <w:widowControl/>
      <w:autoSpaceDE/>
      <w:autoSpaceDN/>
      <w:adjustRightInd/>
      <w:spacing w:before="100" w:beforeAutospacing="1" w:after="100" w:afterAutospacing="1"/>
    </w:pPr>
    <w:rPr>
      <w:rFonts w:eastAsia="Times New Roman"/>
      <w:sz w:val="24"/>
      <w:szCs w:val="24"/>
    </w:rPr>
  </w:style>
  <w:style w:type="paragraph" w:customStyle="1" w:styleId="p7">
    <w:name w:val="p7"/>
    <w:basedOn w:val="a0"/>
    <w:rsid w:val="00A30A95"/>
    <w:pPr>
      <w:widowControl/>
      <w:autoSpaceDE/>
      <w:autoSpaceDN/>
      <w:adjustRightInd/>
      <w:spacing w:before="100" w:beforeAutospacing="1" w:after="100" w:afterAutospacing="1"/>
    </w:pPr>
    <w:rPr>
      <w:rFonts w:eastAsia="Times New Roman"/>
      <w:sz w:val="24"/>
      <w:szCs w:val="24"/>
    </w:rPr>
  </w:style>
  <w:style w:type="paragraph" w:customStyle="1" w:styleId="p8">
    <w:name w:val="p8"/>
    <w:basedOn w:val="a0"/>
    <w:rsid w:val="00A30A95"/>
    <w:pPr>
      <w:widowControl/>
      <w:autoSpaceDE/>
      <w:autoSpaceDN/>
      <w:adjustRightInd/>
      <w:spacing w:before="100" w:beforeAutospacing="1" w:after="100" w:afterAutospacing="1"/>
    </w:pPr>
    <w:rPr>
      <w:rFonts w:eastAsia="Times New Roman"/>
      <w:sz w:val="24"/>
      <w:szCs w:val="24"/>
    </w:rPr>
  </w:style>
  <w:style w:type="paragraph" w:customStyle="1" w:styleId="p9">
    <w:name w:val="p9"/>
    <w:basedOn w:val="a0"/>
    <w:rsid w:val="00A30A95"/>
    <w:pPr>
      <w:widowControl/>
      <w:autoSpaceDE/>
      <w:autoSpaceDN/>
      <w:adjustRightInd/>
      <w:spacing w:before="100" w:beforeAutospacing="1" w:after="100" w:afterAutospacing="1"/>
    </w:pPr>
    <w:rPr>
      <w:rFonts w:eastAsia="Times New Roman"/>
      <w:sz w:val="24"/>
      <w:szCs w:val="24"/>
    </w:rPr>
  </w:style>
  <w:style w:type="paragraph" w:customStyle="1" w:styleId="p10">
    <w:name w:val="p10"/>
    <w:basedOn w:val="a0"/>
    <w:rsid w:val="00A30A95"/>
    <w:pPr>
      <w:widowControl/>
      <w:autoSpaceDE/>
      <w:autoSpaceDN/>
      <w:adjustRightInd/>
      <w:spacing w:before="100" w:beforeAutospacing="1" w:after="100" w:afterAutospacing="1"/>
    </w:pPr>
    <w:rPr>
      <w:rFonts w:eastAsia="Times New Roman"/>
      <w:sz w:val="24"/>
      <w:szCs w:val="24"/>
    </w:rPr>
  </w:style>
  <w:style w:type="paragraph" w:customStyle="1" w:styleId="p11">
    <w:name w:val="p11"/>
    <w:basedOn w:val="a0"/>
    <w:rsid w:val="00A30A95"/>
    <w:pPr>
      <w:widowControl/>
      <w:autoSpaceDE/>
      <w:autoSpaceDN/>
      <w:adjustRightInd/>
      <w:spacing w:before="100" w:beforeAutospacing="1" w:after="100" w:afterAutospacing="1"/>
    </w:pPr>
    <w:rPr>
      <w:rFonts w:eastAsia="Times New Roman"/>
      <w:sz w:val="24"/>
      <w:szCs w:val="24"/>
    </w:rPr>
  </w:style>
  <w:style w:type="paragraph" w:customStyle="1" w:styleId="p12">
    <w:name w:val="p12"/>
    <w:basedOn w:val="a0"/>
    <w:rsid w:val="00A30A95"/>
    <w:pPr>
      <w:widowControl/>
      <w:autoSpaceDE/>
      <w:autoSpaceDN/>
      <w:adjustRightInd/>
      <w:spacing w:before="100" w:beforeAutospacing="1" w:after="100" w:afterAutospacing="1"/>
    </w:pPr>
    <w:rPr>
      <w:rFonts w:eastAsia="Times New Roman"/>
      <w:sz w:val="24"/>
      <w:szCs w:val="24"/>
    </w:rPr>
  </w:style>
  <w:style w:type="paragraph" w:customStyle="1" w:styleId="p13">
    <w:name w:val="p13"/>
    <w:basedOn w:val="a0"/>
    <w:rsid w:val="00A30A95"/>
    <w:pPr>
      <w:widowControl/>
      <w:autoSpaceDE/>
      <w:autoSpaceDN/>
      <w:adjustRightInd/>
      <w:spacing w:before="100" w:beforeAutospacing="1" w:after="100" w:afterAutospacing="1"/>
    </w:pPr>
    <w:rPr>
      <w:rFonts w:eastAsia="Times New Roman"/>
      <w:sz w:val="24"/>
      <w:szCs w:val="24"/>
    </w:rPr>
  </w:style>
  <w:style w:type="paragraph" w:customStyle="1" w:styleId="p14">
    <w:name w:val="p14"/>
    <w:basedOn w:val="a0"/>
    <w:rsid w:val="00A30A95"/>
    <w:pPr>
      <w:widowControl/>
      <w:autoSpaceDE/>
      <w:autoSpaceDN/>
      <w:adjustRightInd/>
      <w:spacing w:before="100" w:beforeAutospacing="1" w:after="100" w:afterAutospacing="1"/>
    </w:pPr>
    <w:rPr>
      <w:rFonts w:eastAsia="Times New Roman"/>
      <w:sz w:val="24"/>
      <w:szCs w:val="24"/>
    </w:rPr>
  </w:style>
  <w:style w:type="character" w:customStyle="1" w:styleId="s30">
    <w:name w:val="s3"/>
    <w:rsid w:val="00A30A95"/>
  </w:style>
  <w:style w:type="paragraph" w:customStyle="1" w:styleId="p15">
    <w:name w:val="p15"/>
    <w:basedOn w:val="a0"/>
    <w:rsid w:val="00A30A95"/>
    <w:pPr>
      <w:widowControl/>
      <w:autoSpaceDE/>
      <w:autoSpaceDN/>
      <w:adjustRightInd/>
      <w:spacing w:before="100" w:beforeAutospacing="1" w:after="100" w:afterAutospacing="1"/>
    </w:pPr>
    <w:rPr>
      <w:rFonts w:eastAsia="Times New Roman"/>
      <w:sz w:val="24"/>
      <w:szCs w:val="24"/>
    </w:rPr>
  </w:style>
  <w:style w:type="paragraph" w:customStyle="1" w:styleId="p16">
    <w:name w:val="p16"/>
    <w:basedOn w:val="a0"/>
    <w:rsid w:val="00A30A95"/>
    <w:pPr>
      <w:widowControl/>
      <w:autoSpaceDE/>
      <w:autoSpaceDN/>
      <w:adjustRightInd/>
      <w:spacing w:before="100" w:beforeAutospacing="1" w:after="100" w:afterAutospacing="1"/>
    </w:pPr>
    <w:rPr>
      <w:rFonts w:eastAsia="Times New Roman"/>
      <w:sz w:val="24"/>
      <w:szCs w:val="24"/>
    </w:rPr>
  </w:style>
  <w:style w:type="paragraph" w:customStyle="1" w:styleId="p17">
    <w:name w:val="p17"/>
    <w:basedOn w:val="a0"/>
    <w:rsid w:val="00A30A95"/>
    <w:pPr>
      <w:widowControl/>
      <w:autoSpaceDE/>
      <w:autoSpaceDN/>
      <w:adjustRightInd/>
      <w:spacing w:before="100" w:beforeAutospacing="1" w:after="100" w:afterAutospacing="1"/>
    </w:pPr>
    <w:rPr>
      <w:rFonts w:eastAsia="Times New Roman"/>
      <w:sz w:val="24"/>
      <w:szCs w:val="24"/>
    </w:rPr>
  </w:style>
  <w:style w:type="paragraph" w:customStyle="1" w:styleId="p18">
    <w:name w:val="p18"/>
    <w:basedOn w:val="a0"/>
    <w:rsid w:val="00A30A95"/>
    <w:pPr>
      <w:widowControl/>
      <w:autoSpaceDE/>
      <w:autoSpaceDN/>
      <w:adjustRightInd/>
      <w:spacing w:before="100" w:beforeAutospacing="1" w:after="100" w:afterAutospacing="1"/>
    </w:pPr>
    <w:rPr>
      <w:rFonts w:eastAsia="Times New Roman"/>
      <w:sz w:val="24"/>
      <w:szCs w:val="24"/>
    </w:rPr>
  </w:style>
  <w:style w:type="paragraph" w:customStyle="1" w:styleId="p19">
    <w:name w:val="p19"/>
    <w:basedOn w:val="a0"/>
    <w:rsid w:val="00A30A95"/>
    <w:pPr>
      <w:widowControl/>
      <w:autoSpaceDE/>
      <w:autoSpaceDN/>
      <w:adjustRightInd/>
      <w:spacing w:before="100" w:beforeAutospacing="1" w:after="100" w:afterAutospacing="1"/>
    </w:pPr>
    <w:rPr>
      <w:rFonts w:eastAsia="Times New Roman"/>
      <w:sz w:val="24"/>
      <w:szCs w:val="24"/>
    </w:rPr>
  </w:style>
  <w:style w:type="character" w:customStyle="1" w:styleId="s40">
    <w:name w:val="s4"/>
    <w:rsid w:val="00A30A95"/>
  </w:style>
  <w:style w:type="character" w:customStyle="1" w:styleId="s50">
    <w:name w:val="s5"/>
    <w:rsid w:val="00A30A95"/>
  </w:style>
  <w:style w:type="character" w:customStyle="1" w:styleId="s60">
    <w:name w:val="s6"/>
    <w:rsid w:val="00A30A95"/>
  </w:style>
  <w:style w:type="paragraph" w:customStyle="1" w:styleId="p20">
    <w:name w:val="p20"/>
    <w:basedOn w:val="a0"/>
    <w:rsid w:val="00A30A95"/>
    <w:pPr>
      <w:widowControl/>
      <w:autoSpaceDE/>
      <w:autoSpaceDN/>
      <w:adjustRightInd/>
      <w:spacing w:before="100" w:beforeAutospacing="1" w:after="100" w:afterAutospacing="1"/>
    </w:pPr>
    <w:rPr>
      <w:rFonts w:eastAsia="Times New Roman"/>
      <w:sz w:val="24"/>
      <w:szCs w:val="24"/>
    </w:rPr>
  </w:style>
  <w:style w:type="character" w:customStyle="1" w:styleId="s7">
    <w:name w:val="s7"/>
    <w:rsid w:val="00A30A95"/>
  </w:style>
  <w:style w:type="character" w:customStyle="1" w:styleId="s8">
    <w:name w:val="s8"/>
    <w:rsid w:val="00A30A95"/>
  </w:style>
  <w:style w:type="paragraph" w:customStyle="1" w:styleId="p21">
    <w:name w:val="p21"/>
    <w:basedOn w:val="a0"/>
    <w:rsid w:val="00A30A95"/>
    <w:pPr>
      <w:widowControl/>
      <w:autoSpaceDE/>
      <w:autoSpaceDN/>
      <w:adjustRightInd/>
      <w:spacing w:before="100" w:beforeAutospacing="1" w:after="100" w:afterAutospacing="1"/>
    </w:pPr>
    <w:rPr>
      <w:rFonts w:eastAsia="Times New Roman"/>
      <w:sz w:val="24"/>
      <w:szCs w:val="24"/>
    </w:rPr>
  </w:style>
  <w:style w:type="character" w:customStyle="1" w:styleId="s9">
    <w:name w:val="s9"/>
    <w:rsid w:val="00A30A95"/>
  </w:style>
  <w:style w:type="paragraph" w:customStyle="1" w:styleId="p22">
    <w:name w:val="p22"/>
    <w:basedOn w:val="a0"/>
    <w:rsid w:val="00A30A95"/>
    <w:pPr>
      <w:widowControl/>
      <w:autoSpaceDE/>
      <w:autoSpaceDN/>
      <w:adjustRightInd/>
      <w:spacing w:before="100" w:beforeAutospacing="1" w:after="100" w:afterAutospacing="1"/>
    </w:pPr>
    <w:rPr>
      <w:rFonts w:eastAsia="Times New Roman"/>
      <w:sz w:val="24"/>
      <w:szCs w:val="24"/>
    </w:rPr>
  </w:style>
  <w:style w:type="character" w:customStyle="1" w:styleId="s100">
    <w:name w:val="s10"/>
    <w:rsid w:val="00A30A95"/>
  </w:style>
  <w:style w:type="character" w:customStyle="1" w:styleId="s11">
    <w:name w:val="s11"/>
    <w:rsid w:val="00A30A95"/>
  </w:style>
  <w:style w:type="paragraph" w:customStyle="1" w:styleId="p23">
    <w:name w:val="p23"/>
    <w:basedOn w:val="a0"/>
    <w:rsid w:val="00A30A95"/>
    <w:pPr>
      <w:widowControl/>
      <w:autoSpaceDE/>
      <w:autoSpaceDN/>
      <w:adjustRightInd/>
      <w:spacing w:before="100" w:beforeAutospacing="1" w:after="100" w:afterAutospacing="1"/>
    </w:pPr>
    <w:rPr>
      <w:rFonts w:eastAsia="Times New Roman"/>
      <w:sz w:val="24"/>
      <w:szCs w:val="24"/>
    </w:rPr>
  </w:style>
  <w:style w:type="character" w:customStyle="1" w:styleId="s12">
    <w:name w:val="s12"/>
    <w:rsid w:val="00A30A95"/>
  </w:style>
  <w:style w:type="paragraph" w:customStyle="1" w:styleId="p24">
    <w:name w:val="p24"/>
    <w:basedOn w:val="a0"/>
    <w:rsid w:val="00A30A95"/>
    <w:pPr>
      <w:widowControl/>
      <w:autoSpaceDE/>
      <w:autoSpaceDN/>
      <w:adjustRightInd/>
      <w:spacing w:before="100" w:beforeAutospacing="1" w:after="100" w:afterAutospacing="1"/>
    </w:pPr>
    <w:rPr>
      <w:rFonts w:eastAsia="Times New Roman"/>
      <w:sz w:val="24"/>
      <w:szCs w:val="24"/>
    </w:rPr>
  </w:style>
  <w:style w:type="character" w:customStyle="1" w:styleId="s13">
    <w:name w:val="s13"/>
    <w:rsid w:val="00A30A95"/>
  </w:style>
  <w:style w:type="character" w:customStyle="1" w:styleId="s14">
    <w:name w:val="s14"/>
    <w:rsid w:val="00A30A95"/>
  </w:style>
  <w:style w:type="paragraph" w:customStyle="1" w:styleId="p25">
    <w:name w:val="p25"/>
    <w:basedOn w:val="a0"/>
    <w:rsid w:val="00A30A95"/>
    <w:pPr>
      <w:widowControl/>
      <w:autoSpaceDE/>
      <w:autoSpaceDN/>
      <w:adjustRightInd/>
      <w:spacing w:before="100" w:beforeAutospacing="1" w:after="100" w:afterAutospacing="1"/>
    </w:pPr>
    <w:rPr>
      <w:rFonts w:eastAsia="Times New Roman"/>
      <w:sz w:val="24"/>
      <w:szCs w:val="24"/>
    </w:rPr>
  </w:style>
  <w:style w:type="paragraph" w:customStyle="1" w:styleId="p26">
    <w:name w:val="p26"/>
    <w:basedOn w:val="a0"/>
    <w:rsid w:val="00A30A95"/>
    <w:pPr>
      <w:widowControl/>
      <w:autoSpaceDE/>
      <w:autoSpaceDN/>
      <w:adjustRightInd/>
      <w:spacing w:before="100" w:beforeAutospacing="1" w:after="100" w:afterAutospacing="1"/>
    </w:pPr>
    <w:rPr>
      <w:rFonts w:eastAsia="Times New Roman"/>
      <w:sz w:val="24"/>
      <w:szCs w:val="24"/>
    </w:rPr>
  </w:style>
  <w:style w:type="paragraph" w:customStyle="1" w:styleId="p27">
    <w:name w:val="p27"/>
    <w:basedOn w:val="a0"/>
    <w:rsid w:val="00A30A95"/>
    <w:pPr>
      <w:widowControl/>
      <w:autoSpaceDE/>
      <w:autoSpaceDN/>
      <w:adjustRightInd/>
      <w:spacing w:before="100" w:beforeAutospacing="1" w:after="100" w:afterAutospacing="1"/>
    </w:pPr>
    <w:rPr>
      <w:rFonts w:eastAsia="Times New Roman"/>
      <w:sz w:val="24"/>
      <w:szCs w:val="24"/>
    </w:rPr>
  </w:style>
  <w:style w:type="character" w:customStyle="1" w:styleId="s15">
    <w:name w:val="s15"/>
    <w:rsid w:val="00A30A95"/>
  </w:style>
  <w:style w:type="paragraph" w:customStyle="1" w:styleId="p28">
    <w:name w:val="p28"/>
    <w:basedOn w:val="a0"/>
    <w:rsid w:val="00A30A95"/>
    <w:pPr>
      <w:widowControl/>
      <w:autoSpaceDE/>
      <w:autoSpaceDN/>
      <w:adjustRightInd/>
      <w:spacing w:before="100" w:beforeAutospacing="1" w:after="100" w:afterAutospacing="1"/>
    </w:pPr>
    <w:rPr>
      <w:rFonts w:eastAsia="Times New Roman"/>
      <w:sz w:val="24"/>
      <w:szCs w:val="24"/>
    </w:rPr>
  </w:style>
  <w:style w:type="paragraph" w:customStyle="1" w:styleId="p29">
    <w:name w:val="p29"/>
    <w:basedOn w:val="a0"/>
    <w:rsid w:val="00A30A95"/>
    <w:pPr>
      <w:widowControl/>
      <w:autoSpaceDE/>
      <w:autoSpaceDN/>
      <w:adjustRightInd/>
      <w:spacing w:before="100" w:beforeAutospacing="1" w:after="100" w:afterAutospacing="1"/>
    </w:pPr>
    <w:rPr>
      <w:rFonts w:eastAsia="Times New Roman"/>
      <w:sz w:val="24"/>
      <w:szCs w:val="24"/>
    </w:rPr>
  </w:style>
  <w:style w:type="character" w:customStyle="1" w:styleId="s16">
    <w:name w:val="s16"/>
    <w:rsid w:val="00A30A95"/>
  </w:style>
  <w:style w:type="paragraph" w:customStyle="1" w:styleId="p30">
    <w:name w:val="p30"/>
    <w:basedOn w:val="a0"/>
    <w:rsid w:val="00A30A95"/>
    <w:pPr>
      <w:widowControl/>
      <w:autoSpaceDE/>
      <w:autoSpaceDN/>
      <w:adjustRightInd/>
      <w:spacing w:before="100" w:beforeAutospacing="1" w:after="100" w:afterAutospacing="1"/>
    </w:pPr>
    <w:rPr>
      <w:rFonts w:eastAsia="Times New Roman"/>
      <w:sz w:val="24"/>
      <w:szCs w:val="24"/>
    </w:rPr>
  </w:style>
  <w:style w:type="paragraph" w:customStyle="1" w:styleId="p31">
    <w:name w:val="p31"/>
    <w:basedOn w:val="a0"/>
    <w:rsid w:val="00A30A95"/>
    <w:pPr>
      <w:widowControl/>
      <w:autoSpaceDE/>
      <w:autoSpaceDN/>
      <w:adjustRightInd/>
      <w:spacing w:before="100" w:beforeAutospacing="1" w:after="100" w:afterAutospacing="1"/>
    </w:pPr>
    <w:rPr>
      <w:rFonts w:eastAsia="Times New Roman"/>
      <w:sz w:val="24"/>
      <w:szCs w:val="24"/>
    </w:rPr>
  </w:style>
  <w:style w:type="paragraph" w:customStyle="1" w:styleId="p32">
    <w:name w:val="p32"/>
    <w:basedOn w:val="a0"/>
    <w:rsid w:val="00A30A95"/>
    <w:pPr>
      <w:widowControl/>
      <w:autoSpaceDE/>
      <w:autoSpaceDN/>
      <w:adjustRightInd/>
      <w:spacing w:before="100" w:beforeAutospacing="1" w:after="100" w:afterAutospacing="1"/>
    </w:pPr>
    <w:rPr>
      <w:rFonts w:eastAsia="Times New Roman"/>
      <w:sz w:val="24"/>
      <w:szCs w:val="24"/>
    </w:rPr>
  </w:style>
  <w:style w:type="character" w:customStyle="1" w:styleId="s17">
    <w:name w:val="s17"/>
    <w:rsid w:val="00A30A95"/>
  </w:style>
  <w:style w:type="character" w:customStyle="1" w:styleId="s18">
    <w:name w:val="s18"/>
    <w:rsid w:val="00A30A95"/>
  </w:style>
  <w:style w:type="paragraph" w:customStyle="1" w:styleId="p33">
    <w:name w:val="p33"/>
    <w:basedOn w:val="a0"/>
    <w:rsid w:val="00A30A95"/>
    <w:pPr>
      <w:widowControl/>
      <w:autoSpaceDE/>
      <w:autoSpaceDN/>
      <w:adjustRightInd/>
      <w:spacing w:before="100" w:beforeAutospacing="1" w:after="100" w:afterAutospacing="1"/>
    </w:pPr>
    <w:rPr>
      <w:rFonts w:eastAsia="Times New Roman"/>
      <w:sz w:val="24"/>
      <w:szCs w:val="24"/>
    </w:rPr>
  </w:style>
  <w:style w:type="paragraph" w:customStyle="1" w:styleId="p34">
    <w:name w:val="p34"/>
    <w:basedOn w:val="a0"/>
    <w:rsid w:val="00A30A95"/>
    <w:pPr>
      <w:widowControl/>
      <w:autoSpaceDE/>
      <w:autoSpaceDN/>
      <w:adjustRightInd/>
      <w:spacing w:before="100" w:beforeAutospacing="1" w:after="100" w:afterAutospacing="1"/>
    </w:pPr>
    <w:rPr>
      <w:rFonts w:eastAsia="Times New Roman"/>
      <w:sz w:val="24"/>
      <w:szCs w:val="24"/>
    </w:rPr>
  </w:style>
  <w:style w:type="paragraph" w:customStyle="1" w:styleId="p35">
    <w:name w:val="p35"/>
    <w:basedOn w:val="a0"/>
    <w:rsid w:val="00A30A95"/>
    <w:pPr>
      <w:widowControl/>
      <w:autoSpaceDE/>
      <w:autoSpaceDN/>
      <w:adjustRightInd/>
      <w:spacing w:before="100" w:beforeAutospacing="1" w:after="100" w:afterAutospacing="1"/>
    </w:pPr>
    <w:rPr>
      <w:rFonts w:eastAsia="Times New Roman"/>
      <w:sz w:val="24"/>
      <w:szCs w:val="24"/>
    </w:rPr>
  </w:style>
  <w:style w:type="character" w:customStyle="1" w:styleId="s19">
    <w:name w:val="s19"/>
    <w:rsid w:val="00A30A95"/>
  </w:style>
  <w:style w:type="paragraph" w:customStyle="1" w:styleId="p36">
    <w:name w:val="p36"/>
    <w:basedOn w:val="a0"/>
    <w:rsid w:val="00A30A95"/>
    <w:pPr>
      <w:widowControl/>
      <w:autoSpaceDE/>
      <w:autoSpaceDN/>
      <w:adjustRightInd/>
      <w:spacing w:before="100" w:beforeAutospacing="1" w:after="100" w:afterAutospacing="1"/>
    </w:pPr>
    <w:rPr>
      <w:rFonts w:eastAsia="Times New Roman"/>
      <w:sz w:val="24"/>
      <w:szCs w:val="24"/>
    </w:rPr>
  </w:style>
  <w:style w:type="character" w:customStyle="1" w:styleId="s200">
    <w:name w:val="s20"/>
    <w:rsid w:val="00A30A95"/>
  </w:style>
  <w:style w:type="character" w:customStyle="1" w:styleId="s21">
    <w:name w:val="s21"/>
    <w:rsid w:val="00A30A95"/>
  </w:style>
  <w:style w:type="character" w:customStyle="1" w:styleId="s22">
    <w:name w:val="s22"/>
    <w:rsid w:val="00A30A95"/>
  </w:style>
  <w:style w:type="paragraph" w:customStyle="1" w:styleId="p37">
    <w:name w:val="p37"/>
    <w:basedOn w:val="a0"/>
    <w:rsid w:val="00A30A95"/>
    <w:pPr>
      <w:widowControl/>
      <w:autoSpaceDE/>
      <w:autoSpaceDN/>
      <w:adjustRightInd/>
      <w:spacing w:before="100" w:beforeAutospacing="1" w:after="100" w:afterAutospacing="1"/>
    </w:pPr>
    <w:rPr>
      <w:rFonts w:eastAsia="Times New Roman"/>
      <w:sz w:val="24"/>
      <w:szCs w:val="24"/>
    </w:rPr>
  </w:style>
  <w:style w:type="character" w:customStyle="1" w:styleId="s23">
    <w:name w:val="s23"/>
    <w:rsid w:val="00A30A95"/>
  </w:style>
  <w:style w:type="character" w:customStyle="1" w:styleId="s24">
    <w:name w:val="s24"/>
    <w:rsid w:val="00A30A95"/>
  </w:style>
  <w:style w:type="paragraph" w:customStyle="1" w:styleId="p38">
    <w:name w:val="p38"/>
    <w:basedOn w:val="a0"/>
    <w:rsid w:val="00A30A95"/>
    <w:pPr>
      <w:widowControl/>
      <w:autoSpaceDE/>
      <w:autoSpaceDN/>
      <w:adjustRightInd/>
      <w:spacing w:before="100" w:beforeAutospacing="1" w:after="100" w:afterAutospacing="1"/>
    </w:pPr>
    <w:rPr>
      <w:rFonts w:eastAsia="Times New Roman"/>
      <w:sz w:val="24"/>
      <w:szCs w:val="24"/>
    </w:rPr>
  </w:style>
  <w:style w:type="paragraph" w:customStyle="1" w:styleId="p39">
    <w:name w:val="p39"/>
    <w:basedOn w:val="a0"/>
    <w:rsid w:val="00A30A95"/>
    <w:pPr>
      <w:widowControl/>
      <w:autoSpaceDE/>
      <w:autoSpaceDN/>
      <w:adjustRightInd/>
      <w:spacing w:before="100" w:beforeAutospacing="1" w:after="100" w:afterAutospacing="1"/>
    </w:pPr>
    <w:rPr>
      <w:rFonts w:eastAsia="Times New Roman"/>
      <w:sz w:val="24"/>
      <w:szCs w:val="24"/>
    </w:rPr>
  </w:style>
  <w:style w:type="paragraph" w:customStyle="1" w:styleId="p40">
    <w:name w:val="p40"/>
    <w:basedOn w:val="a0"/>
    <w:rsid w:val="00A30A95"/>
    <w:pPr>
      <w:widowControl/>
      <w:autoSpaceDE/>
      <w:autoSpaceDN/>
      <w:adjustRightInd/>
      <w:spacing w:before="100" w:beforeAutospacing="1" w:after="100" w:afterAutospacing="1"/>
    </w:pPr>
    <w:rPr>
      <w:rFonts w:eastAsia="Times New Roman"/>
      <w:sz w:val="24"/>
      <w:szCs w:val="24"/>
    </w:rPr>
  </w:style>
  <w:style w:type="paragraph" w:customStyle="1" w:styleId="p41">
    <w:name w:val="p41"/>
    <w:basedOn w:val="a0"/>
    <w:rsid w:val="00A30A95"/>
    <w:pPr>
      <w:widowControl/>
      <w:autoSpaceDE/>
      <w:autoSpaceDN/>
      <w:adjustRightInd/>
      <w:spacing w:before="100" w:beforeAutospacing="1" w:after="100" w:afterAutospacing="1"/>
    </w:pPr>
    <w:rPr>
      <w:rFonts w:eastAsia="Times New Roman"/>
      <w:sz w:val="24"/>
      <w:szCs w:val="24"/>
    </w:rPr>
  </w:style>
  <w:style w:type="paragraph" w:customStyle="1" w:styleId="p42">
    <w:name w:val="p42"/>
    <w:basedOn w:val="a0"/>
    <w:rsid w:val="00A30A95"/>
    <w:pPr>
      <w:widowControl/>
      <w:autoSpaceDE/>
      <w:autoSpaceDN/>
      <w:adjustRightInd/>
      <w:spacing w:before="100" w:beforeAutospacing="1" w:after="100" w:afterAutospacing="1"/>
    </w:pPr>
    <w:rPr>
      <w:rFonts w:eastAsia="Times New Roman"/>
      <w:sz w:val="24"/>
      <w:szCs w:val="24"/>
    </w:rPr>
  </w:style>
  <w:style w:type="paragraph" w:customStyle="1" w:styleId="p43">
    <w:name w:val="p43"/>
    <w:basedOn w:val="a0"/>
    <w:rsid w:val="00A30A95"/>
    <w:pPr>
      <w:widowControl/>
      <w:autoSpaceDE/>
      <w:autoSpaceDN/>
      <w:adjustRightInd/>
      <w:spacing w:before="100" w:beforeAutospacing="1" w:after="100" w:afterAutospacing="1"/>
    </w:pPr>
    <w:rPr>
      <w:rFonts w:eastAsia="Times New Roman"/>
      <w:sz w:val="24"/>
      <w:szCs w:val="24"/>
    </w:rPr>
  </w:style>
  <w:style w:type="paragraph" w:customStyle="1" w:styleId="p44">
    <w:name w:val="p44"/>
    <w:basedOn w:val="a0"/>
    <w:rsid w:val="00A30A95"/>
    <w:pPr>
      <w:widowControl/>
      <w:autoSpaceDE/>
      <w:autoSpaceDN/>
      <w:adjustRightInd/>
      <w:spacing w:before="100" w:beforeAutospacing="1" w:after="100" w:afterAutospacing="1"/>
    </w:pPr>
    <w:rPr>
      <w:rFonts w:eastAsia="Times New Roman"/>
      <w:sz w:val="24"/>
      <w:szCs w:val="24"/>
    </w:rPr>
  </w:style>
  <w:style w:type="paragraph" w:customStyle="1" w:styleId="p45">
    <w:name w:val="p45"/>
    <w:basedOn w:val="a0"/>
    <w:rsid w:val="00A30A95"/>
    <w:pPr>
      <w:widowControl/>
      <w:autoSpaceDE/>
      <w:autoSpaceDN/>
      <w:adjustRightInd/>
      <w:spacing w:before="100" w:beforeAutospacing="1" w:after="100" w:afterAutospacing="1"/>
    </w:pPr>
    <w:rPr>
      <w:rFonts w:eastAsia="Times New Roman"/>
      <w:sz w:val="24"/>
      <w:szCs w:val="24"/>
    </w:rPr>
  </w:style>
  <w:style w:type="paragraph" w:customStyle="1" w:styleId="p46">
    <w:name w:val="p46"/>
    <w:basedOn w:val="a0"/>
    <w:rsid w:val="00A30A95"/>
    <w:pPr>
      <w:widowControl/>
      <w:autoSpaceDE/>
      <w:autoSpaceDN/>
      <w:adjustRightInd/>
      <w:spacing w:before="100" w:beforeAutospacing="1" w:after="100" w:afterAutospacing="1"/>
    </w:pPr>
    <w:rPr>
      <w:rFonts w:eastAsia="Times New Roman"/>
      <w:sz w:val="24"/>
      <w:szCs w:val="24"/>
    </w:rPr>
  </w:style>
  <w:style w:type="paragraph" w:customStyle="1" w:styleId="p47">
    <w:name w:val="p47"/>
    <w:basedOn w:val="a0"/>
    <w:rsid w:val="00A30A95"/>
    <w:pPr>
      <w:widowControl/>
      <w:autoSpaceDE/>
      <w:autoSpaceDN/>
      <w:adjustRightInd/>
      <w:spacing w:before="100" w:beforeAutospacing="1" w:after="100" w:afterAutospacing="1"/>
    </w:pPr>
    <w:rPr>
      <w:rFonts w:eastAsia="Times New Roman"/>
      <w:sz w:val="24"/>
      <w:szCs w:val="24"/>
    </w:rPr>
  </w:style>
  <w:style w:type="paragraph" w:customStyle="1" w:styleId="p48">
    <w:name w:val="p48"/>
    <w:basedOn w:val="a0"/>
    <w:rsid w:val="00A30A95"/>
    <w:pPr>
      <w:widowControl/>
      <w:autoSpaceDE/>
      <w:autoSpaceDN/>
      <w:adjustRightInd/>
      <w:spacing w:before="100" w:beforeAutospacing="1" w:after="100" w:afterAutospacing="1"/>
    </w:pPr>
    <w:rPr>
      <w:rFonts w:eastAsia="Times New Roman"/>
      <w:sz w:val="24"/>
      <w:szCs w:val="24"/>
    </w:rPr>
  </w:style>
  <w:style w:type="paragraph" w:customStyle="1" w:styleId="p49">
    <w:name w:val="p49"/>
    <w:basedOn w:val="a0"/>
    <w:rsid w:val="00A30A95"/>
    <w:pPr>
      <w:widowControl/>
      <w:autoSpaceDE/>
      <w:autoSpaceDN/>
      <w:adjustRightInd/>
      <w:spacing w:before="100" w:beforeAutospacing="1" w:after="100" w:afterAutospacing="1"/>
    </w:pPr>
    <w:rPr>
      <w:rFonts w:eastAsia="Times New Roman"/>
      <w:sz w:val="24"/>
      <w:szCs w:val="24"/>
    </w:rPr>
  </w:style>
  <w:style w:type="paragraph" w:customStyle="1" w:styleId="p50">
    <w:name w:val="p50"/>
    <w:basedOn w:val="a0"/>
    <w:rsid w:val="00A30A95"/>
    <w:pPr>
      <w:widowControl/>
      <w:autoSpaceDE/>
      <w:autoSpaceDN/>
      <w:adjustRightInd/>
      <w:spacing w:before="100" w:beforeAutospacing="1" w:after="100" w:afterAutospacing="1"/>
    </w:pPr>
    <w:rPr>
      <w:rFonts w:eastAsia="Times New Roman"/>
      <w:sz w:val="24"/>
      <w:szCs w:val="24"/>
    </w:rPr>
  </w:style>
  <w:style w:type="paragraph" w:customStyle="1" w:styleId="p51">
    <w:name w:val="p51"/>
    <w:basedOn w:val="a0"/>
    <w:rsid w:val="00A30A95"/>
    <w:pPr>
      <w:widowControl/>
      <w:autoSpaceDE/>
      <w:autoSpaceDN/>
      <w:adjustRightInd/>
      <w:spacing w:before="100" w:beforeAutospacing="1" w:after="100" w:afterAutospacing="1"/>
    </w:pPr>
    <w:rPr>
      <w:rFonts w:eastAsia="Times New Roman"/>
      <w:sz w:val="24"/>
      <w:szCs w:val="24"/>
    </w:rPr>
  </w:style>
  <w:style w:type="paragraph" w:customStyle="1" w:styleId="p52">
    <w:name w:val="p52"/>
    <w:basedOn w:val="a0"/>
    <w:rsid w:val="00A30A95"/>
    <w:pPr>
      <w:widowControl/>
      <w:autoSpaceDE/>
      <w:autoSpaceDN/>
      <w:adjustRightInd/>
      <w:spacing w:before="100" w:beforeAutospacing="1" w:after="100" w:afterAutospacing="1"/>
    </w:pPr>
    <w:rPr>
      <w:rFonts w:eastAsia="Times New Roman"/>
      <w:sz w:val="24"/>
      <w:szCs w:val="24"/>
    </w:rPr>
  </w:style>
  <w:style w:type="paragraph" w:customStyle="1" w:styleId="p53">
    <w:name w:val="p53"/>
    <w:basedOn w:val="a0"/>
    <w:rsid w:val="00A30A95"/>
    <w:pPr>
      <w:widowControl/>
      <w:autoSpaceDE/>
      <w:autoSpaceDN/>
      <w:adjustRightInd/>
      <w:spacing w:before="100" w:beforeAutospacing="1" w:after="100" w:afterAutospacing="1"/>
    </w:pPr>
    <w:rPr>
      <w:rFonts w:eastAsia="Times New Roman"/>
      <w:sz w:val="24"/>
      <w:szCs w:val="24"/>
    </w:rPr>
  </w:style>
  <w:style w:type="paragraph" w:customStyle="1" w:styleId="p54">
    <w:name w:val="p54"/>
    <w:basedOn w:val="a0"/>
    <w:rsid w:val="00A30A95"/>
    <w:pPr>
      <w:widowControl/>
      <w:autoSpaceDE/>
      <w:autoSpaceDN/>
      <w:adjustRightInd/>
      <w:spacing w:before="100" w:beforeAutospacing="1" w:after="100" w:afterAutospacing="1"/>
    </w:pPr>
    <w:rPr>
      <w:rFonts w:eastAsia="Times New Roman"/>
      <w:sz w:val="24"/>
      <w:szCs w:val="24"/>
    </w:rPr>
  </w:style>
  <w:style w:type="paragraph" w:customStyle="1" w:styleId="p55">
    <w:name w:val="p55"/>
    <w:basedOn w:val="a0"/>
    <w:rsid w:val="00A30A95"/>
    <w:pPr>
      <w:widowControl/>
      <w:autoSpaceDE/>
      <w:autoSpaceDN/>
      <w:adjustRightInd/>
      <w:spacing w:before="100" w:beforeAutospacing="1" w:after="100" w:afterAutospacing="1"/>
    </w:pPr>
    <w:rPr>
      <w:rFonts w:eastAsia="Times New Roman"/>
      <w:sz w:val="24"/>
      <w:szCs w:val="24"/>
    </w:rPr>
  </w:style>
  <w:style w:type="paragraph" w:customStyle="1" w:styleId="p56">
    <w:name w:val="p56"/>
    <w:basedOn w:val="a0"/>
    <w:rsid w:val="00A30A95"/>
    <w:pPr>
      <w:widowControl/>
      <w:autoSpaceDE/>
      <w:autoSpaceDN/>
      <w:adjustRightInd/>
      <w:spacing w:before="100" w:beforeAutospacing="1" w:after="100" w:afterAutospacing="1"/>
    </w:pPr>
    <w:rPr>
      <w:rFonts w:eastAsia="Times New Roman"/>
      <w:sz w:val="24"/>
      <w:szCs w:val="24"/>
    </w:rPr>
  </w:style>
  <w:style w:type="paragraph" w:customStyle="1" w:styleId="p57">
    <w:name w:val="p57"/>
    <w:basedOn w:val="a0"/>
    <w:rsid w:val="00A30A95"/>
    <w:pPr>
      <w:widowControl/>
      <w:autoSpaceDE/>
      <w:autoSpaceDN/>
      <w:adjustRightInd/>
      <w:spacing w:before="100" w:beforeAutospacing="1" w:after="100" w:afterAutospacing="1"/>
    </w:pPr>
    <w:rPr>
      <w:rFonts w:eastAsia="Times New Roman"/>
      <w:sz w:val="24"/>
      <w:szCs w:val="24"/>
    </w:rPr>
  </w:style>
  <w:style w:type="paragraph" w:customStyle="1" w:styleId="p58">
    <w:name w:val="p58"/>
    <w:basedOn w:val="a0"/>
    <w:rsid w:val="00A30A95"/>
    <w:pPr>
      <w:widowControl/>
      <w:autoSpaceDE/>
      <w:autoSpaceDN/>
      <w:adjustRightInd/>
      <w:spacing w:before="100" w:beforeAutospacing="1" w:after="100" w:afterAutospacing="1"/>
    </w:pPr>
    <w:rPr>
      <w:rFonts w:eastAsia="Times New Roman"/>
      <w:sz w:val="24"/>
      <w:szCs w:val="24"/>
    </w:rPr>
  </w:style>
  <w:style w:type="character" w:customStyle="1" w:styleId="js-downloads-folder-name">
    <w:name w:val="js-downloads-folder-name"/>
    <w:rsid w:val="00A30A95"/>
  </w:style>
  <w:style w:type="paragraph" w:styleId="z-">
    <w:name w:val="HTML Top of Form"/>
    <w:basedOn w:val="a0"/>
    <w:next w:val="a0"/>
    <w:link w:val="z-0"/>
    <w:hidden/>
    <w:uiPriority w:val="99"/>
    <w:semiHidden/>
    <w:unhideWhenUsed/>
    <w:rsid w:val="00A30A95"/>
    <w:pPr>
      <w:widowControl/>
      <w:pBdr>
        <w:bottom w:val="single" w:sz="6" w:space="1" w:color="auto"/>
      </w:pBdr>
      <w:autoSpaceDE/>
      <w:autoSpaceDN/>
      <w:adjustRightInd/>
      <w:jc w:val="center"/>
    </w:pPr>
    <w:rPr>
      <w:rFonts w:ascii="Arial" w:eastAsia="Times New Roman" w:hAnsi="Arial"/>
      <w:vanish/>
      <w:sz w:val="16"/>
      <w:szCs w:val="16"/>
      <w:lang w:val="x-none"/>
    </w:rPr>
  </w:style>
  <w:style w:type="character" w:customStyle="1" w:styleId="z-0">
    <w:name w:val="z-Начало формы Знак"/>
    <w:basedOn w:val="a1"/>
    <w:link w:val="z-"/>
    <w:uiPriority w:val="99"/>
    <w:semiHidden/>
    <w:rsid w:val="00A30A95"/>
    <w:rPr>
      <w:rFonts w:ascii="Arial" w:eastAsia="Times New Roman" w:hAnsi="Arial" w:cs="Times New Roman"/>
      <w:vanish/>
      <w:sz w:val="16"/>
      <w:szCs w:val="16"/>
      <w:lang w:val="x-none" w:eastAsia="ru-RU"/>
    </w:rPr>
  </w:style>
  <w:style w:type="paragraph" w:styleId="z-1">
    <w:name w:val="HTML Bottom of Form"/>
    <w:basedOn w:val="a0"/>
    <w:next w:val="a0"/>
    <w:link w:val="z-2"/>
    <w:hidden/>
    <w:uiPriority w:val="99"/>
    <w:semiHidden/>
    <w:unhideWhenUsed/>
    <w:rsid w:val="00A30A95"/>
    <w:pPr>
      <w:widowControl/>
      <w:pBdr>
        <w:top w:val="single" w:sz="6" w:space="1" w:color="auto"/>
      </w:pBdr>
      <w:autoSpaceDE/>
      <w:autoSpaceDN/>
      <w:adjustRightInd/>
      <w:jc w:val="center"/>
    </w:pPr>
    <w:rPr>
      <w:rFonts w:ascii="Arial" w:eastAsia="Times New Roman" w:hAnsi="Arial"/>
      <w:vanish/>
      <w:sz w:val="16"/>
      <w:szCs w:val="16"/>
      <w:lang w:val="x-none"/>
    </w:rPr>
  </w:style>
  <w:style w:type="character" w:customStyle="1" w:styleId="z-2">
    <w:name w:val="z-Конец формы Знак"/>
    <w:basedOn w:val="a1"/>
    <w:link w:val="z-1"/>
    <w:uiPriority w:val="99"/>
    <w:semiHidden/>
    <w:rsid w:val="00A30A95"/>
    <w:rPr>
      <w:rFonts w:ascii="Arial" w:eastAsia="Times New Roman" w:hAnsi="Arial" w:cs="Times New Roman"/>
      <w:vanish/>
      <w:sz w:val="16"/>
      <w:szCs w:val="16"/>
      <w:lang w:val="x-none" w:eastAsia="ru-RU"/>
    </w:rPr>
  </w:style>
  <w:style w:type="character" w:customStyle="1" w:styleId="b-pseudo-link">
    <w:name w:val="b-pseudo-link"/>
    <w:rsid w:val="00A30A95"/>
  </w:style>
  <w:style w:type="paragraph" w:customStyle="1" w:styleId="0">
    <w:name w:val="0"/>
    <w:basedOn w:val="ConsPlusNormal"/>
    <w:rsid w:val="00A30A95"/>
    <w:pPr>
      <w:widowControl/>
      <w:suppressAutoHyphens/>
      <w:autoSpaceDN/>
      <w:adjustRightInd/>
      <w:ind w:firstLine="851"/>
      <w:jc w:val="both"/>
    </w:pPr>
    <w:rPr>
      <w:rFonts w:ascii="Times New Roman" w:eastAsia="Arial" w:hAnsi="Times New Roman" w:cs="Times New Roman"/>
      <w:sz w:val="28"/>
      <w:szCs w:val="28"/>
      <w:lang w:eastAsia="ar-SA"/>
    </w:rPr>
  </w:style>
  <w:style w:type="paragraph" w:customStyle="1" w:styleId="headertext">
    <w:name w:val="headertext"/>
    <w:basedOn w:val="a0"/>
    <w:rsid w:val="00A30A95"/>
    <w:pPr>
      <w:widowControl/>
      <w:autoSpaceDE/>
      <w:autoSpaceDN/>
      <w:adjustRightInd/>
      <w:spacing w:before="100" w:beforeAutospacing="1" w:after="100" w:afterAutospacing="1"/>
    </w:pPr>
    <w:rPr>
      <w:rFonts w:eastAsia="Times New Roman"/>
      <w:sz w:val="24"/>
      <w:szCs w:val="24"/>
    </w:rPr>
  </w:style>
</w:styles>
</file>

<file path=word/webSettings.xml><?xml version="1.0" encoding="utf-8"?>
<w:webSettings xmlns:r="http://schemas.openxmlformats.org/officeDocument/2006/relationships" xmlns:w="http://schemas.openxmlformats.org/wordprocessingml/2006/main">
  <w:divs>
    <w:div w:id="14578729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microsoft.com/office/2007/relationships/stylesWithEffects" Target="stylesWithEffect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hyperlink" Target="http://www.novo-poltavskoe.ru"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9DFBD84-55CB-468E-88EF-9BA01372D6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112</TotalTime>
  <Pages>1</Pages>
  <Words>21901</Words>
  <Characters>124842</Characters>
  <Application>Microsoft Office Word</Application>
  <DocSecurity>0</DocSecurity>
  <Lines>1040</Lines>
  <Paragraphs>292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146451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1</cp:lastModifiedBy>
  <cp:revision>6</cp:revision>
  <cp:lastPrinted>2014-10-09T12:17:00Z</cp:lastPrinted>
  <dcterms:created xsi:type="dcterms:W3CDTF">2018-10-02T11:25:00Z</dcterms:created>
  <dcterms:modified xsi:type="dcterms:W3CDTF">2018-12-21T09:48:00Z</dcterms:modified>
</cp:coreProperties>
</file>