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38A" w:rsidRDefault="001A338A" w:rsidP="001A338A">
      <w:pPr>
        <w:rPr>
          <w:rFonts w:ascii="Times New Roman" w:hAnsi="Times New Roman" w:cs="Times New Roman"/>
          <w:bCs/>
        </w:rPr>
      </w:pPr>
      <w:r w:rsidRPr="001A338A">
        <w:rPr>
          <w:rFonts w:ascii="Times New Roman" w:hAnsi="Times New Roman" w:cs="Times New Roman"/>
          <w:bCs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2625090</wp:posOffset>
            </wp:positionH>
            <wp:positionV relativeFrom="paragraph">
              <wp:posOffset>-302260</wp:posOffset>
            </wp:positionV>
            <wp:extent cx="638175" cy="676275"/>
            <wp:effectExtent l="19050" t="0" r="9525" b="0"/>
            <wp:wrapTight wrapText="bothSides">
              <wp:wrapPolygon edited="0">
                <wp:start x="-645" y="0"/>
                <wp:lineTo x="-645" y="21296"/>
                <wp:lineTo x="21922" y="21296"/>
                <wp:lineTo x="21922" y="0"/>
                <wp:lineTo x="-645" y="0"/>
              </wp:wrapPolygon>
            </wp:wrapTight>
            <wp:docPr id="3" name="Рисунок 3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A338A" w:rsidRPr="002C16D3" w:rsidRDefault="001A338A" w:rsidP="001A338A">
      <w:pPr>
        <w:rPr>
          <w:rFonts w:ascii="Times New Roman" w:hAnsi="Times New Roman" w:cs="Times New Roman"/>
          <w:bCs/>
          <w:sz w:val="16"/>
        </w:rPr>
      </w:pPr>
      <w:r w:rsidRPr="002C16D3">
        <w:rPr>
          <w:rFonts w:ascii="Times New Roman" w:hAnsi="Times New Roman" w:cs="Times New Roman"/>
          <w:bCs/>
        </w:rPr>
        <w:t xml:space="preserve">                                                             </w:t>
      </w:r>
      <w:r w:rsidRPr="002C16D3">
        <w:rPr>
          <w:rFonts w:ascii="Times New Roman" w:hAnsi="Times New Roman" w:cs="Times New Roman"/>
          <w:bCs/>
          <w:sz w:val="16"/>
        </w:rPr>
        <w:t xml:space="preserve">                                                                                 </w:t>
      </w:r>
    </w:p>
    <w:p w:rsidR="001A338A" w:rsidRPr="002C16D3" w:rsidRDefault="001A338A" w:rsidP="001A338A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C16D3">
        <w:rPr>
          <w:rFonts w:ascii="Times New Roman" w:hAnsi="Times New Roman" w:cs="Times New Roman"/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 w:rsidRPr="002C16D3">
        <w:rPr>
          <w:rFonts w:ascii="Times New Roman" w:hAnsi="Times New Roman" w:cs="Times New Roman"/>
          <w:b/>
          <w:sz w:val="16"/>
          <w:szCs w:val="16"/>
        </w:rPr>
        <w:t>ПОЛТАВСКОЕ</w:t>
      </w:r>
      <w:proofErr w:type="gramEnd"/>
    </w:p>
    <w:p w:rsidR="001A338A" w:rsidRPr="002C16D3" w:rsidRDefault="001A338A" w:rsidP="001A338A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C16D3">
        <w:rPr>
          <w:rFonts w:ascii="Times New Roman" w:hAnsi="Times New Roman" w:cs="Times New Roman"/>
          <w:b/>
          <w:sz w:val="16"/>
          <w:szCs w:val="16"/>
        </w:rPr>
        <w:t xml:space="preserve">ПРОХЛАДНЕНСКОГО МУНИЦИПАЛЬНОГО РАЙОНА </w:t>
      </w:r>
      <w:proofErr w:type="gramStart"/>
      <w:r w:rsidRPr="002C16D3">
        <w:rPr>
          <w:rFonts w:ascii="Times New Roman" w:hAnsi="Times New Roman" w:cs="Times New Roman"/>
          <w:b/>
          <w:sz w:val="16"/>
          <w:szCs w:val="16"/>
        </w:rPr>
        <w:t>КАБАРДИНО - БАЛКАРСКОЙ</w:t>
      </w:r>
      <w:proofErr w:type="gramEnd"/>
      <w:r w:rsidRPr="002C16D3">
        <w:rPr>
          <w:rFonts w:ascii="Times New Roman" w:hAnsi="Times New Roman" w:cs="Times New Roman"/>
          <w:b/>
          <w:sz w:val="16"/>
          <w:szCs w:val="16"/>
        </w:rPr>
        <w:t xml:space="preserve">  РЕСПУБЛИКИ</w:t>
      </w:r>
    </w:p>
    <w:p w:rsidR="001A338A" w:rsidRPr="002C16D3" w:rsidRDefault="001A338A" w:rsidP="001A338A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A338A" w:rsidRPr="002C16D3" w:rsidRDefault="001A338A" w:rsidP="001A338A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C16D3">
        <w:rPr>
          <w:rFonts w:ascii="Times New Roman" w:hAnsi="Times New Roman" w:cs="Times New Roman"/>
          <w:b/>
          <w:sz w:val="16"/>
          <w:szCs w:val="16"/>
        </w:rPr>
        <w:t>КЪЭБЭРДЕЙ - БАЛЪКЪЭР  РЕСПУБЛИКЭМ  ЩЫ</w:t>
      </w:r>
      <w:proofErr w:type="gramStart"/>
      <w:r w:rsidRPr="002C16D3">
        <w:rPr>
          <w:rFonts w:ascii="Times New Roman" w:hAnsi="Times New Roman" w:cs="Times New Roman"/>
          <w:b/>
          <w:sz w:val="16"/>
          <w:szCs w:val="16"/>
          <w:lang w:val="en-US"/>
        </w:rPr>
        <w:t>I</w:t>
      </w:r>
      <w:proofErr w:type="gramEnd"/>
      <w:r w:rsidRPr="002C16D3">
        <w:rPr>
          <w:rFonts w:ascii="Times New Roman" w:hAnsi="Times New Roman" w:cs="Times New Roman"/>
          <w:b/>
          <w:sz w:val="16"/>
          <w:szCs w:val="16"/>
        </w:rPr>
        <w:t>Э  ПРОХЛАДНЭ  МУНИЦИПАЛЬНЭ  РАЙОНЫМ</w:t>
      </w:r>
    </w:p>
    <w:p w:rsidR="001A338A" w:rsidRPr="002C16D3" w:rsidRDefault="001A338A" w:rsidP="001A338A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C16D3">
        <w:rPr>
          <w:rFonts w:ascii="Times New Roman" w:hAnsi="Times New Roman" w:cs="Times New Roman"/>
          <w:b/>
          <w:sz w:val="16"/>
          <w:szCs w:val="16"/>
        </w:rPr>
        <w:t xml:space="preserve">ЩЫЩ НОВО – ПОЛТАВСКЭ  </w:t>
      </w:r>
      <w:r w:rsidRPr="002C16D3">
        <w:rPr>
          <w:rFonts w:ascii="Times New Roman" w:hAnsi="Times New Roman" w:cs="Times New Roman"/>
          <w:b/>
          <w:bCs/>
          <w:sz w:val="16"/>
          <w:szCs w:val="16"/>
        </w:rPr>
        <w:t xml:space="preserve">КЪУАЖЭ  ЖЫЛАГЬУЭМ </w:t>
      </w:r>
      <w:r w:rsidRPr="002C16D3">
        <w:rPr>
          <w:rFonts w:ascii="Times New Roman" w:hAnsi="Times New Roman" w:cs="Times New Roman"/>
          <w:b/>
          <w:sz w:val="16"/>
          <w:szCs w:val="16"/>
        </w:rPr>
        <w:t>И  Щ</w:t>
      </w:r>
      <w:proofErr w:type="gramStart"/>
      <w:r w:rsidRPr="002C16D3">
        <w:rPr>
          <w:rFonts w:ascii="Times New Roman" w:hAnsi="Times New Roman" w:cs="Times New Roman"/>
          <w:b/>
          <w:sz w:val="16"/>
          <w:szCs w:val="16"/>
          <w:lang w:val="en-US"/>
        </w:rPr>
        <w:t>I</w:t>
      </w:r>
      <w:proofErr w:type="gramEnd"/>
      <w:r w:rsidRPr="002C16D3">
        <w:rPr>
          <w:rFonts w:ascii="Times New Roman" w:hAnsi="Times New Roman" w:cs="Times New Roman"/>
          <w:b/>
          <w:sz w:val="16"/>
          <w:szCs w:val="16"/>
        </w:rPr>
        <w:t>ЫП</w:t>
      </w:r>
      <w:r w:rsidRPr="002C16D3">
        <w:rPr>
          <w:rFonts w:ascii="Times New Roman" w:hAnsi="Times New Roman" w:cs="Times New Roman"/>
          <w:b/>
          <w:sz w:val="16"/>
          <w:szCs w:val="16"/>
          <w:lang w:val="en-US"/>
        </w:rPr>
        <w:t>I</w:t>
      </w:r>
      <w:r w:rsidRPr="002C16D3">
        <w:rPr>
          <w:rFonts w:ascii="Times New Roman" w:hAnsi="Times New Roman" w:cs="Times New Roman"/>
          <w:b/>
          <w:sz w:val="16"/>
          <w:szCs w:val="16"/>
        </w:rPr>
        <w:t>Э  АДМИНИСТРАЦЭ</w:t>
      </w:r>
    </w:p>
    <w:p w:rsidR="001A338A" w:rsidRPr="002C16D3" w:rsidRDefault="001A338A" w:rsidP="001A338A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A338A" w:rsidRPr="002C16D3" w:rsidRDefault="001A338A" w:rsidP="001A338A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C16D3">
        <w:rPr>
          <w:rFonts w:ascii="Times New Roman" w:hAnsi="Times New Roman" w:cs="Times New Roman"/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1A338A" w:rsidRPr="002C16D3" w:rsidRDefault="001A338A" w:rsidP="001A338A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C16D3">
        <w:rPr>
          <w:rFonts w:ascii="Times New Roman" w:hAnsi="Times New Roman" w:cs="Times New Roman"/>
          <w:b/>
          <w:sz w:val="16"/>
          <w:szCs w:val="16"/>
        </w:rPr>
        <w:t xml:space="preserve">НОВО - </w:t>
      </w:r>
      <w:proofErr w:type="gramStart"/>
      <w:r w:rsidRPr="002C16D3">
        <w:rPr>
          <w:rFonts w:ascii="Times New Roman" w:hAnsi="Times New Roman" w:cs="Times New Roman"/>
          <w:b/>
          <w:sz w:val="16"/>
          <w:szCs w:val="16"/>
        </w:rPr>
        <w:t>ПОЛТАВСКОЕ</w:t>
      </w:r>
      <w:proofErr w:type="gramEnd"/>
      <w:r w:rsidRPr="002C16D3">
        <w:rPr>
          <w:rFonts w:ascii="Times New Roman" w:hAnsi="Times New Roman" w:cs="Times New Roman"/>
          <w:b/>
          <w:sz w:val="16"/>
          <w:szCs w:val="16"/>
        </w:rPr>
        <w:t xml:space="preserve">  ЭЛ  ПОСЕЛЕНИЯСНЫ  ЖЕР-ЖЕРЛИ  АДМИНИСТРАЦИЯСЫ</w:t>
      </w:r>
    </w:p>
    <w:p w:rsidR="001A338A" w:rsidRPr="002C16D3" w:rsidRDefault="001A338A" w:rsidP="001A338A">
      <w:pPr>
        <w:pStyle w:val="5"/>
        <w:pBdr>
          <w:top w:val="single" w:sz="4" w:space="1" w:color="auto"/>
          <w:bottom w:val="single" w:sz="4" w:space="1" w:color="auto"/>
        </w:pBdr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proofErr w:type="gramStart"/>
      <w:r w:rsidRPr="002C16D3">
        <w:rPr>
          <w:rFonts w:ascii="Times New Roman" w:hAnsi="Times New Roman" w:cs="Times New Roman"/>
          <w:color w:val="auto"/>
          <w:sz w:val="18"/>
          <w:szCs w:val="18"/>
        </w:rPr>
        <w:t>П</w:t>
      </w:r>
      <w:proofErr w:type="gramEnd"/>
      <w:r w:rsidRPr="002C16D3">
        <w:rPr>
          <w:rFonts w:ascii="Times New Roman" w:hAnsi="Times New Roman" w:cs="Times New Roman"/>
          <w:color w:val="auto"/>
          <w:sz w:val="18"/>
          <w:szCs w:val="18"/>
        </w:rPr>
        <w:t xml:space="preserve"> – и  361017  КБР </w:t>
      </w:r>
      <w:proofErr w:type="spellStart"/>
      <w:r w:rsidRPr="002C16D3">
        <w:rPr>
          <w:rFonts w:ascii="Times New Roman" w:hAnsi="Times New Roman" w:cs="Times New Roman"/>
          <w:color w:val="auto"/>
          <w:sz w:val="18"/>
          <w:szCs w:val="18"/>
        </w:rPr>
        <w:t>Прохладненский</w:t>
      </w:r>
      <w:proofErr w:type="spellEnd"/>
      <w:r w:rsidRPr="002C16D3">
        <w:rPr>
          <w:rFonts w:ascii="Times New Roman" w:hAnsi="Times New Roman" w:cs="Times New Roman"/>
          <w:color w:val="auto"/>
          <w:sz w:val="18"/>
          <w:szCs w:val="18"/>
        </w:rPr>
        <w:t xml:space="preserve"> район  с. Ново-Полтавское  ул. Третьякова  126  тел.  9–99-88</w:t>
      </w:r>
    </w:p>
    <w:p w:rsidR="001A338A" w:rsidRPr="004C1162" w:rsidRDefault="001A338A" w:rsidP="001A338A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1A338A" w:rsidRPr="004C1162" w:rsidRDefault="001A338A" w:rsidP="001A338A">
      <w:pPr>
        <w:spacing w:after="0" w:line="240" w:lineRule="auto"/>
        <w:rPr>
          <w:rFonts w:ascii="Times New Roman" w:hAnsi="Times New Roman" w:cs="Times New Roman"/>
          <w:b/>
          <w:spacing w:val="-7"/>
          <w:sz w:val="24"/>
        </w:rPr>
      </w:pPr>
      <w:r>
        <w:rPr>
          <w:rFonts w:ascii="Times New Roman" w:hAnsi="Times New Roman" w:cs="Times New Roman"/>
          <w:b/>
          <w:sz w:val="24"/>
        </w:rPr>
        <w:t>23.1</w:t>
      </w:r>
      <w:r w:rsidR="00C360CA">
        <w:rPr>
          <w:rFonts w:ascii="Times New Roman" w:hAnsi="Times New Roman" w:cs="Times New Roman"/>
          <w:b/>
          <w:sz w:val="24"/>
        </w:rPr>
        <w:t>1</w:t>
      </w:r>
      <w:r w:rsidRPr="004C1162">
        <w:rPr>
          <w:rFonts w:ascii="Times New Roman" w:hAnsi="Times New Roman" w:cs="Times New Roman"/>
          <w:b/>
          <w:sz w:val="24"/>
        </w:rPr>
        <w:t>.</w:t>
      </w:r>
      <w:r w:rsidRPr="004C1162">
        <w:rPr>
          <w:rFonts w:ascii="Times New Roman" w:hAnsi="Times New Roman" w:cs="Times New Roman"/>
          <w:b/>
          <w:spacing w:val="-7"/>
          <w:sz w:val="24"/>
        </w:rPr>
        <w:t>202</w:t>
      </w:r>
      <w:r>
        <w:rPr>
          <w:rFonts w:ascii="Times New Roman" w:hAnsi="Times New Roman" w:cs="Times New Roman"/>
          <w:b/>
          <w:spacing w:val="-7"/>
          <w:sz w:val="24"/>
        </w:rPr>
        <w:t>3</w:t>
      </w:r>
      <w:r w:rsidRPr="004C1162">
        <w:rPr>
          <w:rFonts w:ascii="Times New Roman" w:hAnsi="Times New Roman" w:cs="Times New Roman"/>
          <w:b/>
          <w:spacing w:val="-7"/>
          <w:sz w:val="24"/>
        </w:rPr>
        <w:t xml:space="preserve"> г.                                                                                  </w:t>
      </w:r>
    </w:p>
    <w:p w:rsidR="001A338A" w:rsidRPr="002C16D3" w:rsidRDefault="001A338A" w:rsidP="001A338A">
      <w:pPr>
        <w:pStyle w:val="a6"/>
        <w:jc w:val="right"/>
        <w:rPr>
          <w:b/>
          <w:sz w:val="22"/>
          <w:szCs w:val="24"/>
        </w:rPr>
      </w:pPr>
      <w:r w:rsidRPr="002C16D3">
        <w:rPr>
          <w:b/>
          <w:sz w:val="20"/>
        </w:rPr>
        <w:t xml:space="preserve">                                                                                          </w:t>
      </w:r>
      <w:r w:rsidRPr="002C16D3">
        <w:rPr>
          <w:b/>
          <w:sz w:val="22"/>
          <w:szCs w:val="24"/>
        </w:rPr>
        <w:t>ПОСТАНОВЛЕНИЕ  №</w:t>
      </w:r>
      <w:r>
        <w:rPr>
          <w:b/>
          <w:sz w:val="22"/>
          <w:szCs w:val="24"/>
        </w:rPr>
        <w:t xml:space="preserve"> </w:t>
      </w:r>
      <w:r w:rsidR="00C360CA">
        <w:rPr>
          <w:b/>
          <w:sz w:val="22"/>
          <w:szCs w:val="24"/>
        </w:rPr>
        <w:t>70</w:t>
      </w:r>
      <w:r w:rsidRPr="00EF1EF9">
        <w:rPr>
          <w:b/>
          <w:sz w:val="22"/>
          <w:szCs w:val="24"/>
          <w:u w:val="single"/>
        </w:rPr>
        <w:t xml:space="preserve"> </w:t>
      </w:r>
      <w:r w:rsidRPr="002C16D3">
        <w:rPr>
          <w:b/>
          <w:sz w:val="22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:rsidR="001A338A" w:rsidRPr="002C16D3" w:rsidRDefault="001A338A" w:rsidP="001A338A">
      <w:pPr>
        <w:spacing w:after="0" w:line="240" w:lineRule="auto"/>
        <w:ind w:left="7560" w:hanging="18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</w:t>
      </w:r>
      <w:r w:rsidRPr="002C16D3">
        <w:rPr>
          <w:rFonts w:ascii="Times New Roman" w:hAnsi="Times New Roman" w:cs="Times New Roman"/>
          <w:b/>
        </w:rPr>
        <w:t xml:space="preserve">   УНАФЭ  №___ </w:t>
      </w:r>
    </w:p>
    <w:p w:rsidR="001A338A" w:rsidRPr="002C16D3" w:rsidRDefault="001A338A" w:rsidP="001A338A">
      <w:pPr>
        <w:spacing w:after="0" w:line="240" w:lineRule="auto"/>
        <w:rPr>
          <w:rFonts w:ascii="Times New Roman" w:hAnsi="Times New Roman" w:cs="Times New Roman"/>
          <w:b/>
        </w:rPr>
      </w:pPr>
      <w:r w:rsidRPr="002C16D3">
        <w:rPr>
          <w:rFonts w:ascii="Times New Roman" w:hAnsi="Times New Roman" w:cs="Times New Roman"/>
          <w:b/>
        </w:rPr>
        <w:tab/>
      </w:r>
      <w:r w:rsidRPr="002C16D3">
        <w:rPr>
          <w:rFonts w:ascii="Times New Roman" w:hAnsi="Times New Roman" w:cs="Times New Roman"/>
          <w:b/>
        </w:rPr>
        <w:tab/>
      </w:r>
      <w:r w:rsidRPr="002C16D3">
        <w:rPr>
          <w:rFonts w:ascii="Times New Roman" w:hAnsi="Times New Roman" w:cs="Times New Roman"/>
          <w:b/>
        </w:rPr>
        <w:tab/>
      </w:r>
      <w:r w:rsidRPr="002C16D3">
        <w:rPr>
          <w:rFonts w:ascii="Times New Roman" w:hAnsi="Times New Roman" w:cs="Times New Roman"/>
          <w:b/>
        </w:rPr>
        <w:tab/>
      </w:r>
      <w:r w:rsidRPr="002C16D3">
        <w:rPr>
          <w:rFonts w:ascii="Times New Roman" w:hAnsi="Times New Roman" w:cs="Times New Roman"/>
          <w:b/>
        </w:rPr>
        <w:tab/>
      </w:r>
      <w:r w:rsidRPr="002C16D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</w:t>
      </w:r>
      <w:r w:rsidRPr="002C16D3">
        <w:rPr>
          <w:rFonts w:ascii="Times New Roman" w:hAnsi="Times New Roman" w:cs="Times New Roman"/>
          <w:b/>
        </w:rPr>
        <w:tab/>
      </w:r>
      <w:r w:rsidRPr="002C16D3">
        <w:rPr>
          <w:rFonts w:ascii="Times New Roman" w:hAnsi="Times New Roman" w:cs="Times New Roman"/>
          <w:b/>
        </w:rPr>
        <w:tab/>
        <w:t xml:space="preserve">                  </w:t>
      </w:r>
      <w:r>
        <w:rPr>
          <w:rFonts w:ascii="Times New Roman" w:hAnsi="Times New Roman" w:cs="Times New Roman"/>
          <w:b/>
        </w:rPr>
        <w:t xml:space="preserve">                </w:t>
      </w:r>
      <w:r w:rsidRPr="002C16D3">
        <w:rPr>
          <w:rFonts w:ascii="Times New Roman" w:hAnsi="Times New Roman" w:cs="Times New Roman"/>
          <w:b/>
        </w:rPr>
        <w:t xml:space="preserve">  БЕГИМИ   №___</w:t>
      </w:r>
    </w:p>
    <w:p w:rsidR="001A338A" w:rsidRPr="002C16D3" w:rsidRDefault="001A338A" w:rsidP="001A338A">
      <w:pPr>
        <w:pStyle w:val="a8"/>
        <w:jc w:val="center"/>
      </w:pPr>
    </w:p>
    <w:p w:rsidR="007D1F23" w:rsidRPr="0050635E" w:rsidRDefault="001A338A" w:rsidP="0050635E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635E">
        <w:rPr>
          <w:rFonts w:ascii="Times New Roman" w:hAnsi="Times New Roman" w:cs="Times New Roman"/>
          <w:b/>
          <w:sz w:val="24"/>
          <w:szCs w:val="24"/>
        </w:rPr>
        <w:t>О</w:t>
      </w:r>
      <w:r w:rsidR="00933F87" w:rsidRPr="0050635E">
        <w:rPr>
          <w:rFonts w:ascii="Times New Roman" w:hAnsi="Times New Roman" w:cs="Times New Roman"/>
          <w:b/>
          <w:sz w:val="24"/>
          <w:szCs w:val="24"/>
        </w:rPr>
        <w:t xml:space="preserve">б утверждении </w:t>
      </w:r>
      <w:r w:rsidR="007D1F23" w:rsidRPr="0050635E">
        <w:rPr>
          <w:rFonts w:ascii="Times New Roman" w:hAnsi="Times New Roman" w:cs="Times New Roman"/>
          <w:b/>
          <w:spacing w:val="-12"/>
          <w:sz w:val="24"/>
          <w:szCs w:val="24"/>
        </w:rPr>
        <w:t xml:space="preserve">схемы водоснабжения и водоотведения сельского поселения Ново-Полтавского </w:t>
      </w:r>
      <w:proofErr w:type="spellStart"/>
      <w:r w:rsidR="007D1F23" w:rsidRPr="0050635E">
        <w:rPr>
          <w:rFonts w:ascii="Times New Roman" w:hAnsi="Times New Roman" w:cs="Times New Roman"/>
          <w:b/>
          <w:spacing w:val="-12"/>
          <w:sz w:val="24"/>
          <w:szCs w:val="24"/>
        </w:rPr>
        <w:t>Прохладненского</w:t>
      </w:r>
      <w:proofErr w:type="spellEnd"/>
      <w:r w:rsidR="007D1F23" w:rsidRPr="0050635E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муниципального района Кабардино-Балкарской Республики на период с 2023 по 2033</w:t>
      </w:r>
      <w:r w:rsidR="00673C4C" w:rsidRPr="0050635E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 w:rsidR="007D1F23" w:rsidRPr="0050635E">
        <w:rPr>
          <w:rFonts w:ascii="Times New Roman" w:hAnsi="Times New Roman" w:cs="Times New Roman"/>
          <w:b/>
          <w:spacing w:val="-12"/>
          <w:sz w:val="24"/>
          <w:szCs w:val="24"/>
        </w:rPr>
        <w:t>годы.</w:t>
      </w:r>
    </w:p>
    <w:p w:rsidR="001A338A" w:rsidRPr="0050635E" w:rsidRDefault="001A338A" w:rsidP="0050635E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956E5" w:rsidRPr="0050635E" w:rsidRDefault="005956E5" w:rsidP="005063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pacing w:val="-12"/>
          <w:sz w:val="24"/>
          <w:szCs w:val="24"/>
        </w:rPr>
      </w:pPr>
      <w:proofErr w:type="gramStart"/>
      <w:r w:rsidRPr="0050635E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 законом от 6 октября 2003 года  № 131-ФЗ «Об общих принципах организации местного самоуправления в Российской Федерации», Уставом муниципального образования сельского поселения Ново-Полтавское </w:t>
      </w:r>
      <w:proofErr w:type="spellStart"/>
      <w:r w:rsidRPr="0050635E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50635E">
        <w:rPr>
          <w:rFonts w:ascii="Times New Roman" w:hAnsi="Times New Roman" w:cs="Times New Roman"/>
          <w:sz w:val="24"/>
          <w:szCs w:val="24"/>
        </w:rPr>
        <w:t xml:space="preserve"> муниципального района КБР, </w:t>
      </w:r>
      <w:r w:rsidR="0050635E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Pr="0050635E">
        <w:rPr>
          <w:rFonts w:ascii="Times New Roman" w:hAnsi="Times New Roman" w:cs="Times New Roman"/>
          <w:sz w:val="24"/>
          <w:szCs w:val="24"/>
        </w:rPr>
        <w:t xml:space="preserve">протокола и заключения о результатах публичных слушаний от 22.11.2023г., местная администрация сельского поселения Ново-Полтавское  </w:t>
      </w:r>
      <w:proofErr w:type="spellStart"/>
      <w:r w:rsidRPr="0050635E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50635E">
        <w:rPr>
          <w:rFonts w:ascii="Times New Roman" w:hAnsi="Times New Roman" w:cs="Times New Roman"/>
          <w:sz w:val="24"/>
          <w:szCs w:val="24"/>
        </w:rPr>
        <w:t xml:space="preserve"> муниципального района КБР   </w:t>
      </w:r>
      <w:r w:rsidR="0050635E">
        <w:rPr>
          <w:rFonts w:ascii="Times New Roman" w:hAnsi="Times New Roman" w:cs="Times New Roman"/>
          <w:b/>
          <w:color w:val="000000" w:themeColor="text1"/>
          <w:spacing w:val="-12"/>
          <w:sz w:val="24"/>
          <w:szCs w:val="24"/>
        </w:rPr>
        <w:t>постановляет</w:t>
      </w:r>
      <w:r w:rsidRPr="0050635E">
        <w:rPr>
          <w:rFonts w:ascii="Times New Roman" w:hAnsi="Times New Roman" w:cs="Times New Roman"/>
          <w:b/>
          <w:color w:val="000000" w:themeColor="text1"/>
          <w:spacing w:val="-12"/>
          <w:sz w:val="24"/>
          <w:szCs w:val="24"/>
        </w:rPr>
        <w:t>:</w:t>
      </w:r>
      <w:proofErr w:type="gramEnd"/>
    </w:p>
    <w:p w:rsidR="005956E5" w:rsidRPr="0050635E" w:rsidRDefault="005956E5" w:rsidP="005219DE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0635E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4A0F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0635E">
        <w:rPr>
          <w:rFonts w:ascii="Times New Roman" w:hAnsi="Times New Roman" w:cs="Times New Roman"/>
          <w:color w:val="000000" w:themeColor="text1"/>
          <w:sz w:val="24"/>
          <w:szCs w:val="24"/>
        </w:rPr>
        <w:t>Утвердить</w:t>
      </w:r>
      <w:r w:rsidRPr="005063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0635E">
        <w:rPr>
          <w:rFonts w:ascii="Times New Roman" w:hAnsi="Times New Roman" w:cs="Times New Roman"/>
          <w:sz w:val="24"/>
          <w:szCs w:val="24"/>
        </w:rPr>
        <w:t xml:space="preserve">схемы </w:t>
      </w:r>
      <w:r w:rsidRPr="0050635E">
        <w:rPr>
          <w:rFonts w:ascii="Times New Roman" w:hAnsi="Times New Roman" w:cs="Times New Roman"/>
          <w:spacing w:val="-12"/>
          <w:sz w:val="24"/>
          <w:szCs w:val="24"/>
        </w:rPr>
        <w:t xml:space="preserve">водоснабжения и водоотведения сельского поселения Ново-Полтавское </w:t>
      </w:r>
      <w:proofErr w:type="spellStart"/>
      <w:r w:rsidRPr="0050635E">
        <w:rPr>
          <w:rFonts w:ascii="Times New Roman" w:hAnsi="Times New Roman" w:cs="Times New Roman"/>
          <w:spacing w:val="-12"/>
          <w:sz w:val="24"/>
          <w:szCs w:val="24"/>
        </w:rPr>
        <w:t>Прохладненского</w:t>
      </w:r>
      <w:proofErr w:type="spellEnd"/>
      <w:r w:rsidRPr="0050635E">
        <w:rPr>
          <w:rFonts w:ascii="Times New Roman" w:hAnsi="Times New Roman" w:cs="Times New Roman"/>
          <w:spacing w:val="-12"/>
          <w:sz w:val="24"/>
          <w:szCs w:val="24"/>
        </w:rPr>
        <w:t xml:space="preserve"> муниципального района Кабардино-Балкарской Республики  на период с 2023 по 2033 годы (приложение).</w:t>
      </w:r>
    </w:p>
    <w:p w:rsidR="00335681" w:rsidRDefault="005956E5" w:rsidP="005219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635E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4A0F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50635E">
        <w:rPr>
          <w:rFonts w:ascii="Times New Roman" w:hAnsi="Times New Roman" w:cs="Times New Roman"/>
          <w:sz w:val="24"/>
          <w:szCs w:val="24"/>
        </w:rPr>
        <w:t xml:space="preserve">Считать утратившим силу постановление местной администрации сельского поселения </w:t>
      </w:r>
      <w:r w:rsidR="00D5660A" w:rsidRPr="0050635E">
        <w:rPr>
          <w:rFonts w:ascii="Times New Roman" w:hAnsi="Times New Roman" w:cs="Times New Roman"/>
          <w:sz w:val="24"/>
          <w:szCs w:val="24"/>
        </w:rPr>
        <w:t>Ново-Полтавское</w:t>
      </w:r>
      <w:r w:rsidRPr="00506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35E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50635E">
        <w:rPr>
          <w:rFonts w:ascii="Times New Roman" w:hAnsi="Times New Roman" w:cs="Times New Roman"/>
          <w:sz w:val="24"/>
          <w:szCs w:val="24"/>
        </w:rPr>
        <w:t xml:space="preserve"> муниципального района КБР от </w:t>
      </w:r>
      <w:r w:rsidR="00D5660A" w:rsidRPr="0050635E">
        <w:rPr>
          <w:rFonts w:ascii="Times New Roman" w:hAnsi="Times New Roman" w:cs="Times New Roman"/>
          <w:sz w:val="24"/>
          <w:szCs w:val="24"/>
        </w:rPr>
        <w:t>26</w:t>
      </w:r>
      <w:r w:rsidRPr="0050635E">
        <w:rPr>
          <w:rFonts w:ascii="Times New Roman" w:hAnsi="Times New Roman" w:cs="Times New Roman"/>
          <w:sz w:val="24"/>
          <w:szCs w:val="24"/>
        </w:rPr>
        <w:t>.04.2018 г. №</w:t>
      </w:r>
      <w:r w:rsidR="00D5660A" w:rsidRPr="0050635E">
        <w:rPr>
          <w:rFonts w:ascii="Times New Roman" w:hAnsi="Times New Roman" w:cs="Times New Roman"/>
          <w:sz w:val="24"/>
          <w:szCs w:val="24"/>
        </w:rPr>
        <w:t>50</w:t>
      </w:r>
      <w:r w:rsidRPr="0050635E">
        <w:rPr>
          <w:rFonts w:ascii="Times New Roman" w:hAnsi="Times New Roman" w:cs="Times New Roman"/>
          <w:sz w:val="24"/>
          <w:szCs w:val="24"/>
        </w:rPr>
        <w:t xml:space="preserve"> «</w:t>
      </w:r>
      <w:r w:rsidR="00D5660A" w:rsidRPr="00335681">
        <w:rPr>
          <w:rFonts w:ascii="Times New Roman" w:hAnsi="Times New Roman" w:cs="Times New Roman"/>
          <w:sz w:val="24"/>
          <w:szCs w:val="24"/>
        </w:rPr>
        <w:t xml:space="preserve">О внесении изменений в схему водоснабжения и водоотведения сельского поселения Ново-Полтавское </w:t>
      </w:r>
      <w:proofErr w:type="spellStart"/>
      <w:r w:rsidR="00D5660A" w:rsidRPr="00335681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D5660A" w:rsidRPr="00335681">
        <w:rPr>
          <w:rFonts w:ascii="Times New Roman" w:hAnsi="Times New Roman" w:cs="Times New Roman"/>
          <w:sz w:val="24"/>
          <w:szCs w:val="24"/>
        </w:rPr>
        <w:t xml:space="preserve"> муниципального района КБР</w:t>
      </w:r>
      <w:r w:rsidRPr="0050635E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335681" w:rsidRDefault="00335681" w:rsidP="005219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35681" w:rsidRDefault="00335681" w:rsidP="005219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12AC0" w:rsidRPr="0050635E">
        <w:rPr>
          <w:rFonts w:ascii="Times New Roman" w:hAnsi="Times New Roman" w:cs="Times New Roman"/>
          <w:sz w:val="24"/>
          <w:szCs w:val="24"/>
        </w:rPr>
        <w:t>. Обнародовать настоящее постановление в соответствии с Уставом с.п. Ново-Полтавское.</w:t>
      </w:r>
    </w:p>
    <w:p w:rsidR="00335681" w:rsidRDefault="00335681" w:rsidP="005219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956E5" w:rsidRDefault="005956E5" w:rsidP="005219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635E">
        <w:rPr>
          <w:rFonts w:ascii="Times New Roman" w:hAnsi="Times New Roman" w:cs="Times New Roman"/>
          <w:sz w:val="24"/>
          <w:szCs w:val="24"/>
        </w:rPr>
        <w:t xml:space="preserve">4. Контроль за выполнением настоящего постановления возложить на главного специалиста местной администрации </w:t>
      </w:r>
      <w:proofErr w:type="spellStart"/>
      <w:r w:rsidRPr="0050635E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50635E">
        <w:rPr>
          <w:rFonts w:ascii="Times New Roman" w:hAnsi="Times New Roman" w:cs="Times New Roman"/>
          <w:sz w:val="24"/>
          <w:szCs w:val="24"/>
        </w:rPr>
        <w:t>.</w:t>
      </w:r>
      <w:r w:rsidR="00912AC0" w:rsidRPr="0050635E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912AC0" w:rsidRPr="0050635E">
        <w:rPr>
          <w:rFonts w:ascii="Times New Roman" w:hAnsi="Times New Roman" w:cs="Times New Roman"/>
          <w:sz w:val="24"/>
          <w:szCs w:val="24"/>
        </w:rPr>
        <w:t>ово-Полтавское</w:t>
      </w:r>
      <w:proofErr w:type="spellEnd"/>
      <w:r w:rsidRPr="00506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35E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50635E">
        <w:rPr>
          <w:rFonts w:ascii="Times New Roman" w:hAnsi="Times New Roman" w:cs="Times New Roman"/>
          <w:sz w:val="24"/>
          <w:szCs w:val="24"/>
        </w:rPr>
        <w:t xml:space="preserve"> муниципального района КБР  (</w:t>
      </w:r>
      <w:proofErr w:type="spellStart"/>
      <w:r w:rsidR="00912AC0" w:rsidRPr="0050635E">
        <w:rPr>
          <w:rFonts w:ascii="Times New Roman" w:hAnsi="Times New Roman" w:cs="Times New Roman"/>
          <w:sz w:val="24"/>
          <w:szCs w:val="24"/>
        </w:rPr>
        <w:t>Стефанова</w:t>
      </w:r>
      <w:proofErr w:type="spellEnd"/>
      <w:r w:rsidR="00912AC0" w:rsidRPr="0050635E">
        <w:rPr>
          <w:rFonts w:ascii="Times New Roman" w:hAnsi="Times New Roman" w:cs="Times New Roman"/>
          <w:sz w:val="24"/>
          <w:szCs w:val="24"/>
        </w:rPr>
        <w:t xml:space="preserve"> И.А</w:t>
      </w:r>
      <w:r w:rsidRPr="0050635E">
        <w:rPr>
          <w:rFonts w:ascii="Times New Roman" w:hAnsi="Times New Roman" w:cs="Times New Roman"/>
          <w:sz w:val="24"/>
          <w:szCs w:val="24"/>
        </w:rPr>
        <w:t>.)</w:t>
      </w:r>
    </w:p>
    <w:p w:rsidR="00335681" w:rsidRPr="0050635E" w:rsidRDefault="00335681" w:rsidP="005219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956E5" w:rsidRPr="0050635E" w:rsidRDefault="005956E5" w:rsidP="005219D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635E">
        <w:rPr>
          <w:rFonts w:ascii="Times New Roman" w:hAnsi="Times New Roman" w:cs="Times New Roman"/>
          <w:sz w:val="24"/>
          <w:szCs w:val="24"/>
        </w:rPr>
        <w:t>5. Настоящее постановление вступает в силу с момента его обнародования.</w:t>
      </w:r>
    </w:p>
    <w:p w:rsidR="001A338A" w:rsidRPr="0050635E" w:rsidRDefault="001A338A" w:rsidP="005219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A338A" w:rsidRPr="0050635E" w:rsidRDefault="001A338A" w:rsidP="0050635E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338A" w:rsidRPr="0050635E" w:rsidRDefault="001A338A" w:rsidP="0050635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50635E">
        <w:rPr>
          <w:rFonts w:ascii="Times New Roman" w:hAnsi="Times New Roman"/>
          <w:sz w:val="24"/>
          <w:szCs w:val="24"/>
        </w:rPr>
        <w:t xml:space="preserve">Глава местной администрации </w:t>
      </w:r>
    </w:p>
    <w:p w:rsidR="001A338A" w:rsidRPr="0050635E" w:rsidRDefault="001A338A" w:rsidP="0050635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50635E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 w:rsidRPr="0050635E">
        <w:rPr>
          <w:rFonts w:ascii="Times New Roman" w:hAnsi="Times New Roman"/>
          <w:sz w:val="24"/>
          <w:szCs w:val="24"/>
        </w:rPr>
        <w:t>Ново-Полтавское</w:t>
      </w:r>
      <w:proofErr w:type="gramEnd"/>
    </w:p>
    <w:p w:rsidR="001A338A" w:rsidRPr="0050635E" w:rsidRDefault="001A338A" w:rsidP="0050635E">
      <w:pPr>
        <w:pStyle w:val="a9"/>
        <w:rPr>
          <w:rFonts w:ascii="Times New Roman" w:hAnsi="Times New Roman"/>
          <w:sz w:val="24"/>
          <w:szCs w:val="24"/>
        </w:rPr>
      </w:pPr>
      <w:proofErr w:type="spellStart"/>
      <w:r w:rsidRPr="0050635E">
        <w:rPr>
          <w:rFonts w:ascii="Times New Roman" w:hAnsi="Times New Roman"/>
          <w:sz w:val="24"/>
          <w:szCs w:val="24"/>
        </w:rPr>
        <w:t>Прохладненского</w:t>
      </w:r>
      <w:proofErr w:type="spellEnd"/>
      <w:r w:rsidRPr="0050635E">
        <w:rPr>
          <w:rFonts w:ascii="Times New Roman" w:hAnsi="Times New Roman"/>
          <w:sz w:val="24"/>
          <w:szCs w:val="24"/>
        </w:rPr>
        <w:t xml:space="preserve"> муниципального района КБР                                                 Д.А. Махонин</w:t>
      </w:r>
    </w:p>
    <w:p w:rsidR="001A338A" w:rsidRPr="0050635E" w:rsidRDefault="001A338A" w:rsidP="0050635E">
      <w:pPr>
        <w:autoSpaceDE w:val="0"/>
        <w:spacing w:line="240" w:lineRule="auto"/>
        <w:jc w:val="both"/>
        <w:rPr>
          <w:rFonts w:ascii="Times New Roman" w:eastAsia="Times New Roman CYR" w:hAnsi="Times New Roman" w:cs="Times New Roman"/>
          <w:color w:val="000000"/>
          <w:sz w:val="24"/>
          <w:szCs w:val="24"/>
          <w:lang w:bidi="en-US"/>
        </w:rPr>
      </w:pPr>
    </w:p>
    <w:p w:rsidR="001A338A" w:rsidRPr="0050635E" w:rsidRDefault="001A338A" w:rsidP="001A33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A338A" w:rsidRPr="0050635E" w:rsidRDefault="001A338A" w:rsidP="001A33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E1CD3" w:rsidRPr="0050635E" w:rsidRDefault="00FE1CD3" w:rsidP="001A33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51442" w:rsidRDefault="00F51442" w:rsidP="001A33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219DE" w:rsidRDefault="005219DE" w:rsidP="001A33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C23B7" w:rsidRPr="00151D82" w:rsidRDefault="004C23B7" w:rsidP="004C23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1D82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4C23B7" w:rsidRPr="00151D82" w:rsidRDefault="004C23B7" w:rsidP="004C23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1D82">
        <w:rPr>
          <w:rFonts w:ascii="Times New Roman" w:hAnsi="Times New Roman" w:cs="Times New Roman"/>
          <w:sz w:val="24"/>
          <w:szCs w:val="24"/>
        </w:rPr>
        <w:t>к Постановлению местной администрации</w:t>
      </w:r>
    </w:p>
    <w:p w:rsidR="004C23B7" w:rsidRPr="00151D82" w:rsidRDefault="004C23B7" w:rsidP="004C23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1D82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gramStart"/>
      <w:r w:rsidRPr="00151D82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</w:p>
    <w:p w:rsidR="004C23B7" w:rsidRPr="00151D82" w:rsidRDefault="004C23B7" w:rsidP="004C23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1D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D82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151D82">
        <w:rPr>
          <w:rFonts w:ascii="Times New Roman" w:hAnsi="Times New Roman" w:cs="Times New Roman"/>
          <w:sz w:val="24"/>
          <w:szCs w:val="24"/>
        </w:rPr>
        <w:t xml:space="preserve"> муниципального района КБР</w:t>
      </w:r>
    </w:p>
    <w:p w:rsidR="004C23B7" w:rsidRPr="00151D82" w:rsidRDefault="004C23B7" w:rsidP="004C23B7">
      <w:pPr>
        <w:autoSpaceDE w:val="0"/>
        <w:spacing w:after="0" w:line="240" w:lineRule="auto"/>
        <w:jc w:val="right"/>
        <w:rPr>
          <w:rFonts w:ascii="Times New Roman" w:eastAsia="Times New Roman CYR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C360CA">
        <w:rPr>
          <w:rFonts w:ascii="Times New Roman" w:hAnsi="Times New Roman" w:cs="Times New Roman"/>
          <w:sz w:val="24"/>
          <w:szCs w:val="24"/>
        </w:rPr>
        <w:t>23.11.2023г. № 70</w:t>
      </w:r>
      <w:r w:rsidRPr="00151D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22BF" w:rsidRPr="006A7E18" w:rsidRDefault="00B722BF" w:rsidP="00B722BF">
      <w:pPr>
        <w:autoSpaceDE w:val="0"/>
        <w:autoSpaceDN w:val="0"/>
        <w:adjustRightInd w:val="0"/>
        <w:spacing w:after="0"/>
        <w:ind w:left="5387"/>
        <w:contextualSpacing/>
        <w:rPr>
          <w:rFonts w:ascii="Times New Roman" w:hAnsi="Times New Roman"/>
          <w:b/>
          <w:bCs/>
          <w:i/>
          <w:sz w:val="28"/>
          <w:szCs w:val="28"/>
        </w:rPr>
      </w:pPr>
    </w:p>
    <w:p w:rsidR="00B722BF" w:rsidRPr="006A7E18" w:rsidRDefault="00B722BF" w:rsidP="00B722BF">
      <w:pPr>
        <w:autoSpaceDE w:val="0"/>
        <w:autoSpaceDN w:val="0"/>
        <w:adjustRightInd w:val="0"/>
        <w:spacing w:after="0"/>
        <w:ind w:left="5387"/>
        <w:contextualSpacing/>
        <w:rPr>
          <w:rFonts w:ascii="Times New Roman" w:hAnsi="Times New Roman"/>
          <w:b/>
          <w:bCs/>
          <w:i/>
          <w:sz w:val="28"/>
          <w:szCs w:val="28"/>
        </w:rPr>
      </w:pPr>
    </w:p>
    <w:p w:rsidR="00B722BF" w:rsidRPr="006A7E18" w:rsidRDefault="00B722BF" w:rsidP="00B722BF">
      <w:pPr>
        <w:autoSpaceDE w:val="0"/>
        <w:autoSpaceDN w:val="0"/>
        <w:adjustRightInd w:val="0"/>
        <w:spacing w:after="0"/>
        <w:ind w:left="5387"/>
        <w:contextualSpacing/>
        <w:rPr>
          <w:rFonts w:ascii="Times New Roman" w:hAnsi="Times New Roman"/>
          <w:b/>
          <w:bCs/>
          <w:i/>
          <w:sz w:val="28"/>
          <w:szCs w:val="28"/>
        </w:rPr>
      </w:pPr>
    </w:p>
    <w:p w:rsidR="00B722BF" w:rsidRPr="006A7E18" w:rsidRDefault="00B722BF" w:rsidP="00B722BF">
      <w:pPr>
        <w:spacing w:after="0"/>
        <w:rPr>
          <w:rFonts w:ascii="Times New Roman" w:eastAsia="Times New Roman" w:hAnsi="Times New Roman"/>
          <w:b/>
          <w:sz w:val="28"/>
          <w:szCs w:val="28"/>
        </w:rPr>
      </w:pPr>
    </w:p>
    <w:p w:rsidR="00B722BF" w:rsidRPr="006A7E18" w:rsidRDefault="00B722BF" w:rsidP="00B722BF">
      <w:pPr>
        <w:keepNext/>
        <w:keepLines/>
        <w:widowControl w:val="0"/>
        <w:adjustRightInd w:val="0"/>
        <w:spacing w:before="220" w:after="60"/>
        <w:contextualSpacing/>
        <w:jc w:val="center"/>
        <w:textAlignment w:val="baseline"/>
        <w:rPr>
          <w:rFonts w:ascii="Times New Roman" w:eastAsia="Microsoft YaHei" w:hAnsi="Times New Roman"/>
          <w:b/>
          <w:caps/>
          <w:kern w:val="28"/>
          <w:sz w:val="28"/>
          <w:szCs w:val="28"/>
        </w:rPr>
      </w:pPr>
    </w:p>
    <w:p w:rsidR="00B722BF" w:rsidRDefault="00B722BF" w:rsidP="00B722BF">
      <w:pPr>
        <w:keepNext/>
        <w:keepLines/>
        <w:widowControl w:val="0"/>
        <w:adjustRightInd w:val="0"/>
        <w:spacing w:before="220" w:after="60"/>
        <w:contextualSpacing/>
        <w:jc w:val="center"/>
        <w:textAlignment w:val="baseline"/>
        <w:rPr>
          <w:rFonts w:ascii="Times New Roman" w:eastAsia="Microsoft YaHei" w:hAnsi="Times New Roman"/>
          <w:b/>
          <w:i/>
          <w:caps/>
          <w:kern w:val="28"/>
          <w:sz w:val="28"/>
          <w:szCs w:val="28"/>
        </w:rPr>
      </w:pPr>
    </w:p>
    <w:p w:rsidR="00B722BF" w:rsidRDefault="00B722BF" w:rsidP="00B722BF">
      <w:pPr>
        <w:keepNext/>
        <w:keepLines/>
        <w:widowControl w:val="0"/>
        <w:adjustRightInd w:val="0"/>
        <w:spacing w:before="220" w:after="60"/>
        <w:contextualSpacing/>
        <w:jc w:val="center"/>
        <w:textAlignment w:val="baseline"/>
        <w:rPr>
          <w:rFonts w:ascii="Times New Roman" w:eastAsia="Microsoft YaHei" w:hAnsi="Times New Roman"/>
          <w:b/>
          <w:i/>
          <w:caps/>
          <w:kern w:val="28"/>
          <w:sz w:val="28"/>
          <w:szCs w:val="28"/>
        </w:rPr>
      </w:pPr>
    </w:p>
    <w:p w:rsidR="00B722BF" w:rsidRPr="006A7E18" w:rsidRDefault="00B722BF" w:rsidP="00B722BF">
      <w:pPr>
        <w:keepNext/>
        <w:keepLines/>
        <w:widowControl w:val="0"/>
        <w:adjustRightInd w:val="0"/>
        <w:spacing w:before="220" w:after="60"/>
        <w:contextualSpacing/>
        <w:jc w:val="center"/>
        <w:textAlignment w:val="baseline"/>
        <w:rPr>
          <w:rFonts w:ascii="Times New Roman" w:eastAsia="Microsoft YaHei" w:hAnsi="Times New Roman"/>
          <w:b/>
          <w:i/>
          <w:caps/>
          <w:kern w:val="28"/>
          <w:sz w:val="28"/>
          <w:szCs w:val="28"/>
        </w:rPr>
      </w:pPr>
    </w:p>
    <w:p w:rsidR="00B722BF" w:rsidRPr="006A7E18" w:rsidRDefault="00B722BF" w:rsidP="00B722BF">
      <w:pPr>
        <w:keepNext/>
        <w:keepLines/>
        <w:widowControl w:val="0"/>
        <w:adjustRightInd w:val="0"/>
        <w:spacing w:before="220" w:after="60"/>
        <w:contextualSpacing/>
        <w:jc w:val="center"/>
        <w:textAlignment w:val="baseline"/>
        <w:rPr>
          <w:rFonts w:ascii="Times New Roman" w:eastAsia="Microsoft YaHei" w:hAnsi="Times New Roman"/>
          <w:b/>
          <w:i/>
          <w:caps/>
          <w:kern w:val="28"/>
          <w:sz w:val="28"/>
          <w:szCs w:val="28"/>
        </w:rPr>
      </w:pPr>
    </w:p>
    <w:p w:rsidR="00B722BF" w:rsidRPr="00464C64" w:rsidRDefault="00B722BF" w:rsidP="00B722BF">
      <w:pPr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shd w:val="clear" w:color="auto" w:fill="FFFFFF"/>
        </w:rPr>
      </w:pPr>
      <w:r w:rsidRPr="006A7E18">
        <w:rPr>
          <w:rFonts w:ascii="Times New Roman" w:eastAsia="Times New Roman" w:hAnsi="Times New Roman"/>
          <w:b/>
          <w:sz w:val="32"/>
          <w:szCs w:val="32"/>
          <w:shd w:val="clear" w:color="auto" w:fill="FFFFFF"/>
        </w:rPr>
        <w:t>СХЕМА ВОДОСНАБЖЕ</w:t>
      </w:r>
      <w:r w:rsidRPr="00464C64">
        <w:rPr>
          <w:rFonts w:ascii="Times New Roman" w:eastAsia="Times New Roman" w:hAnsi="Times New Roman"/>
          <w:b/>
          <w:sz w:val="32"/>
          <w:szCs w:val="32"/>
          <w:shd w:val="clear" w:color="auto" w:fill="FFFFFF"/>
        </w:rPr>
        <w:t>НИЯ И ВОДООТВЕДЕНИЯ</w:t>
      </w:r>
    </w:p>
    <w:p w:rsidR="00B722BF" w:rsidRDefault="00B722BF" w:rsidP="00B722BF">
      <w:pPr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/>
          <w:b/>
          <w:sz w:val="32"/>
          <w:szCs w:val="32"/>
          <w:shd w:val="clear" w:color="auto" w:fill="FFFFFF"/>
        </w:rPr>
        <w:t xml:space="preserve">СЕЛЬСКОГО ПОСЕЛЕНИЯ </w:t>
      </w:r>
      <w:proofErr w:type="gramStart"/>
      <w:r>
        <w:rPr>
          <w:rFonts w:ascii="Times New Roman" w:eastAsia="Times New Roman" w:hAnsi="Times New Roman"/>
          <w:b/>
          <w:sz w:val="32"/>
          <w:szCs w:val="32"/>
          <w:shd w:val="clear" w:color="auto" w:fill="FFFFFF"/>
        </w:rPr>
        <w:t>НОВО-ПОЛТАВСКОЕ</w:t>
      </w:r>
      <w:proofErr w:type="gramEnd"/>
    </w:p>
    <w:p w:rsidR="00B722BF" w:rsidRDefault="00B722BF" w:rsidP="00B722BF">
      <w:pPr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/>
          <w:b/>
          <w:sz w:val="32"/>
          <w:szCs w:val="32"/>
          <w:shd w:val="clear" w:color="auto" w:fill="FFFFFF"/>
        </w:rPr>
        <w:t>ПРОХЛАДНЕНСКОГО МУНИЦИПАЛЬНОГО РАЙОНА</w:t>
      </w:r>
    </w:p>
    <w:p w:rsidR="00B722BF" w:rsidRPr="006A7E18" w:rsidRDefault="00B722BF" w:rsidP="00B722BF">
      <w:pPr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shd w:val="clear" w:color="auto" w:fill="FFFFFF"/>
        </w:rPr>
      </w:pPr>
      <w:proofErr w:type="gramStart"/>
      <w:r>
        <w:rPr>
          <w:rFonts w:ascii="Times New Roman" w:eastAsia="Times New Roman" w:hAnsi="Times New Roman"/>
          <w:b/>
          <w:sz w:val="32"/>
          <w:szCs w:val="32"/>
          <w:shd w:val="clear" w:color="auto" w:fill="FFFFFF"/>
        </w:rPr>
        <w:t>КАБАРДИНО- БАЛКАРСКОЙ</w:t>
      </w:r>
      <w:proofErr w:type="gramEnd"/>
      <w:r>
        <w:rPr>
          <w:rFonts w:ascii="Times New Roman" w:eastAsia="Times New Roman" w:hAnsi="Times New Roman"/>
          <w:b/>
          <w:sz w:val="32"/>
          <w:szCs w:val="32"/>
          <w:shd w:val="clear" w:color="auto" w:fill="FFFFFF"/>
        </w:rPr>
        <w:t xml:space="preserve"> РЕСПУБЛИКИ</w:t>
      </w:r>
    </w:p>
    <w:p w:rsidR="00B722BF" w:rsidRPr="0066621E" w:rsidRDefault="00B722BF" w:rsidP="00B722BF">
      <w:pPr>
        <w:keepNext/>
        <w:keepLines/>
        <w:spacing w:line="360" w:lineRule="auto"/>
        <w:contextualSpacing/>
        <w:jc w:val="center"/>
        <w:textAlignment w:val="baseline"/>
        <w:rPr>
          <w:rFonts w:ascii="Times New Roman" w:eastAsia="Microsoft YaHei" w:hAnsi="Times New Roman"/>
          <w:b/>
          <w:caps/>
          <w:kern w:val="28"/>
          <w:sz w:val="32"/>
          <w:szCs w:val="32"/>
        </w:rPr>
      </w:pPr>
      <w:r w:rsidRPr="0066621E">
        <w:rPr>
          <w:rFonts w:ascii="Times New Roman" w:eastAsia="Microsoft YaHei" w:hAnsi="Times New Roman"/>
          <w:b/>
          <w:caps/>
          <w:kern w:val="28"/>
          <w:sz w:val="32"/>
          <w:szCs w:val="32"/>
        </w:rPr>
        <w:t xml:space="preserve">НА ПЕРИОД С </w:t>
      </w:r>
      <w:r>
        <w:rPr>
          <w:rFonts w:ascii="Times New Roman" w:eastAsia="Microsoft YaHei" w:hAnsi="Times New Roman"/>
          <w:b/>
          <w:caps/>
          <w:kern w:val="28"/>
          <w:sz w:val="32"/>
          <w:szCs w:val="32"/>
        </w:rPr>
        <w:t>2023</w:t>
      </w:r>
      <w:r w:rsidRPr="0066621E">
        <w:rPr>
          <w:rFonts w:ascii="Times New Roman" w:eastAsia="Microsoft YaHei" w:hAnsi="Times New Roman"/>
          <w:b/>
          <w:caps/>
          <w:kern w:val="28"/>
          <w:sz w:val="32"/>
          <w:szCs w:val="32"/>
        </w:rPr>
        <w:t xml:space="preserve"> ПО </w:t>
      </w:r>
      <w:r>
        <w:rPr>
          <w:rFonts w:ascii="Times New Roman" w:eastAsia="Microsoft YaHei" w:hAnsi="Times New Roman"/>
          <w:b/>
          <w:caps/>
          <w:kern w:val="28"/>
          <w:sz w:val="32"/>
          <w:szCs w:val="32"/>
        </w:rPr>
        <w:t>2033</w:t>
      </w:r>
      <w:r w:rsidRPr="0066621E">
        <w:rPr>
          <w:rFonts w:ascii="Times New Roman" w:eastAsia="Microsoft YaHei" w:hAnsi="Times New Roman"/>
          <w:b/>
          <w:caps/>
          <w:kern w:val="28"/>
          <w:sz w:val="32"/>
          <w:szCs w:val="32"/>
        </w:rPr>
        <w:t xml:space="preserve"> годы</w:t>
      </w:r>
    </w:p>
    <w:p w:rsidR="00B722BF" w:rsidRPr="008A344C" w:rsidRDefault="00B722BF" w:rsidP="00B722BF">
      <w:pPr>
        <w:keepNext/>
        <w:keepLines/>
        <w:spacing w:line="360" w:lineRule="auto"/>
        <w:contextualSpacing/>
        <w:jc w:val="center"/>
        <w:textAlignment w:val="baseline"/>
        <w:rPr>
          <w:rFonts w:eastAsia="Microsoft YaHei"/>
          <w:b/>
          <w:i/>
          <w:caps/>
          <w:kern w:val="28"/>
          <w:sz w:val="28"/>
          <w:szCs w:val="28"/>
        </w:rPr>
      </w:pPr>
    </w:p>
    <w:p w:rsidR="00B722BF" w:rsidRPr="006A7E18" w:rsidRDefault="00B722BF" w:rsidP="00B722BF">
      <w:pPr>
        <w:keepNext/>
        <w:keepLines/>
        <w:widowControl w:val="0"/>
        <w:adjustRightInd w:val="0"/>
        <w:spacing w:before="220" w:after="60"/>
        <w:contextualSpacing/>
        <w:jc w:val="center"/>
        <w:textAlignment w:val="baseline"/>
        <w:rPr>
          <w:rFonts w:ascii="Times New Roman" w:eastAsia="Microsoft YaHei" w:hAnsi="Times New Roman"/>
          <w:b/>
          <w:i/>
          <w:caps/>
          <w:kern w:val="28"/>
          <w:sz w:val="28"/>
          <w:szCs w:val="28"/>
        </w:rPr>
      </w:pPr>
    </w:p>
    <w:p w:rsidR="00B722BF" w:rsidRPr="006A7E18" w:rsidRDefault="00B722BF" w:rsidP="00B722BF">
      <w:pPr>
        <w:keepNext/>
        <w:keepLines/>
        <w:widowControl w:val="0"/>
        <w:adjustRightInd w:val="0"/>
        <w:spacing w:before="220" w:after="60"/>
        <w:contextualSpacing/>
        <w:textAlignment w:val="baseline"/>
        <w:rPr>
          <w:rFonts w:ascii="Times New Roman" w:eastAsia="Microsoft YaHei" w:hAnsi="Times New Roman"/>
          <w:b/>
          <w:i/>
          <w:caps/>
          <w:kern w:val="28"/>
          <w:sz w:val="28"/>
          <w:szCs w:val="28"/>
        </w:rPr>
      </w:pPr>
    </w:p>
    <w:p w:rsidR="00B722BF" w:rsidRPr="006A7E18" w:rsidRDefault="00B722BF" w:rsidP="00B722BF">
      <w:pPr>
        <w:keepNext/>
        <w:keepLines/>
        <w:widowControl w:val="0"/>
        <w:adjustRightInd w:val="0"/>
        <w:spacing w:before="220" w:after="60"/>
        <w:contextualSpacing/>
        <w:jc w:val="right"/>
        <w:textAlignment w:val="baseline"/>
        <w:rPr>
          <w:rFonts w:ascii="Times New Roman" w:eastAsia="Microsoft YaHei" w:hAnsi="Times New Roman"/>
          <w:b/>
          <w:i/>
          <w:caps/>
          <w:kern w:val="28"/>
          <w:sz w:val="28"/>
          <w:szCs w:val="28"/>
        </w:rPr>
      </w:pPr>
    </w:p>
    <w:p w:rsidR="00B722BF" w:rsidRPr="006A7E18" w:rsidRDefault="00B722BF" w:rsidP="00B722BF">
      <w:pPr>
        <w:keepNext/>
        <w:keepLines/>
        <w:widowControl w:val="0"/>
        <w:adjustRightInd w:val="0"/>
        <w:spacing w:before="220" w:after="60"/>
        <w:contextualSpacing/>
        <w:jc w:val="right"/>
        <w:textAlignment w:val="baseline"/>
        <w:rPr>
          <w:rFonts w:ascii="Times New Roman" w:eastAsia="Microsoft YaHei" w:hAnsi="Times New Roman"/>
          <w:b/>
          <w:i/>
          <w:caps/>
          <w:kern w:val="28"/>
          <w:sz w:val="28"/>
          <w:szCs w:val="28"/>
        </w:rPr>
      </w:pPr>
    </w:p>
    <w:p w:rsidR="00B722BF" w:rsidRPr="006A7E18" w:rsidRDefault="00B722BF" w:rsidP="00B722BF">
      <w:pPr>
        <w:keepNext/>
        <w:keepLines/>
        <w:widowControl w:val="0"/>
        <w:adjustRightInd w:val="0"/>
        <w:spacing w:before="220" w:after="60"/>
        <w:contextualSpacing/>
        <w:jc w:val="right"/>
        <w:textAlignment w:val="baseline"/>
        <w:rPr>
          <w:rFonts w:ascii="Times New Roman" w:eastAsia="Microsoft YaHei" w:hAnsi="Times New Roman"/>
          <w:b/>
          <w:i/>
          <w:caps/>
          <w:kern w:val="28"/>
          <w:sz w:val="28"/>
          <w:szCs w:val="28"/>
        </w:rPr>
      </w:pPr>
    </w:p>
    <w:p w:rsidR="00B722BF" w:rsidRPr="006A7E18" w:rsidRDefault="00B722BF" w:rsidP="00B722BF">
      <w:pPr>
        <w:keepNext/>
        <w:keepLines/>
        <w:widowControl w:val="0"/>
        <w:adjustRightInd w:val="0"/>
        <w:spacing w:before="220" w:after="60"/>
        <w:contextualSpacing/>
        <w:jc w:val="right"/>
        <w:textAlignment w:val="baseline"/>
        <w:rPr>
          <w:rFonts w:ascii="Times New Roman" w:eastAsia="Microsoft YaHei" w:hAnsi="Times New Roman"/>
          <w:b/>
          <w:i/>
          <w:caps/>
          <w:kern w:val="28"/>
          <w:sz w:val="28"/>
          <w:szCs w:val="28"/>
        </w:rPr>
      </w:pPr>
    </w:p>
    <w:p w:rsidR="00B722BF" w:rsidRDefault="00B722BF" w:rsidP="00B722B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722BF" w:rsidRDefault="00B722BF" w:rsidP="00B722B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722BF" w:rsidRDefault="00B722BF" w:rsidP="00B722B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722BF" w:rsidRDefault="00B722BF" w:rsidP="00B722B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722BF" w:rsidRDefault="00B722BF" w:rsidP="00B722B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722BF" w:rsidRDefault="00B722BF" w:rsidP="00B722B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722BF" w:rsidRDefault="00B722BF" w:rsidP="00B722B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722BF" w:rsidRDefault="00B722BF" w:rsidP="00B722B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722BF" w:rsidRDefault="00B722BF" w:rsidP="00B722B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722BF" w:rsidRDefault="00B722BF" w:rsidP="00B722B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722BF" w:rsidRDefault="00B722BF" w:rsidP="00B722B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722BF" w:rsidRDefault="00B722BF" w:rsidP="00B722B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722BF" w:rsidRDefault="00B722BF" w:rsidP="00B722B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722BF" w:rsidRDefault="00B722BF" w:rsidP="00B722B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2023 год</w:t>
      </w:r>
    </w:p>
    <w:p w:rsidR="00AF327A" w:rsidRDefault="00AF327A" w:rsidP="00B722B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AF327A" w:rsidRDefault="00AF327A" w:rsidP="00B722B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AF327A" w:rsidRDefault="00AF327A" w:rsidP="00B722B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722BF" w:rsidRPr="001F31CF" w:rsidRDefault="00B722BF" w:rsidP="00B722B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1D2CED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tbl>
      <w:tblPr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shd w:val="clear" w:color="auto" w:fill="FFFFFF"/>
        <w:tblLook w:val="00A0"/>
      </w:tblPr>
      <w:tblGrid>
        <w:gridCol w:w="8755"/>
        <w:gridCol w:w="992"/>
      </w:tblGrid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Паспорт схемы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Глава </w:t>
            </w:r>
            <w:r w:rsidRPr="001D2CE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D2CE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Водоснабжение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2D0B24" w:rsidTr="00770AB9">
        <w:tc>
          <w:tcPr>
            <w:tcW w:w="8755" w:type="dxa"/>
            <w:shd w:val="clear" w:color="auto" w:fill="FFFFFF"/>
          </w:tcPr>
          <w:p w:rsidR="00B722BF" w:rsidRPr="002D0B24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0B24">
              <w:rPr>
                <w:rFonts w:ascii="Times New Roman" w:hAnsi="Times New Roman"/>
                <w:b/>
                <w:sz w:val="24"/>
                <w:szCs w:val="24"/>
              </w:rPr>
              <w:t>1.1.Технико-экономическое состояние централизованных систем водоснабжения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2CED">
              <w:rPr>
                <w:rFonts w:ascii="Times New Roman" w:hAnsi="Times New Roman"/>
                <w:sz w:val="24"/>
                <w:szCs w:val="24"/>
              </w:rPr>
              <w:t>1.1.1</w:t>
            </w:r>
            <w:r>
              <w:rPr>
                <w:rFonts w:ascii="Times New Roman" w:hAnsi="Times New Roman"/>
                <w:sz w:val="24"/>
                <w:szCs w:val="24"/>
              </w:rPr>
              <w:t>. Описание с</w:t>
            </w:r>
            <w:r w:rsidRPr="001D2CED">
              <w:rPr>
                <w:rFonts w:ascii="Times New Roman" w:hAnsi="Times New Roman"/>
                <w:sz w:val="24"/>
                <w:szCs w:val="24"/>
              </w:rPr>
              <w:t>истем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1D2CED">
              <w:rPr>
                <w:rFonts w:ascii="Times New Roman" w:hAnsi="Times New Roman"/>
                <w:sz w:val="24"/>
                <w:szCs w:val="24"/>
              </w:rPr>
              <w:t xml:space="preserve"> и структур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1D2CED">
              <w:rPr>
                <w:rFonts w:ascii="Times New Roman" w:hAnsi="Times New Roman"/>
                <w:sz w:val="24"/>
                <w:szCs w:val="24"/>
              </w:rPr>
              <w:t xml:space="preserve"> водоснабжения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поселения </w:t>
            </w:r>
            <w:r w:rsidRPr="001D2CED">
              <w:rPr>
                <w:rFonts w:ascii="Times New Roman" w:hAnsi="Times New Roman"/>
                <w:sz w:val="24"/>
                <w:szCs w:val="24"/>
              </w:rPr>
              <w:t xml:space="preserve"> и  деление территории на эксплуатационные зоны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2CED">
              <w:rPr>
                <w:rFonts w:ascii="Times New Roman" w:hAnsi="Times New Roman"/>
                <w:sz w:val="24"/>
                <w:szCs w:val="24"/>
              </w:rPr>
              <w:t>1.1.2</w:t>
            </w:r>
            <w:r>
              <w:rPr>
                <w:rFonts w:ascii="Times New Roman" w:hAnsi="Times New Roman"/>
                <w:sz w:val="24"/>
                <w:szCs w:val="24"/>
              </w:rPr>
              <w:t>.  Описание т</w:t>
            </w:r>
            <w:r w:rsidRPr="001D2CED">
              <w:rPr>
                <w:rFonts w:ascii="Times New Roman" w:hAnsi="Times New Roman"/>
                <w:sz w:val="24"/>
                <w:szCs w:val="24"/>
              </w:rPr>
              <w:t>ерритори</w:t>
            </w:r>
            <w:r>
              <w:rPr>
                <w:rFonts w:ascii="Times New Roman" w:hAnsi="Times New Roman"/>
                <w:sz w:val="24"/>
                <w:szCs w:val="24"/>
              </w:rPr>
              <w:t>й поселения</w:t>
            </w:r>
            <w:r w:rsidRPr="001D2CED">
              <w:rPr>
                <w:rFonts w:ascii="Times New Roman" w:hAnsi="Times New Roman"/>
                <w:sz w:val="24"/>
                <w:szCs w:val="24"/>
              </w:rPr>
              <w:t>, не охваченны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1D2CED">
              <w:rPr>
                <w:rFonts w:ascii="Times New Roman" w:hAnsi="Times New Roman"/>
                <w:sz w:val="24"/>
                <w:szCs w:val="24"/>
              </w:rPr>
              <w:t xml:space="preserve"> централизованными системами водоснабжения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2CED">
              <w:rPr>
                <w:rFonts w:ascii="Times New Roman" w:hAnsi="Times New Roman"/>
                <w:sz w:val="24"/>
                <w:szCs w:val="24"/>
              </w:rPr>
              <w:t>1.1.3</w:t>
            </w:r>
            <w:r>
              <w:rPr>
                <w:rFonts w:ascii="Times New Roman" w:hAnsi="Times New Roman"/>
                <w:sz w:val="24"/>
                <w:szCs w:val="24"/>
              </w:rPr>
              <w:t>.Описание т</w:t>
            </w:r>
            <w:r w:rsidRPr="001D2CED">
              <w:rPr>
                <w:rFonts w:ascii="Times New Roman" w:hAnsi="Times New Roman"/>
                <w:sz w:val="24"/>
                <w:szCs w:val="24"/>
              </w:rPr>
              <w:t>ехнологически</w:t>
            </w:r>
            <w:r>
              <w:rPr>
                <w:rFonts w:ascii="Times New Roman" w:hAnsi="Times New Roman"/>
                <w:sz w:val="24"/>
                <w:szCs w:val="24"/>
              </w:rPr>
              <w:t>х зон</w:t>
            </w:r>
            <w:r w:rsidRPr="001D2CED">
              <w:rPr>
                <w:rFonts w:ascii="Times New Roman" w:hAnsi="Times New Roman"/>
                <w:sz w:val="24"/>
                <w:szCs w:val="24"/>
              </w:rPr>
              <w:t xml:space="preserve"> водоснабжения, зон централизованного и нецентрализованного водоснабжения и перечень централизованных систем водоснабжения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2CED">
              <w:rPr>
                <w:rFonts w:ascii="Times New Roman" w:hAnsi="Times New Roman"/>
                <w:sz w:val="24"/>
                <w:szCs w:val="24"/>
              </w:rPr>
              <w:t>1.1.4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1D2C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Описание р</w:t>
            </w:r>
            <w:r w:rsidRPr="001D2CED">
              <w:rPr>
                <w:rFonts w:ascii="Times New Roman" w:hAnsi="Times New Roman"/>
                <w:sz w:val="24"/>
                <w:szCs w:val="24"/>
              </w:rPr>
              <w:t>езультат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1D2CED">
              <w:rPr>
                <w:rFonts w:ascii="Times New Roman" w:hAnsi="Times New Roman"/>
                <w:sz w:val="24"/>
                <w:szCs w:val="24"/>
              </w:rPr>
              <w:t xml:space="preserve"> технического обследования централизованных</w:t>
            </w:r>
          </w:p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2CED">
              <w:rPr>
                <w:rFonts w:ascii="Times New Roman" w:hAnsi="Times New Roman"/>
                <w:sz w:val="24"/>
                <w:szCs w:val="24"/>
              </w:rPr>
              <w:t>систем водоснабжения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2CED">
              <w:rPr>
                <w:rFonts w:ascii="Times New Roman" w:hAnsi="Times New Roman"/>
                <w:sz w:val="24"/>
                <w:szCs w:val="24"/>
                <w:lang w:eastAsia="ru-RU"/>
              </w:rPr>
              <w:t>1.1.5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Описание с</w:t>
            </w:r>
            <w:r w:rsidRPr="001D2CED">
              <w:rPr>
                <w:rFonts w:ascii="Times New Roman" w:hAnsi="Times New Roman"/>
                <w:sz w:val="24"/>
                <w:szCs w:val="24"/>
                <w:lang w:eastAsia="ru-RU"/>
              </w:rPr>
              <w:t>уществующи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  <w:r w:rsidRPr="001D2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технически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  <w:r w:rsidRPr="001D2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технологически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  <w:r w:rsidRPr="001D2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й</w:t>
            </w:r>
            <w:r w:rsidRPr="001D2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предотвращению замерзания воды применительно к территории распространения вечномерзлых грунтов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2CED">
              <w:rPr>
                <w:rFonts w:ascii="Times New Roman" w:hAnsi="Times New Roman"/>
                <w:sz w:val="24"/>
                <w:szCs w:val="24"/>
              </w:rPr>
              <w:t>1.1.6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1D2CED">
              <w:rPr>
                <w:rFonts w:ascii="Times New Roman" w:hAnsi="Times New Roman"/>
                <w:sz w:val="24"/>
                <w:szCs w:val="24"/>
              </w:rPr>
              <w:t xml:space="preserve"> Перечень лиц, владеющих на праве собственности или другом законном основании объектами централизованной  системой водоснабжения, с  указанием принадлежащих этим лицам таких объектов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2D0B24" w:rsidTr="00770AB9">
        <w:tc>
          <w:tcPr>
            <w:tcW w:w="8755" w:type="dxa"/>
            <w:shd w:val="clear" w:color="auto" w:fill="FFFFFF"/>
          </w:tcPr>
          <w:p w:rsidR="00B722BF" w:rsidRPr="002D0B24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D0B24">
              <w:rPr>
                <w:rFonts w:ascii="Times New Roman" w:hAnsi="Times New Roman"/>
                <w:b/>
                <w:sz w:val="24"/>
                <w:szCs w:val="24"/>
              </w:rPr>
              <w:t>1.2. Направления развития централизованных систем водоснабжения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1.2.1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Основные направления, принципы, задачи и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плановые значения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показател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ей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развития централизованных систем водоснабжения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1.2.2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Различные сценарии развития централизованных систем водоснабжения в зависимости от различных сценариев развития поселения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2D0B24" w:rsidTr="00770AB9">
        <w:tc>
          <w:tcPr>
            <w:tcW w:w="8755" w:type="dxa"/>
            <w:shd w:val="clear" w:color="auto" w:fill="FFFFFF"/>
          </w:tcPr>
          <w:p w:rsidR="00B722BF" w:rsidRPr="002D0B24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D0B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1.3. Баланс водоснабжения и потребления горячей, питьевой, технической воды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1.3.1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Общий баланс подачи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 реализации воды, включая анализ и оценку структурных составляющих потерь горячей, питьевой, технической воды при её производстве и транспортировке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1.3.2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Территориальный баланс подачи  горячей, питьевой, технической  воды по технологическим зонам водоснабжения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(годовой и в сутки максимального потребления)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1.3.3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Структурный баланс реализации горячей, питьевой, технической воды по группам абонентов, с разбивкой на хозяйственно-питьевые нужды населения, производственные нужды юридических лиц и другие нужды поселения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1.3.4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Сведения о фактическом потреблении населением горячей, питьевой, технической  воды исходя из статистических и расчетных данных и сведений о действующих нормативах потребления коммунальных услуг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1.3.5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Описание с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уществующ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ей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системы коммерческого учета горячей, питьевой технической  воды и планов по установке приборов учета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1.3.6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Анализ резервов и дефицитов производственных мощностей системы водоснабжения поселения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1.3.7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Прогнозные балансы потребления горячей, питьевой технической  воды на срок не менее 10 лет с учетом различн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ых сценариев развития поселения, рассчитанные на основании расхода горячей, питьевой, технической воды в соответствии  со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СНиП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2.04.02-84 и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СНиП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2.04.01-85, а также  исходя из текущего объема  потребления воды населением  и его динамики с учетом перспективы  развития и изменения состава и структуры застройки</w:t>
            </w:r>
            <w:proofErr w:type="gramEnd"/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1.3.8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 Описание централизованной системы горячего водоснабжения с использованием закрытых систем горячего водоснабжения, отражающее технологические особенности указанной системы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1.3.9. Сведения о фактическом и ожидаемом потреблении горячей, питьевой, технической воды (годовое, среднесуточное, максимальное суточное)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1.3.10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Описание территориальной структуры потребления горячей, питьевой, технической воды, которую следует определять по отчетам организаций, осуществляющих водоснабжение, с разбивкой по технологическим зонам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2CED">
              <w:rPr>
                <w:rFonts w:ascii="Times New Roman" w:hAnsi="Times New Roman"/>
                <w:color w:val="000000"/>
                <w:sz w:val="24"/>
                <w:szCs w:val="24"/>
              </w:rPr>
              <w:t>1.3.11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1D2C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Прогноз распределения расходов воды  на водоснабжение по типам абонентов, в том числе на водоснабжение жилых зданий, объектов общественно-делового назначения, промышленных объектов, исходя из фактических расходов горячей, питьевой, технической воды с учетом данных о перспективном потреблении горячей, питьевой, технической воды абонентами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1.3.12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Сведения о фактических и планируемых потерях горячей, питьевой, технической воды при её транспортировке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(годовые, среднесуточные значения)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1.3.13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gramStart"/>
            <w:r w:rsidRPr="001D2CE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Перспективные балансы водоснабжения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(общий - баланс подачи и реализации горячей, питьевой, технической воды, территориальный - баланс подачи горячей, питьевой, технической воды по технологическим зонам водоснабжения, структурный - баланс реализации горячей, питьевой, технической воды по группам абонентов)</w:t>
            </w:r>
            <w:proofErr w:type="gramEnd"/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1.3.14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Расчет  требуемой мощности водозаборных и очистных сооружений исходя из данных о перспективном потреблении горячей питьевой, технической воды и величины потерь горячей, питьевой, технической воды при ее транспортировке с указанием требуемых объемов подачи и потребления горячей, питьевой, технической воды, дефицита (резерва) мощностей по технологическим зонам с разбивкой по годам.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1.3.15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Наименование организации, которая наделена статусом гарантирующей организации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754904" w:rsidTr="00770AB9">
        <w:tc>
          <w:tcPr>
            <w:tcW w:w="8755" w:type="dxa"/>
            <w:shd w:val="clear" w:color="auto" w:fill="FFFFFF"/>
          </w:tcPr>
          <w:p w:rsidR="00B722BF" w:rsidRPr="002D0B24" w:rsidRDefault="00B722BF" w:rsidP="00770AB9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2D0B24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1.4. </w:t>
            </w:r>
            <w:r w:rsidRPr="002D0B24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zh-CN"/>
              </w:rPr>
              <w:t>Предложения по строительству, реконструкции и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zh-CN"/>
              </w:rPr>
              <w:t xml:space="preserve"> </w:t>
            </w:r>
            <w:r w:rsidRPr="002D0B24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zh-CN"/>
              </w:rPr>
              <w:t>модернизации объектов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zh-CN"/>
              </w:rPr>
              <w:t xml:space="preserve"> централизованных </w:t>
            </w:r>
            <w:r w:rsidRPr="002D0B24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zh-CN"/>
              </w:rPr>
              <w:t xml:space="preserve"> систем водоснабжения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1.4.1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Перечень основных мероприятий по реализации схем водоснабжения с разбивкой по годам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1.4.2. 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Технические обоснования основных мероприятий по реализации схем водоснабжения, в том числе гидрогеологические характеристики потенциальных источников водоснабжения, санитарные характеристики источников водоснабжения, а также возможное изменение указанных характеристик в результате реализации мероприятий, предусмотренных  схемой водоснабжения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1.4.3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Сведения о вновь строящихся, реконструируемых и предлагаемых к выводу из эксплуатации объектах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системы 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водоснабжения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1.4.4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Сведения о развитии систем диспетчеризации, телемеханизации и систем управления режимами водоснабжения  на объектах организаци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й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, осуществляющих водоснабжение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1.4.5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Сведения об оснащенности зданий, строений, сооружений приборами учета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воды 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и их применении при осуществлении расчетов за потребленную воду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1.4.6. 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Описание вариантов маршрутов прохождения трубопроводов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(трасс)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по территории поселения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и их обоснование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1.4.7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Рекомендации о месте размещения насосных станций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, резервуаров, 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водонапорных башен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1.4.8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Границы планируемых зон размещения объектов централизованных систем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горячего водоснабжения, 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холодного водоснабжения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1.4.9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Карты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(схемы)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существующего и планируемого размещения объектов централизованных систем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горячего 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водоснабжения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, холодного водоснабжения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2D0B24" w:rsidRDefault="00B722BF" w:rsidP="00770AB9">
            <w:pPr>
              <w:keepNext/>
              <w:keepLines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zh-CN"/>
              </w:rPr>
            </w:pPr>
            <w:r w:rsidRPr="002D0B24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1.5. </w:t>
            </w:r>
            <w:r w:rsidRPr="002D0B24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zh-CN"/>
              </w:rPr>
              <w:t>Экологические аспекты мероприятий по строительству, реконструкции и модернизации объектов централизованных систем водоснабжения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1.5.1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 Меры по предотвращению  вредного воздействия на водный бассейн предлагаемых к строительству и реконструкции объектов централизованных систем водоснабжения при сбросе промывных вод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1.5.2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 Меры по предотвращению вредного воздействия на окружающую среду при реализации  мероприятий по снабжению и хранению химических реагентов, используемых в водоподготовке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2D0B24" w:rsidTr="00770AB9">
        <w:trPr>
          <w:trHeight w:val="243"/>
        </w:trPr>
        <w:tc>
          <w:tcPr>
            <w:tcW w:w="8755" w:type="dxa"/>
            <w:shd w:val="clear" w:color="auto" w:fill="FFFFFF"/>
          </w:tcPr>
          <w:p w:rsidR="00B722BF" w:rsidRPr="002D0B24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D0B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1.6.  </w:t>
            </w:r>
            <w:r w:rsidRPr="002D0B24">
              <w:rPr>
                <w:rFonts w:ascii="Times New Roman" w:hAnsi="Times New Roman"/>
                <w:b/>
                <w:sz w:val="24"/>
                <w:szCs w:val="24"/>
              </w:rPr>
              <w:t>Оценка объемов капитальных вложений в строительство, реконструкцию и модернизацию объектов централизованных систем водоснабжения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2D0B24" w:rsidTr="00770AB9">
        <w:tc>
          <w:tcPr>
            <w:tcW w:w="8755" w:type="dxa"/>
            <w:shd w:val="clear" w:color="auto" w:fill="FFFFFF"/>
          </w:tcPr>
          <w:p w:rsidR="00B722BF" w:rsidRPr="002D0B24" w:rsidRDefault="00B722BF" w:rsidP="00770AB9">
            <w:pPr>
              <w:tabs>
                <w:tab w:val="left" w:pos="3660"/>
              </w:tabs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 w:rsidRPr="002D0B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1.7. </w:t>
            </w:r>
            <w:r w:rsidRPr="002D0B24">
              <w:rPr>
                <w:rFonts w:ascii="Times New Roman" w:hAnsi="Times New Roman"/>
                <w:b/>
                <w:sz w:val="24"/>
                <w:szCs w:val="24"/>
              </w:rPr>
              <w:t xml:space="preserve"> Плановые показатели развития централизованных систем водоснабжения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C537B5" w:rsidTr="00770AB9">
        <w:trPr>
          <w:trHeight w:val="519"/>
        </w:trPr>
        <w:tc>
          <w:tcPr>
            <w:tcW w:w="8755" w:type="dxa"/>
            <w:shd w:val="clear" w:color="auto" w:fill="FFFFFF"/>
          </w:tcPr>
          <w:p w:rsidR="00B722BF" w:rsidRPr="00C537B5" w:rsidRDefault="00B722BF" w:rsidP="00770AB9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C537B5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1.8. </w:t>
            </w:r>
            <w:r w:rsidRPr="00C537B5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Перечень выявленных бесхозяйных объектов централизованных систем водоснабжения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2D0B24" w:rsidTr="00770AB9">
        <w:tc>
          <w:tcPr>
            <w:tcW w:w="8755" w:type="dxa"/>
            <w:shd w:val="clear" w:color="auto" w:fill="FFFFFF"/>
          </w:tcPr>
          <w:p w:rsidR="00B722BF" w:rsidRPr="002D0B24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D0B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 Водоотведение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2D0B24" w:rsidTr="00770AB9">
        <w:tc>
          <w:tcPr>
            <w:tcW w:w="8755" w:type="dxa"/>
            <w:shd w:val="clear" w:color="auto" w:fill="FFFFFF"/>
          </w:tcPr>
          <w:p w:rsidR="00B722BF" w:rsidRPr="002D0B24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D0B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2.1. Существующее положение в сфере водоотведения поселения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2.1.1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Описание с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труктур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ы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системы сбора, очистки и отведения сточных вод на территории поселения и деление территории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поселения 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на эксплуатационные зоны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2.1.2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Описание р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езульта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тов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технического обследования централизованной системы водоотведения, включая описание существующих канализационных очистных сооружений,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вод, определение существующего дефицита (резерва) мощностей сооружений и описание локальных очистных сооружений, создаваемых абонентами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2.1.3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 Описание т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ехнологически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х зон водоотведения, зон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централизованного и нецентрализованного водоотведения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(территорий, на которых водоотведение осуществляется с использованием централизованных и нецентрализованных систем водоотведения) 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и перечень централизованных систем водоотведения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2.1.4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 Описание т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ехническ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ой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возможности утилизации осадков сточных вод на очистных сооружениях существующей централизованной системы водоотведения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2.1.5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 Описание с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остояни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я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и функционирование канализационных коллекторов и сетей, сооружений на них,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2.1.6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Оценка безопасности и надежности  объектов централизованной системы водоотведения и их управляемости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2.1.7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Оценка воздействия сбросов сточных вод через централизованную систему водоотведения на окружающую среду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2.1.8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 Описание т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ерритори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й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муниципального образования, не охваченны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х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централизованной системой водоотведения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2.1.9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 Описание с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уществующи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х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технически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х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и технологически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х  проблем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системы водоотведения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поселения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80321E" w:rsidTr="00770AB9">
        <w:tc>
          <w:tcPr>
            <w:tcW w:w="8755" w:type="dxa"/>
            <w:shd w:val="clear" w:color="auto" w:fill="FFFFFF"/>
          </w:tcPr>
          <w:p w:rsidR="00B722BF" w:rsidRPr="0080321E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0321E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2.1.10. </w:t>
            </w:r>
            <w:proofErr w:type="gramStart"/>
            <w:r w:rsidRPr="0080321E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Сведения об отнесении централизованное системы водоотведения  (канализации)  к централизованным системам водоотведения  поселения, включающие перечень и описание централизованных систем водоотведения  (канализации), отнесенных к централизованным  системам водоотведения  поселений, а также  информацию об очистн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ых сооружениях (при их наличии)</w:t>
            </w:r>
            <w:r w:rsidRPr="0080321E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, на которые  поступают сточные воды, отводимые через указанные централизованные  системы водоотведения (канализации), о мощности очистных сооружений и применяемых на  них  технологиях очистки сточных вод,  среднегодовом</w:t>
            </w:r>
            <w:proofErr w:type="gramEnd"/>
            <w:r w:rsidRPr="0080321E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80321E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объеме</w:t>
            </w:r>
            <w:proofErr w:type="gramEnd"/>
            <w:r w:rsidRPr="0080321E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принимаемых сточных вод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2D0B24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D0B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2.2. Балансы сточных вод в системе водоотведения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2.2.1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Баланс поступления сточных вод в централизованную систему водоотведения и отведение стоков по технологическим зонам водоотведения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2.2.2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 Оценка фактического притока неорганизованного стока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(сточных вод, поступающих по поверхности рельефа местности)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по технологическим зонам водоотведения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2.2.3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Сведения об о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снащенност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зданий, строений и сооружений приборами учета принимаемых сточных вод и их применение при осуществлении коммерческих расчетов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2.2.4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Результаты р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етроспективн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ого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анализ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 за последние 10 лет балансов поступления сточных вод в централизованную систему водоотведения по технологическим зонам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водоотведения и по поселениям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 выделением зон дефицитов и резервов  производственных мощностей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2.2.5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Прогнозные балансы поступления сточных вод в централизованную систему водоотведения  и отведения стоков по технологическим зонам водоотведения на срок не менее 10 лет с учетом различных сценариев развития поселения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2D0B24" w:rsidTr="00770AB9">
        <w:tc>
          <w:tcPr>
            <w:tcW w:w="8755" w:type="dxa"/>
            <w:shd w:val="clear" w:color="auto" w:fill="FFFFFF"/>
          </w:tcPr>
          <w:p w:rsidR="00B722BF" w:rsidRPr="002D0B24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D0B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2.3. Прогноз объема сточных вод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2.3.1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Сведения о фактическом и ожидаемом поступлении сточных вод в   централизованную систему водоотведения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2.3.2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Описание с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труктур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ы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централизованной системы водоотведения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(эксплуатационные и технологические зоны)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2.3.3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Расчет требуемой мощности очистных сооружений исходя из данных о расчетном расходе сточных вод, дефицита (резерва) мощностей по технологическим зонам сооружений водоотведения с разбивкой по годам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2.3.4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Результаты а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нализ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гидравлических режимов  и режимов работы элементов централизованной системы водоотведения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2.3.5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Анализ </w:t>
            </w:r>
            <w:proofErr w:type="gramStart"/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резервов производственных мощностей очистных сооружений системы водоотведения</w:t>
            </w:r>
            <w:proofErr w:type="gramEnd"/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и возможности расширения зоны их действия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2D0B24" w:rsidTr="00770AB9">
        <w:tc>
          <w:tcPr>
            <w:tcW w:w="8755" w:type="dxa"/>
            <w:shd w:val="clear" w:color="auto" w:fill="FFFFFF"/>
          </w:tcPr>
          <w:p w:rsidR="00B722BF" w:rsidRPr="002D0B24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D0B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2.4. Предложения по строительству, реконструкции и модернизации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(техническому перевооружению)</w:t>
            </w:r>
            <w:r w:rsidRPr="002D0B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объектов централизованной системы водоотведения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2.4.1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Основные направления, принципы, задачи и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плановые значения 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показате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лей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развития централизованной системы водоотведения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2.4.2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Перечень основных мероприятий по реализации схем водоотведения с разбивкой по годам, включая технические обоснования этих мероприятий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2.4.3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Технические обоснования основных мероприятий по реализации схем водоотведения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2.4.4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Сведения о вновь строящихся, реконструируемых и предлагаемых к выводу из эксплуатации объектах  централизованной системы водоотведения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2.4.5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 Сведения о развитии  систем диспетчеризации, телемеханизации и об автоматизированных системах управления режимами водоотведения на объектах организаций, осуществляющих водоотведение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2.4.6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Описание в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ариант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ов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маршрутов прохождения трубопроводов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(трасс)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по территории поселения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расположения  намечаемых площадок под строительство сооружений водоотведения и их обоснование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2.4.7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Границы и характеристики  охранных зон сетей и сооружений централизованной системы водоотведения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754904" w:rsidTr="00770AB9">
        <w:tc>
          <w:tcPr>
            <w:tcW w:w="8755" w:type="dxa"/>
            <w:shd w:val="clear" w:color="auto" w:fill="FFFFFF"/>
          </w:tcPr>
          <w:p w:rsidR="00B722BF" w:rsidRPr="00754904" w:rsidRDefault="00B722BF" w:rsidP="00770A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904">
              <w:rPr>
                <w:rFonts w:ascii="Times New Roman" w:hAnsi="Times New Roman"/>
                <w:sz w:val="24"/>
                <w:szCs w:val="24"/>
              </w:rPr>
              <w:t>2.4.8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54904">
              <w:rPr>
                <w:rFonts w:ascii="Times New Roman" w:hAnsi="Times New Roman"/>
                <w:sz w:val="24"/>
                <w:szCs w:val="24"/>
              </w:rPr>
              <w:t xml:space="preserve"> Границы планируемых </w:t>
            </w:r>
            <w:proofErr w:type="gramStart"/>
            <w:r w:rsidRPr="00754904">
              <w:rPr>
                <w:rFonts w:ascii="Times New Roman" w:hAnsi="Times New Roman"/>
                <w:sz w:val="24"/>
                <w:szCs w:val="24"/>
              </w:rPr>
              <w:t>зон размещения объектов централизованной системы водоотведения</w:t>
            </w:r>
            <w:proofErr w:type="gramEnd"/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2D0B24" w:rsidTr="00770AB9">
        <w:tc>
          <w:tcPr>
            <w:tcW w:w="8755" w:type="dxa"/>
            <w:shd w:val="clear" w:color="auto" w:fill="FFFFFF"/>
          </w:tcPr>
          <w:p w:rsidR="00B722BF" w:rsidRPr="002D0B24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D0B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2.5. Экологические аспекты мероприятий по строительству и реконструкции объектов централизованной системы водоотведения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2.5.1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Сведения о мероприятиях, содержащихся в планах по снижению сбросов загрязняющих веществ в поверхностные водные объекты,  подземные водные объекты и на водозаборные площади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1D2CED" w:rsidTr="00770AB9">
        <w:tc>
          <w:tcPr>
            <w:tcW w:w="8755" w:type="dxa"/>
            <w:shd w:val="clear" w:color="auto" w:fill="FFFFFF"/>
          </w:tcPr>
          <w:p w:rsidR="00B722BF" w:rsidRPr="001D2CED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2.5.2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1D2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Сведения о применении методов, безопасных для окружающей среды, при утилизации осадков сточных вод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2D0B24" w:rsidTr="00770AB9">
        <w:tc>
          <w:tcPr>
            <w:tcW w:w="8755" w:type="dxa"/>
            <w:shd w:val="clear" w:color="auto" w:fill="FFFFFF"/>
          </w:tcPr>
          <w:p w:rsidR="00B722BF" w:rsidRPr="002D0B24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D0B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2.6. Оценка потребности в капитальных вложениях  в строительство, реконструкции и модернизацию объектов  централизованной системы водоотведения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2D0B24" w:rsidTr="00770AB9">
        <w:tc>
          <w:tcPr>
            <w:tcW w:w="8755" w:type="dxa"/>
            <w:shd w:val="clear" w:color="auto" w:fill="FFFFFF"/>
          </w:tcPr>
          <w:p w:rsidR="00B722BF" w:rsidRPr="002D0B24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D0B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2.7. Плановые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значения </w:t>
            </w:r>
            <w:r w:rsidRPr="002D0B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показател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ей</w:t>
            </w:r>
            <w:r w:rsidRPr="002D0B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развития централизованн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ых</w:t>
            </w:r>
            <w:r w:rsidRPr="002D0B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систем водоотведения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2BF" w:rsidRPr="002D0B24" w:rsidTr="00770AB9">
        <w:tc>
          <w:tcPr>
            <w:tcW w:w="8755" w:type="dxa"/>
            <w:shd w:val="clear" w:color="auto" w:fill="FFFFFF"/>
          </w:tcPr>
          <w:p w:rsidR="00B722BF" w:rsidRPr="002D0B24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D0B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2.8. Перечень выявленных бесхозяйных объектов централизованной системы водоотведения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(в случае их выявления)</w:t>
            </w:r>
            <w:r w:rsidRPr="002D0B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и перечень организаций, уполномоченных на их эксплуатацию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722BF" w:rsidRPr="00F868CB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722BF" w:rsidRDefault="00B722BF" w:rsidP="00B722BF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  <w:lang w:eastAsia="ru-RU"/>
        </w:rPr>
        <w:sectPr w:rsidR="00B722BF" w:rsidSect="00F51442">
          <w:pgSz w:w="11907" w:h="16840" w:code="9"/>
          <w:pgMar w:top="851" w:right="425" w:bottom="284" w:left="1701" w:header="720" w:footer="720" w:gutter="0"/>
          <w:cols w:space="720"/>
        </w:sectPr>
      </w:pPr>
      <w:bookmarkStart w:id="0" w:name="_GoBack"/>
      <w:bookmarkEnd w:id="0"/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lastRenderedPageBreak/>
        <w:t>ВВЕДЕНИЕ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 xml:space="preserve">Схема водоснабжения и водоотведения на период с 2023 по 2032 гг. сельского поселения </w:t>
      </w:r>
      <w:proofErr w:type="gramStart"/>
      <w:r w:rsidRPr="00AF327A">
        <w:rPr>
          <w:rFonts w:ascii="Times New Roman" w:hAnsi="Times New Roman"/>
          <w:sz w:val="24"/>
          <w:szCs w:val="28"/>
          <w:lang w:eastAsia="ru-RU"/>
        </w:rPr>
        <w:t>Ново-Полтавское</w:t>
      </w:r>
      <w:proofErr w:type="gramEnd"/>
      <w:r w:rsidRPr="00AF327A">
        <w:rPr>
          <w:rFonts w:ascii="Times New Roman" w:hAnsi="Times New Roman"/>
          <w:sz w:val="24"/>
          <w:szCs w:val="28"/>
          <w:lang w:eastAsia="ru-RU"/>
        </w:rPr>
        <w:t xml:space="preserve"> </w:t>
      </w:r>
      <w:proofErr w:type="spellStart"/>
      <w:r w:rsidRPr="00AF327A">
        <w:rPr>
          <w:rFonts w:ascii="Times New Roman" w:hAnsi="Times New Roman"/>
          <w:sz w:val="24"/>
          <w:szCs w:val="28"/>
          <w:lang w:eastAsia="ru-RU"/>
        </w:rPr>
        <w:t>Прохладненского</w:t>
      </w:r>
      <w:proofErr w:type="spellEnd"/>
      <w:r w:rsidRPr="00AF327A">
        <w:rPr>
          <w:rFonts w:ascii="Times New Roman" w:hAnsi="Times New Roman"/>
          <w:sz w:val="24"/>
          <w:szCs w:val="28"/>
          <w:lang w:eastAsia="ru-RU"/>
        </w:rPr>
        <w:t xml:space="preserve"> муниципального района  Кабардино-Балкарской Республики разработана на основании следующих документов: </w:t>
      </w:r>
    </w:p>
    <w:p w:rsidR="00B722BF" w:rsidRPr="00AF327A" w:rsidRDefault="00B722BF" w:rsidP="00B722BF">
      <w:pPr>
        <w:tabs>
          <w:tab w:val="left" w:pos="2078"/>
        </w:tabs>
        <w:spacing w:after="0"/>
        <w:ind w:right="-284"/>
        <w:jc w:val="both"/>
        <w:rPr>
          <w:rFonts w:ascii="Times New Roman" w:eastAsia="Times New Roman" w:hAnsi="Times New Roman"/>
          <w:sz w:val="24"/>
          <w:szCs w:val="28"/>
        </w:rPr>
      </w:pPr>
      <w:r w:rsidRPr="00AF327A">
        <w:rPr>
          <w:rFonts w:ascii="Times New Roman" w:eastAsia="Times New Roman" w:hAnsi="Times New Roman"/>
          <w:sz w:val="24"/>
          <w:szCs w:val="28"/>
        </w:rPr>
        <w:t>- постановление Правительства Российской Федерации от 05.09.2013 г. № 782 «О схемах водоснабжения и водоотведения» (вместе с «Правилами разработки и утверждения схем водоснабжения и водоотведения», «Требованиями к содержанию схем водоснабжения и водоотведения») с изменениями от 22.05.2020 г.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 xml:space="preserve">- техническое задание, утвержденное главой сельского поселения Ново-Полтавское </w:t>
      </w:r>
      <w:proofErr w:type="spellStart"/>
      <w:r w:rsidRPr="00AF327A">
        <w:rPr>
          <w:rFonts w:ascii="Times New Roman" w:hAnsi="Times New Roman"/>
          <w:sz w:val="24"/>
          <w:szCs w:val="28"/>
          <w:lang w:eastAsia="ru-RU"/>
        </w:rPr>
        <w:t>Прохладненского</w:t>
      </w:r>
      <w:proofErr w:type="spellEnd"/>
      <w:r w:rsidRPr="00AF327A">
        <w:rPr>
          <w:rFonts w:ascii="Times New Roman" w:hAnsi="Times New Roman"/>
          <w:sz w:val="24"/>
          <w:szCs w:val="28"/>
          <w:lang w:eastAsia="ru-RU"/>
        </w:rPr>
        <w:t xml:space="preserve"> муниципального района Кабардино-Балкарской Республики;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>-</w:t>
      </w:r>
      <w:r w:rsidRPr="00AF327A">
        <w:rPr>
          <w:rFonts w:ascii="Arial" w:eastAsia="Times New Roman" w:hAnsi="Arial" w:cs="Arial"/>
          <w:szCs w:val="24"/>
          <w:lang w:eastAsia="ru-RU"/>
        </w:rPr>
        <w:t xml:space="preserve"> </w:t>
      </w:r>
      <w:r w:rsidRPr="00AF327A">
        <w:rPr>
          <w:rFonts w:ascii="Times New Roman" w:hAnsi="Times New Roman"/>
          <w:sz w:val="24"/>
          <w:szCs w:val="28"/>
          <w:lang w:eastAsia="ru-RU"/>
        </w:rPr>
        <w:t xml:space="preserve">Генеральный план сельского поселения </w:t>
      </w:r>
      <w:proofErr w:type="gramStart"/>
      <w:r w:rsidRPr="00AF327A">
        <w:rPr>
          <w:rFonts w:ascii="Times New Roman" w:hAnsi="Times New Roman"/>
          <w:sz w:val="24"/>
          <w:szCs w:val="28"/>
          <w:lang w:eastAsia="ru-RU"/>
        </w:rPr>
        <w:t>Ново-Полтавское</w:t>
      </w:r>
      <w:proofErr w:type="gramEnd"/>
      <w:r w:rsidRPr="00AF327A">
        <w:rPr>
          <w:rFonts w:ascii="Times New Roman" w:hAnsi="Times New Roman"/>
          <w:sz w:val="24"/>
          <w:szCs w:val="28"/>
          <w:lang w:eastAsia="ru-RU"/>
        </w:rPr>
        <w:t xml:space="preserve"> </w:t>
      </w:r>
      <w:proofErr w:type="spellStart"/>
      <w:r w:rsidRPr="00AF327A">
        <w:rPr>
          <w:rFonts w:ascii="Times New Roman" w:hAnsi="Times New Roman"/>
          <w:sz w:val="24"/>
          <w:szCs w:val="28"/>
          <w:lang w:eastAsia="ru-RU"/>
        </w:rPr>
        <w:t>Прохладненского</w:t>
      </w:r>
      <w:proofErr w:type="spellEnd"/>
      <w:r w:rsidRPr="00AF327A">
        <w:rPr>
          <w:rFonts w:ascii="Times New Roman" w:hAnsi="Times New Roman"/>
          <w:sz w:val="24"/>
          <w:szCs w:val="28"/>
          <w:lang w:eastAsia="ru-RU"/>
        </w:rPr>
        <w:t xml:space="preserve"> муниципального района Кабардино-Балкарской Республики, утвержден решением </w:t>
      </w:r>
      <w:r w:rsidRPr="00AF327A">
        <w:rPr>
          <w:rFonts w:ascii="Times New Roman" w:hAnsi="Times New Roman"/>
          <w:bCs/>
          <w:sz w:val="24"/>
        </w:rPr>
        <w:t>Совета местного самоуправления</w:t>
      </w:r>
      <w:r w:rsidRPr="00AF327A">
        <w:rPr>
          <w:bCs/>
          <w:sz w:val="24"/>
        </w:rPr>
        <w:t xml:space="preserve"> </w:t>
      </w:r>
      <w:r w:rsidRPr="00AF327A">
        <w:rPr>
          <w:rFonts w:ascii="Times New Roman" w:hAnsi="Times New Roman"/>
          <w:sz w:val="24"/>
          <w:szCs w:val="28"/>
          <w:lang w:eastAsia="ru-RU"/>
        </w:rPr>
        <w:t xml:space="preserve">сельского поселения Ново-Полтавское </w:t>
      </w:r>
      <w:proofErr w:type="spellStart"/>
      <w:r w:rsidRPr="00AF327A">
        <w:rPr>
          <w:rFonts w:ascii="Times New Roman" w:hAnsi="Times New Roman"/>
          <w:sz w:val="24"/>
          <w:szCs w:val="28"/>
          <w:lang w:eastAsia="ru-RU"/>
        </w:rPr>
        <w:t>Прохладненского</w:t>
      </w:r>
      <w:proofErr w:type="spellEnd"/>
      <w:r w:rsidRPr="00AF327A">
        <w:rPr>
          <w:rFonts w:ascii="Times New Roman" w:hAnsi="Times New Roman"/>
          <w:sz w:val="24"/>
          <w:szCs w:val="28"/>
          <w:lang w:eastAsia="ru-RU"/>
        </w:rPr>
        <w:t xml:space="preserve"> муниципального района Кабардино-Балкарской Республики;</w:t>
      </w:r>
    </w:p>
    <w:p w:rsidR="00B722BF" w:rsidRPr="00AF327A" w:rsidRDefault="00B722BF" w:rsidP="00B722BF">
      <w:pPr>
        <w:pStyle w:val="afe"/>
        <w:tabs>
          <w:tab w:val="left" w:pos="2078"/>
        </w:tabs>
        <w:spacing w:line="276" w:lineRule="auto"/>
        <w:ind w:right="-284"/>
        <w:rPr>
          <w:rFonts w:ascii="Times New Roman" w:hAnsi="Times New Roman"/>
          <w:szCs w:val="28"/>
        </w:rPr>
      </w:pPr>
      <w:r w:rsidRPr="00AF327A">
        <w:rPr>
          <w:rFonts w:ascii="Times New Roman" w:hAnsi="Times New Roman"/>
          <w:szCs w:val="28"/>
        </w:rPr>
        <w:t>- Перечень поручений Президента Российской Федерации от 17 марта 2011 г. Пр-701.</w:t>
      </w:r>
    </w:p>
    <w:p w:rsidR="00B722BF" w:rsidRPr="00AF327A" w:rsidRDefault="00B722BF" w:rsidP="00B722BF">
      <w:pPr>
        <w:tabs>
          <w:tab w:val="left" w:pos="2078"/>
        </w:tabs>
        <w:spacing w:after="0"/>
        <w:ind w:right="-284"/>
        <w:jc w:val="both"/>
        <w:rPr>
          <w:rFonts w:ascii="Times New Roman" w:eastAsia="Times New Roman" w:hAnsi="Times New Roman"/>
          <w:sz w:val="24"/>
          <w:szCs w:val="28"/>
        </w:rPr>
      </w:pPr>
      <w:r w:rsidRPr="00AF327A">
        <w:rPr>
          <w:rFonts w:ascii="Times New Roman" w:eastAsia="Times New Roman" w:hAnsi="Times New Roman"/>
          <w:sz w:val="24"/>
          <w:szCs w:val="28"/>
        </w:rPr>
        <w:t>- Градостроительный кодекс Российской Федерации.</w:t>
      </w:r>
    </w:p>
    <w:p w:rsidR="00B722BF" w:rsidRPr="00AF327A" w:rsidRDefault="00B722BF" w:rsidP="00B722BF">
      <w:pPr>
        <w:tabs>
          <w:tab w:val="left" w:pos="2078"/>
        </w:tabs>
        <w:spacing w:after="0"/>
        <w:ind w:right="-284"/>
        <w:jc w:val="both"/>
        <w:rPr>
          <w:rFonts w:ascii="Times New Roman" w:eastAsia="Times New Roman" w:hAnsi="Times New Roman"/>
          <w:sz w:val="24"/>
          <w:szCs w:val="28"/>
        </w:rPr>
      </w:pPr>
      <w:r w:rsidRPr="00AF327A">
        <w:rPr>
          <w:rFonts w:ascii="Times New Roman" w:eastAsia="Times New Roman" w:hAnsi="Times New Roman"/>
          <w:sz w:val="24"/>
          <w:szCs w:val="28"/>
        </w:rPr>
        <w:t>- Федеральный закон от 30.12.2004 г. № 210-ФЗ «Об основах регулирования тарифов организаций коммунального комплекса».</w:t>
      </w:r>
    </w:p>
    <w:p w:rsidR="00B722BF" w:rsidRPr="00AF327A" w:rsidRDefault="00B722BF" w:rsidP="00B722BF">
      <w:pPr>
        <w:tabs>
          <w:tab w:val="left" w:pos="2078"/>
        </w:tabs>
        <w:spacing w:after="0"/>
        <w:ind w:right="-284"/>
        <w:jc w:val="both"/>
        <w:rPr>
          <w:rFonts w:ascii="Times New Roman" w:eastAsia="Times New Roman" w:hAnsi="Times New Roman"/>
          <w:sz w:val="24"/>
          <w:szCs w:val="28"/>
        </w:rPr>
      </w:pPr>
      <w:r w:rsidRPr="00AF327A">
        <w:rPr>
          <w:rFonts w:ascii="Times New Roman" w:eastAsia="Times New Roman" w:hAnsi="Times New Roman"/>
          <w:sz w:val="24"/>
          <w:szCs w:val="28"/>
        </w:rPr>
        <w:t>- Федеральный закон от 23.11.2009г. № 261-ФЗ «Об энергоснабжении и о повышении энергетической эффективности и о внесении изменений в отдельные законодательные акты Российской Федерации».</w:t>
      </w:r>
    </w:p>
    <w:p w:rsidR="00B722BF" w:rsidRPr="00AF327A" w:rsidRDefault="00B722BF" w:rsidP="00B722BF">
      <w:pPr>
        <w:tabs>
          <w:tab w:val="left" w:pos="2078"/>
        </w:tabs>
        <w:spacing w:after="0"/>
        <w:ind w:right="-284"/>
        <w:jc w:val="both"/>
        <w:rPr>
          <w:rFonts w:ascii="Times New Roman" w:eastAsia="Times New Roman" w:hAnsi="Times New Roman"/>
          <w:sz w:val="24"/>
          <w:szCs w:val="28"/>
        </w:rPr>
      </w:pPr>
      <w:r w:rsidRPr="00AF327A">
        <w:rPr>
          <w:rFonts w:ascii="Times New Roman" w:eastAsia="Times New Roman" w:hAnsi="Times New Roman"/>
          <w:sz w:val="24"/>
          <w:szCs w:val="28"/>
        </w:rPr>
        <w:t>- Постановление Правительства Российской Федерации от 29.07.2013 № 644 «Об утверждении Правил холодного водоснабжения и водоотведения и о внесении изменений в некоторые акты Правительства Российской Федерации».</w:t>
      </w:r>
    </w:p>
    <w:p w:rsidR="00B722BF" w:rsidRPr="00AF327A" w:rsidRDefault="00B722BF" w:rsidP="00B722BF">
      <w:pPr>
        <w:tabs>
          <w:tab w:val="left" w:pos="2078"/>
        </w:tabs>
        <w:spacing w:after="0"/>
        <w:ind w:right="-284"/>
        <w:jc w:val="both"/>
        <w:rPr>
          <w:rFonts w:ascii="Times New Roman" w:eastAsia="Times New Roman" w:hAnsi="Times New Roman"/>
          <w:sz w:val="24"/>
          <w:szCs w:val="28"/>
        </w:rPr>
      </w:pPr>
      <w:r w:rsidRPr="00AF327A">
        <w:rPr>
          <w:rFonts w:ascii="Times New Roman" w:eastAsia="Times New Roman" w:hAnsi="Times New Roman"/>
          <w:sz w:val="24"/>
          <w:szCs w:val="28"/>
        </w:rPr>
        <w:t>- Постановление Правительства Российской Федерации от 17.01.2013 № 6 «О стандартах раскрытия информации в сфере водоснабжения и водоотведения».</w:t>
      </w:r>
    </w:p>
    <w:p w:rsidR="00B722BF" w:rsidRPr="00AF327A" w:rsidRDefault="00B722BF" w:rsidP="00B722BF">
      <w:pPr>
        <w:tabs>
          <w:tab w:val="left" w:pos="2078"/>
        </w:tabs>
        <w:spacing w:after="0"/>
        <w:ind w:right="-284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- Градостроительный кодекс Кабардино-Балкарской Республики.</w:t>
      </w:r>
    </w:p>
    <w:p w:rsidR="00B722BF" w:rsidRPr="00AF327A" w:rsidRDefault="00B722BF" w:rsidP="00B722BF">
      <w:pPr>
        <w:spacing w:after="0"/>
        <w:ind w:right="-284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- Федеральный закон от 30 декабря 2009 г. № 384-ФЗ «Технический регламент о безопасности зданий и сооружений»;</w:t>
      </w:r>
    </w:p>
    <w:p w:rsidR="00B722BF" w:rsidRPr="00AF327A" w:rsidRDefault="00B722BF" w:rsidP="00B722BF">
      <w:pPr>
        <w:spacing w:after="0"/>
        <w:ind w:right="-284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- Федеральный закон от 23 ноября 2009 г.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Федерации».</w:t>
      </w:r>
    </w:p>
    <w:p w:rsidR="00B722BF" w:rsidRPr="00AF327A" w:rsidRDefault="00B722BF" w:rsidP="00B722BF">
      <w:pPr>
        <w:widowControl w:val="0"/>
        <w:tabs>
          <w:tab w:val="left" w:pos="360"/>
        </w:tabs>
        <w:autoSpaceDE w:val="0"/>
        <w:autoSpaceDN w:val="0"/>
        <w:adjustRightInd w:val="0"/>
        <w:spacing w:before="18" w:after="0"/>
        <w:ind w:right="-284"/>
        <w:jc w:val="both"/>
        <w:rPr>
          <w:rFonts w:ascii="Times New Roman" w:eastAsia="Times New Roman" w:hAnsi="Times New Roman"/>
          <w:sz w:val="24"/>
          <w:szCs w:val="28"/>
        </w:rPr>
      </w:pPr>
      <w:r w:rsidRPr="00AF327A">
        <w:rPr>
          <w:rFonts w:ascii="Times New Roman" w:eastAsia="Times New Roman" w:hAnsi="Times New Roman"/>
          <w:sz w:val="24"/>
          <w:szCs w:val="28"/>
        </w:rPr>
        <w:t>- Закон РФ от 21.02.1992 № 2395-1 "О недрах".</w:t>
      </w:r>
    </w:p>
    <w:p w:rsidR="00B722BF" w:rsidRPr="00AF327A" w:rsidRDefault="00B722BF" w:rsidP="00B722BF">
      <w:pPr>
        <w:widowControl w:val="0"/>
        <w:tabs>
          <w:tab w:val="left" w:pos="360"/>
        </w:tabs>
        <w:autoSpaceDE w:val="0"/>
        <w:autoSpaceDN w:val="0"/>
        <w:adjustRightInd w:val="0"/>
        <w:spacing w:before="18" w:after="0"/>
        <w:ind w:right="-284"/>
        <w:jc w:val="both"/>
        <w:rPr>
          <w:rFonts w:ascii="Times New Roman" w:eastAsia="Times New Roman" w:hAnsi="Times New Roman"/>
          <w:sz w:val="24"/>
          <w:szCs w:val="28"/>
        </w:rPr>
      </w:pPr>
      <w:r w:rsidRPr="00AF327A">
        <w:rPr>
          <w:rFonts w:ascii="Times New Roman" w:eastAsia="Times New Roman" w:hAnsi="Times New Roman"/>
          <w:sz w:val="24"/>
          <w:szCs w:val="28"/>
        </w:rPr>
        <w:t>- "Водный кодекс Российской Федерации" от 03.06.2006 № 74-ФЗ.</w:t>
      </w:r>
    </w:p>
    <w:p w:rsidR="00B722BF" w:rsidRPr="00AF327A" w:rsidRDefault="00B722BF" w:rsidP="00B722BF">
      <w:pPr>
        <w:widowControl w:val="0"/>
        <w:tabs>
          <w:tab w:val="left" w:pos="360"/>
        </w:tabs>
        <w:autoSpaceDE w:val="0"/>
        <w:autoSpaceDN w:val="0"/>
        <w:adjustRightInd w:val="0"/>
        <w:spacing w:before="18" w:after="0"/>
        <w:ind w:right="-284"/>
        <w:jc w:val="both"/>
        <w:rPr>
          <w:rFonts w:ascii="Times New Roman" w:eastAsia="Times New Roman" w:hAnsi="Times New Roman"/>
          <w:sz w:val="24"/>
          <w:szCs w:val="28"/>
        </w:rPr>
      </w:pPr>
      <w:r w:rsidRPr="00AF327A">
        <w:rPr>
          <w:rFonts w:ascii="Times New Roman" w:eastAsia="Times New Roman" w:hAnsi="Times New Roman"/>
          <w:sz w:val="24"/>
          <w:szCs w:val="28"/>
        </w:rPr>
        <w:t>- Закон РФ от 10.01.2002 № 7-ФЗ «Об охране окружающей среды».</w:t>
      </w:r>
    </w:p>
    <w:p w:rsidR="00B722BF" w:rsidRPr="00AF327A" w:rsidRDefault="00B722BF" w:rsidP="00B722BF">
      <w:pPr>
        <w:widowControl w:val="0"/>
        <w:tabs>
          <w:tab w:val="left" w:pos="360"/>
        </w:tabs>
        <w:autoSpaceDE w:val="0"/>
        <w:autoSpaceDN w:val="0"/>
        <w:adjustRightInd w:val="0"/>
        <w:spacing w:before="18" w:after="0"/>
        <w:ind w:right="-284"/>
        <w:jc w:val="both"/>
        <w:rPr>
          <w:rFonts w:ascii="Times New Roman" w:eastAsia="Times New Roman" w:hAnsi="Times New Roman"/>
          <w:sz w:val="24"/>
          <w:szCs w:val="28"/>
        </w:rPr>
      </w:pPr>
      <w:r w:rsidRPr="00AF327A">
        <w:rPr>
          <w:rFonts w:ascii="Times New Roman" w:eastAsia="Times New Roman" w:hAnsi="Times New Roman"/>
          <w:sz w:val="24"/>
          <w:szCs w:val="28"/>
        </w:rPr>
        <w:t>- Закон РФ от 4.05.1999 № 96-ФЗ «Об охране атмосферного воздуха».</w:t>
      </w:r>
    </w:p>
    <w:p w:rsidR="00B722BF" w:rsidRPr="00AF327A" w:rsidRDefault="00B722BF" w:rsidP="00B722BF">
      <w:pPr>
        <w:widowControl w:val="0"/>
        <w:tabs>
          <w:tab w:val="left" w:pos="360"/>
        </w:tabs>
        <w:autoSpaceDE w:val="0"/>
        <w:autoSpaceDN w:val="0"/>
        <w:adjustRightInd w:val="0"/>
        <w:spacing w:before="18" w:after="0"/>
        <w:ind w:right="-284"/>
        <w:jc w:val="both"/>
        <w:rPr>
          <w:rFonts w:ascii="Times New Roman" w:eastAsia="Times New Roman" w:hAnsi="Times New Roman"/>
          <w:sz w:val="24"/>
          <w:szCs w:val="28"/>
        </w:rPr>
      </w:pPr>
      <w:r w:rsidRPr="00AF327A">
        <w:rPr>
          <w:rFonts w:ascii="Times New Roman" w:eastAsia="Times New Roman" w:hAnsi="Times New Roman"/>
          <w:sz w:val="24"/>
          <w:szCs w:val="28"/>
        </w:rPr>
        <w:t>- Закон РФ от 24.06.1998 № 89-ФЗ «Об отходах производства и потребления».</w:t>
      </w:r>
    </w:p>
    <w:p w:rsidR="00B722BF" w:rsidRPr="00AF327A" w:rsidRDefault="00B722BF" w:rsidP="00B722BF">
      <w:pPr>
        <w:widowControl w:val="0"/>
        <w:tabs>
          <w:tab w:val="left" w:pos="360"/>
        </w:tabs>
        <w:autoSpaceDE w:val="0"/>
        <w:autoSpaceDN w:val="0"/>
        <w:adjustRightInd w:val="0"/>
        <w:spacing w:before="18" w:after="0"/>
        <w:ind w:right="-284"/>
        <w:jc w:val="both"/>
        <w:rPr>
          <w:rFonts w:ascii="Times New Roman" w:eastAsia="Times New Roman" w:hAnsi="Times New Roman"/>
          <w:sz w:val="24"/>
          <w:szCs w:val="28"/>
        </w:rPr>
      </w:pPr>
      <w:r w:rsidRPr="00AF327A">
        <w:rPr>
          <w:rFonts w:ascii="Times New Roman" w:eastAsia="Times New Roman" w:hAnsi="Times New Roman"/>
          <w:sz w:val="24"/>
          <w:szCs w:val="28"/>
        </w:rPr>
        <w:t>- Закон РФ от 30.03.1999 г. № 52-ФЗ «О санитарно-эпидемиологическом благополучии населения».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 xml:space="preserve">Схема включает первоочередные мероприятия по созданию и развитию централизованных систем водоснабжения и водоотведения, повышению надежности функционирования этих систем и обеспечивающие комфортные и безопасные условия для проживания людей в сельском поселении </w:t>
      </w:r>
      <w:proofErr w:type="gramStart"/>
      <w:r w:rsidRPr="00AF327A">
        <w:rPr>
          <w:rFonts w:ascii="Times New Roman" w:hAnsi="Times New Roman"/>
          <w:sz w:val="24"/>
          <w:szCs w:val="28"/>
          <w:lang w:eastAsia="ru-RU"/>
        </w:rPr>
        <w:t>Ново-Полтавское</w:t>
      </w:r>
      <w:proofErr w:type="gramEnd"/>
      <w:r w:rsidRPr="00AF327A">
        <w:rPr>
          <w:rFonts w:ascii="Times New Roman" w:hAnsi="Times New Roman"/>
          <w:sz w:val="24"/>
          <w:szCs w:val="28"/>
          <w:lang w:eastAsia="ru-RU"/>
        </w:rPr>
        <w:t xml:space="preserve"> </w:t>
      </w:r>
      <w:proofErr w:type="spellStart"/>
      <w:r w:rsidRPr="00AF327A">
        <w:rPr>
          <w:rFonts w:ascii="Times New Roman" w:hAnsi="Times New Roman"/>
          <w:sz w:val="24"/>
          <w:szCs w:val="28"/>
          <w:lang w:eastAsia="ru-RU"/>
        </w:rPr>
        <w:t>Прохладненского</w:t>
      </w:r>
      <w:proofErr w:type="spellEnd"/>
      <w:r w:rsidRPr="00AF327A">
        <w:rPr>
          <w:rFonts w:ascii="Times New Roman" w:hAnsi="Times New Roman"/>
          <w:sz w:val="24"/>
          <w:szCs w:val="28"/>
          <w:lang w:eastAsia="ru-RU"/>
        </w:rPr>
        <w:t xml:space="preserve"> муниципального района Кабардино-Балкарской Республики.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ab/>
        <w:t xml:space="preserve">Мероприятия охватывают следующие объекты системы коммунальной инфраструктуры: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lastRenderedPageBreak/>
        <w:t xml:space="preserve">– в системе водоснабжения – разводящие сети водопровода.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>В условиях недостатка собственных средств на проведение работ по модернизации существующих сетей и сооружений, строительству новых объектов систем водоснабжения, затраты на реализацию мероприятий схемы планируется финансировать за счет средств районного и местного бюджетов.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 xml:space="preserve">Кроме этого, схема предусматривает повышение качества предоставления коммунальных услуг для населения и создания условий для привлечения средств из внебюджетных источников для модернизации объектов коммунальной инфраструктуры.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  <w:sectPr w:rsidR="00B722BF" w:rsidRPr="00AF327A" w:rsidSect="00770AB9">
          <w:headerReference w:type="default" r:id="rId8"/>
          <w:footerReference w:type="default" r:id="rId9"/>
          <w:pgSz w:w="11907" w:h="16840" w:code="9"/>
          <w:pgMar w:top="567" w:right="851" w:bottom="851" w:left="1701" w:header="454" w:footer="720" w:gutter="0"/>
          <w:cols w:space="720"/>
          <w:docGrid w:linePitch="299"/>
        </w:sectPr>
      </w:pP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lastRenderedPageBreak/>
        <w:t>ПАСПОРТ СХЕМЫ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 xml:space="preserve">Наименование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 xml:space="preserve">Схема водоснабжения и водоотведения сельского поселения </w:t>
      </w:r>
      <w:proofErr w:type="gramStart"/>
      <w:r w:rsidRPr="00AF327A">
        <w:rPr>
          <w:rFonts w:ascii="Times New Roman" w:hAnsi="Times New Roman"/>
          <w:sz w:val="24"/>
          <w:szCs w:val="28"/>
          <w:lang w:eastAsia="ru-RU"/>
        </w:rPr>
        <w:t>Ново-Полтавское</w:t>
      </w:r>
      <w:proofErr w:type="gramEnd"/>
      <w:r w:rsidRPr="00AF327A">
        <w:rPr>
          <w:rFonts w:ascii="Times New Roman" w:hAnsi="Times New Roman"/>
          <w:sz w:val="24"/>
          <w:szCs w:val="28"/>
          <w:lang w:eastAsia="ru-RU"/>
        </w:rPr>
        <w:t xml:space="preserve"> </w:t>
      </w:r>
      <w:proofErr w:type="spellStart"/>
      <w:r w:rsidRPr="00AF327A">
        <w:rPr>
          <w:rFonts w:ascii="Times New Roman" w:hAnsi="Times New Roman"/>
          <w:sz w:val="24"/>
          <w:szCs w:val="28"/>
          <w:lang w:eastAsia="ru-RU"/>
        </w:rPr>
        <w:t>Прохладненского</w:t>
      </w:r>
      <w:proofErr w:type="spellEnd"/>
      <w:r w:rsidRPr="00AF327A">
        <w:rPr>
          <w:rFonts w:ascii="Times New Roman" w:hAnsi="Times New Roman"/>
          <w:sz w:val="24"/>
          <w:szCs w:val="28"/>
          <w:lang w:eastAsia="ru-RU"/>
        </w:rPr>
        <w:t xml:space="preserve"> муниципального района Кабардино-Балкарской Республики  на 2023-2033 годы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 xml:space="preserve">Инициатор проекта (муниципальный заказчик) </w:t>
      </w:r>
      <w:r w:rsidRPr="00AF327A">
        <w:rPr>
          <w:rFonts w:ascii="Times New Roman" w:hAnsi="Times New Roman"/>
          <w:sz w:val="24"/>
          <w:szCs w:val="28"/>
          <w:lang w:eastAsia="ru-RU"/>
        </w:rPr>
        <w:t xml:space="preserve">Администрация сельского поселения </w:t>
      </w:r>
      <w:proofErr w:type="gramStart"/>
      <w:r w:rsidRPr="00AF327A">
        <w:rPr>
          <w:rFonts w:ascii="Times New Roman" w:hAnsi="Times New Roman"/>
          <w:sz w:val="24"/>
          <w:szCs w:val="28"/>
          <w:lang w:eastAsia="ru-RU"/>
        </w:rPr>
        <w:t>Ново-Полтавское</w:t>
      </w:r>
      <w:proofErr w:type="gramEnd"/>
      <w:r w:rsidRPr="00AF327A">
        <w:rPr>
          <w:rFonts w:ascii="Times New Roman" w:hAnsi="Times New Roman"/>
          <w:sz w:val="24"/>
          <w:szCs w:val="28"/>
          <w:lang w:eastAsia="ru-RU"/>
        </w:rPr>
        <w:t xml:space="preserve"> </w:t>
      </w:r>
      <w:proofErr w:type="spellStart"/>
      <w:r w:rsidRPr="00AF327A">
        <w:rPr>
          <w:rFonts w:ascii="Times New Roman" w:hAnsi="Times New Roman"/>
          <w:sz w:val="24"/>
          <w:szCs w:val="28"/>
          <w:lang w:eastAsia="ru-RU"/>
        </w:rPr>
        <w:t>Прохладненского</w:t>
      </w:r>
      <w:proofErr w:type="spellEnd"/>
      <w:r w:rsidRPr="00AF327A">
        <w:rPr>
          <w:rFonts w:ascii="Times New Roman" w:hAnsi="Times New Roman"/>
          <w:sz w:val="24"/>
          <w:szCs w:val="28"/>
          <w:lang w:eastAsia="ru-RU"/>
        </w:rPr>
        <w:t xml:space="preserve"> муниципального района  Кабардино-Балкарской Республики.</w:t>
      </w:r>
    </w:p>
    <w:p w:rsidR="00B722BF" w:rsidRPr="00AF327A" w:rsidRDefault="00B722BF" w:rsidP="00B722BF">
      <w:pPr>
        <w:spacing w:after="0" w:line="240" w:lineRule="auto"/>
        <w:rPr>
          <w:rFonts w:ascii="Times New Roman" w:hAnsi="Times New Roman"/>
          <w:color w:val="000000"/>
          <w:sz w:val="24"/>
          <w:szCs w:val="28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 xml:space="preserve">Местонахождение проекта: </w:t>
      </w:r>
      <w:r w:rsidRPr="00AF327A">
        <w:rPr>
          <w:rFonts w:ascii="Times New Roman" w:hAnsi="Times New Roman"/>
          <w:bCs/>
          <w:sz w:val="24"/>
          <w:szCs w:val="28"/>
          <w:lang w:eastAsia="ru-RU"/>
        </w:rPr>
        <w:t>КБР,</w:t>
      </w: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 xml:space="preserve"> </w:t>
      </w:r>
      <w:proofErr w:type="spellStart"/>
      <w:r w:rsidRPr="00AF327A">
        <w:rPr>
          <w:rFonts w:ascii="Times New Roman" w:hAnsi="Times New Roman"/>
          <w:color w:val="000000"/>
          <w:sz w:val="24"/>
          <w:szCs w:val="28"/>
        </w:rPr>
        <w:t>Прохладненский</w:t>
      </w:r>
      <w:proofErr w:type="spellEnd"/>
      <w:r w:rsidRPr="00AF327A">
        <w:rPr>
          <w:rFonts w:ascii="Times New Roman" w:hAnsi="Times New Roman"/>
          <w:color w:val="000000"/>
          <w:sz w:val="24"/>
          <w:szCs w:val="28"/>
        </w:rPr>
        <w:t xml:space="preserve"> район,  с. </w:t>
      </w:r>
      <w:proofErr w:type="gramStart"/>
      <w:r w:rsidRPr="00AF327A">
        <w:rPr>
          <w:rFonts w:ascii="Times New Roman" w:hAnsi="Times New Roman"/>
          <w:color w:val="000000"/>
          <w:sz w:val="24"/>
          <w:szCs w:val="28"/>
        </w:rPr>
        <w:t>Ново-Полтавское</w:t>
      </w:r>
      <w:proofErr w:type="gramEnd"/>
      <w:r w:rsidRPr="00AF327A">
        <w:rPr>
          <w:rFonts w:ascii="Times New Roman" w:hAnsi="Times New Roman"/>
          <w:color w:val="000000"/>
          <w:sz w:val="24"/>
          <w:szCs w:val="28"/>
        </w:rPr>
        <w:t xml:space="preserve">, </w:t>
      </w:r>
      <w:r w:rsidRPr="00AF327A">
        <w:rPr>
          <w:rFonts w:ascii="Times New Roman" w:hAnsi="Times New Roman"/>
          <w:color w:val="202122"/>
          <w:sz w:val="24"/>
          <w:szCs w:val="28"/>
          <w:shd w:val="clear" w:color="auto" w:fill="FFFFFF"/>
        </w:rPr>
        <w:t>ул. Третьякова, 126</w:t>
      </w:r>
      <w:r w:rsidRPr="00AF327A">
        <w:rPr>
          <w:rFonts w:ascii="Times New Roman" w:hAnsi="Times New Roman"/>
          <w:color w:val="000000"/>
          <w:sz w:val="24"/>
          <w:szCs w:val="28"/>
        </w:rPr>
        <w:t>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Нормативно-правовая база для разработки схемы:</w:t>
      </w:r>
    </w:p>
    <w:p w:rsidR="00B722BF" w:rsidRPr="00AF327A" w:rsidRDefault="00B722BF" w:rsidP="00B722BF">
      <w:pPr>
        <w:tabs>
          <w:tab w:val="left" w:pos="2078"/>
        </w:tabs>
        <w:spacing w:after="0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- СП 31.13333.2012 «Водоснабжение. Наружные сети и сооружения»;</w:t>
      </w:r>
    </w:p>
    <w:p w:rsidR="00B722BF" w:rsidRPr="00AF327A" w:rsidRDefault="00B722BF" w:rsidP="00B722BF">
      <w:pPr>
        <w:widowControl w:val="0"/>
        <w:tabs>
          <w:tab w:val="left" w:pos="360"/>
        </w:tabs>
        <w:autoSpaceDE w:val="0"/>
        <w:autoSpaceDN w:val="0"/>
        <w:adjustRightInd w:val="0"/>
        <w:spacing w:before="18" w:after="0"/>
        <w:ind w:right="188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 xml:space="preserve">- </w:t>
      </w:r>
      <w:proofErr w:type="spellStart"/>
      <w:r w:rsidRPr="00AF327A">
        <w:rPr>
          <w:rFonts w:ascii="Times New Roman" w:hAnsi="Times New Roman"/>
          <w:sz w:val="24"/>
          <w:szCs w:val="28"/>
          <w:lang w:eastAsia="ru-RU"/>
        </w:rPr>
        <w:t>СанПиН</w:t>
      </w:r>
      <w:proofErr w:type="spellEnd"/>
      <w:r w:rsidRPr="00AF327A">
        <w:rPr>
          <w:rFonts w:ascii="Times New Roman" w:hAnsi="Times New Roman"/>
          <w:sz w:val="24"/>
          <w:szCs w:val="28"/>
          <w:lang w:eastAsia="ru-RU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B722BF" w:rsidRPr="00AF327A" w:rsidRDefault="00B722BF" w:rsidP="00B722BF">
      <w:pPr>
        <w:widowControl w:val="0"/>
        <w:tabs>
          <w:tab w:val="left" w:pos="360"/>
        </w:tabs>
        <w:autoSpaceDE w:val="0"/>
        <w:autoSpaceDN w:val="0"/>
        <w:adjustRightInd w:val="0"/>
        <w:spacing w:before="18" w:after="0"/>
        <w:ind w:right="188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>- НЦС 81-02-14-2020  Укрупненные нормативы цены строительства  «Наружные сети водоснабжения и канализации».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 xml:space="preserve">Цели схемы: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 xml:space="preserve">– обеспечение развития систем централизованного водоснабжения и водоотведения для существующего и перспективного  жилищного комплекса, а также объектов социально-культурного и рекреационного назначения в период с 2023 г. до 2033 г.;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 xml:space="preserve">- увеличение объемов производства коммунальной продукции (оказание услуг) по водоснабжению при повышении качества и сохранении приемлемости действующей ценовой политики;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 xml:space="preserve">– улучшение работы системы водоснабжения и водоотведения;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 xml:space="preserve">- повышение качества питьевой воды, поступающей к потребителям;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 xml:space="preserve">- снижение вредного воздействия на окружающую среду.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 xml:space="preserve">Способ достижения цели: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 xml:space="preserve">- реконструкция существующих сетей водопроводной сети;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>- установка приборов учета.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 xml:space="preserve">Сроки и этапы реализации схемы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8"/>
          <w:lang w:eastAsia="ru-RU"/>
        </w:rPr>
      </w:pPr>
      <w:r w:rsidRPr="00AF327A">
        <w:rPr>
          <w:rFonts w:ascii="Times New Roman" w:hAnsi="Times New Roman"/>
          <w:color w:val="000000"/>
          <w:sz w:val="24"/>
          <w:szCs w:val="28"/>
          <w:lang w:eastAsia="ru-RU"/>
        </w:rPr>
        <w:t xml:space="preserve">Этап строительства – с 2023 по 2033 годы: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 xml:space="preserve">Финансовые ресурсы, необходимые для реализации схемы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 xml:space="preserve">Общий объем финансирования схемы составляет </w:t>
      </w:r>
      <w:r w:rsidRPr="00AF327A">
        <w:rPr>
          <w:rFonts w:ascii="Times New Roman" w:hAnsi="Times New Roman"/>
          <w:sz w:val="24"/>
          <w:szCs w:val="28"/>
        </w:rPr>
        <w:t>27 862,41</w:t>
      </w:r>
      <w:r w:rsidRPr="00AF327A">
        <w:rPr>
          <w:rFonts w:ascii="Times New Roman" w:hAnsi="Times New Roman"/>
          <w:sz w:val="28"/>
          <w:szCs w:val="28"/>
        </w:rPr>
        <w:t xml:space="preserve"> </w:t>
      </w:r>
      <w:r w:rsidRPr="00AF327A">
        <w:rPr>
          <w:rFonts w:ascii="Times New Roman" w:hAnsi="Times New Roman"/>
          <w:sz w:val="24"/>
          <w:szCs w:val="28"/>
          <w:lang w:eastAsia="ru-RU"/>
        </w:rPr>
        <w:t xml:space="preserve">тыс. руб., в том числе: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4"/>
        </w:rPr>
        <w:t>27 862,41</w:t>
      </w:r>
      <w:r w:rsidRPr="00AF327A">
        <w:rPr>
          <w:rFonts w:ascii="Times New Roman" w:hAnsi="Times New Roman"/>
          <w:sz w:val="28"/>
          <w:szCs w:val="28"/>
        </w:rPr>
        <w:t xml:space="preserve"> </w:t>
      </w:r>
      <w:r w:rsidRPr="00AF327A">
        <w:rPr>
          <w:rFonts w:ascii="Times New Roman" w:hAnsi="Times New Roman"/>
          <w:sz w:val="24"/>
          <w:szCs w:val="28"/>
          <w:lang w:eastAsia="ru-RU"/>
        </w:rPr>
        <w:t xml:space="preserve">тыс. руб. - финансирование мероприятий по водоснабжению;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color w:val="000000"/>
          <w:sz w:val="24"/>
          <w:szCs w:val="28"/>
          <w:lang w:eastAsia="ru-RU"/>
        </w:rPr>
        <w:t>0,0  тыс</w:t>
      </w:r>
      <w:r w:rsidRPr="00AF327A">
        <w:rPr>
          <w:rFonts w:ascii="Times New Roman" w:hAnsi="Times New Roman"/>
          <w:sz w:val="24"/>
          <w:szCs w:val="28"/>
          <w:lang w:eastAsia="ru-RU"/>
        </w:rPr>
        <w:t xml:space="preserve">. руб. - финансирование мероприятий по водоотведению.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Ожидаемые результаты от реализации мероприятий схемы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Водоснабжения</w:t>
      </w:r>
    </w:p>
    <w:p w:rsidR="00B722BF" w:rsidRPr="00AF327A" w:rsidRDefault="00B722BF" w:rsidP="00B722BF">
      <w:pPr>
        <w:numPr>
          <w:ilvl w:val="0"/>
          <w:numId w:val="1"/>
        </w:numPr>
        <w:spacing w:after="0"/>
        <w:ind w:left="340"/>
        <w:contextualSpacing/>
        <w:jc w:val="both"/>
        <w:rPr>
          <w:rFonts w:ascii="Times New Roman" w:eastAsia="Times New Roman" w:hAnsi="Times New Roman"/>
          <w:sz w:val="24"/>
          <w:szCs w:val="28"/>
        </w:rPr>
      </w:pPr>
      <w:r w:rsidRPr="00AF327A">
        <w:rPr>
          <w:rFonts w:ascii="Times New Roman" w:eastAsia="Times New Roman" w:hAnsi="Times New Roman"/>
          <w:sz w:val="24"/>
          <w:szCs w:val="28"/>
        </w:rPr>
        <w:t xml:space="preserve">Повышение качества услуг водоснабжения </w:t>
      </w:r>
    </w:p>
    <w:p w:rsidR="00B722BF" w:rsidRPr="00AF327A" w:rsidRDefault="00B722BF" w:rsidP="00B722BF">
      <w:pPr>
        <w:numPr>
          <w:ilvl w:val="0"/>
          <w:numId w:val="1"/>
        </w:numPr>
        <w:spacing w:after="0"/>
        <w:ind w:left="340"/>
        <w:contextualSpacing/>
        <w:jc w:val="both"/>
        <w:rPr>
          <w:rFonts w:ascii="Times New Roman" w:eastAsia="Times New Roman" w:hAnsi="Times New Roman"/>
          <w:sz w:val="24"/>
          <w:szCs w:val="28"/>
        </w:rPr>
      </w:pPr>
      <w:r w:rsidRPr="00AF327A">
        <w:rPr>
          <w:rFonts w:ascii="Times New Roman" w:eastAsia="Times New Roman" w:hAnsi="Times New Roman"/>
          <w:sz w:val="24"/>
          <w:szCs w:val="28"/>
        </w:rPr>
        <w:t xml:space="preserve">Прогноз и предупреждение загрязнения и истощения пресных подземных и поверхностных вод. </w:t>
      </w:r>
    </w:p>
    <w:p w:rsidR="00B722BF" w:rsidRPr="00AF327A" w:rsidRDefault="00B722BF" w:rsidP="00B722BF">
      <w:pPr>
        <w:numPr>
          <w:ilvl w:val="0"/>
          <w:numId w:val="1"/>
        </w:numPr>
        <w:spacing w:after="0"/>
        <w:ind w:left="340"/>
        <w:contextualSpacing/>
        <w:jc w:val="both"/>
        <w:rPr>
          <w:rFonts w:ascii="Times New Roman" w:eastAsia="Times New Roman" w:hAnsi="Times New Roman"/>
          <w:sz w:val="24"/>
          <w:szCs w:val="28"/>
        </w:rPr>
      </w:pPr>
      <w:r w:rsidRPr="00AF327A">
        <w:rPr>
          <w:rFonts w:ascii="Times New Roman" w:eastAsia="Times New Roman" w:hAnsi="Times New Roman"/>
          <w:sz w:val="24"/>
          <w:szCs w:val="28"/>
        </w:rPr>
        <w:t xml:space="preserve"> Установление оптимального значения нормативов потребления воды с учетом применения эффективных технологических решений, использования современных материалов и оборудования.</w:t>
      </w:r>
    </w:p>
    <w:p w:rsidR="00B722BF" w:rsidRPr="00AF327A" w:rsidRDefault="00B722BF" w:rsidP="00B722BF">
      <w:pPr>
        <w:numPr>
          <w:ilvl w:val="0"/>
          <w:numId w:val="1"/>
        </w:numPr>
        <w:spacing w:after="0"/>
        <w:ind w:left="340"/>
        <w:contextualSpacing/>
        <w:jc w:val="both"/>
        <w:rPr>
          <w:rFonts w:ascii="Times New Roman" w:eastAsia="Times New Roman" w:hAnsi="Times New Roman"/>
          <w:sz w:val="24"/>
          <w:szCs w:val="28"/>
        </w:rPr>
      </w:pPr>
      <w:r w:rsidRPr="00AF327A">
        <w:rPr>
          <w:rFonts w:ascii="Times New Roman" w:eastAsia="Times New Roman" w:hAnsi="Times New Roman"/>
          <w:sz w:val="24"/>
          <w:szCs w:val="28"/>
        </w:rPr>
        <w:t xml:space="preserve"> Внедрение новых методик и современных технологий, в том числе энергосберегающих, в функционировании системы  водоснабжения.</w:t>
      </w:r>
    </w:p>
    <w:p w:rsidR="00B722BF" w:rsidRPr="00AF327A" w:rsidRDefault="00B722BF" w:rsidP="00B722BF">
      <w:pPr>
        <w:pStyle w:val="ae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</w:rPr>
        <w:lastRenderedPageBreak/>
        <w:t>Обеспечение надежности, качества и эффективности работы системы  водоснабжения и водоотведения  в соответствии с планируемыми потребностями  развития сельского поселения Ново-Полтавское на период до 2033 года.</w:t>
      </w:r>
    </w:p>
    <w:p w:rsidR="00B722BF" w:rsidRPr="00AF327A" w:rsidRDefault="00B722BF" w:rsidP="00B722BF">
      <w:pPr>
        <w:pStyle w:val="Default0"/>
        <w:jc w:val="center"/>
        <w:rPr>
          <w:b/>
          <w:bCs/>
          <w:szCs w:val="28"/>
        </w:rPr>
      </w:pPr>
    </w:p>
    <w:p w:rsidR="00B722BF" w:rsidRPr="00AF327A" w:rsidRDefault="00B722BF" w:rsidP="00B722BF">
      <w:pPr>
        <w:pStyle w:val="Default0"/>
        <w:jc w:val="center"/>
        <w:rPr>
          <w:b/>
          <w:bCs/>
          <w:szCs w:val="28"/>
        </w:rPr>
      </w:pPr>
    </w:p>
    <w:p w:rsidR="00B722BF" w:rsidRPr="00AF327A" w:rsidRDefault="00B722BF" w:rsidP="00B722BF">
      <w:pPr>
        <w:pStyle w:val="Default0"/>
        <w:spacing w:line="276" w:lineRule="auto"/>
        <w:jc w:val="center"/>
        <w:rPr>
          <w:b/>
          <w:bCs/>
          <w:szCs w:val="28"/>
        </w:rPr>
      </w:pPr>
      <w:r w:rsidRPr="00AF327A">
        <w:rPr>
          <w:b/>
          <w:bCs/>
          <w:szCs w:val="28"/>
        </w:rPr>
        <w:t xml:space="preserve">Характеристика сельского поселения </w:t>
      </w:r>
      <w:proofErr w:type="gramStart"/>
      <w:r w:rsidRPr="00AF327A">
        <w:rPr>
          <w:b/>
          <w:bCs/>
          <w:szCs w:val="28"/>
        </w:rPr>
        <w:t>Ново-Полтавское</w:t>
      </w:r>
      <w:proofErr w:type="gramEnd"/>
    </w:p>
    <w:p w:rsidR="00B722BF" w:rsidRPr="00AF327A" w:rsidRDefault="00B722BF" w:rsidP="00B722BF">
      <w:pPr>
        <w:spacing w:after="0"/>
        <w:ind w:firstLine="720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Сельское поселение </w:t>
      </w:r>
      <w:r w:rsidRPr="00AF327A">
        <w:rPr>
          <w:rFonts w:ascii="Times New Roman" w:hAnsi="Times New Roman"/>
          <w:bCs/>
          <w:sz w:val="24"/>
          <w:szCs w:val="28"/>
        </w:rPr>
        <w:t>Ново-Полтавское</w:t>
      </w:r>
      <w:r w:rsidRPr="00AF327A">
        <w:rPr>
          <w:rFonts w:ascii="Times New Roman" w:hAnsi="Times New Roman"/>
          <w:sz w:val="24"/>
          <w:szCs w:val="28"/>
        </w:rPr>
        <w:t xml:space="preserve"> — муниципальное образование в </w:t>
      </w:r>
      <w:proofErr w:type="spellStart"/>
      <w:r w:rsidRPr="00AF327A">
        <w:rPr>
          <w:rFonts w:ascii="Times New Roman" w:hAnsi="Times New Roman"/>
          <w:sz w:val="24"/>
          <w:szCs w:val="28"/>
        </w:rPr>
        <w:t>Прохладненском</w:t>
      </w:r>
      <w:proofErr w:type="spellEnd"/>
      <w:r w:rsidRPr="00AF327A">
        <w:rPr>
          <w:rFonts w:ascii="Times New Roman" w:hAnsi="Times New Roman"/>
          <w:sz w:val="24"/>
          <w:szCs w:val="28"/>
        </w:rPr>
        <w:t xml:space="preserve"> муниципальном районе Кабардино-Балкарской Республики Российской Федерации.</w:t>
      </w:r>
    </w:p>
    <w:p w:rsidR="00B722BF" w:rsidRPr="00AF327A" w:rsidRDefault="00B722BF" w:rsidP="00B722BF">
      <w:pPr>
        <w:tabs>
          <w:tab w:val="left" w:pos="2694"/>
        </w:tabs>
        <w:spacing w:after="0"/>
        <w:ind w:firstLine="650"/>
        <w:jc w:val="both"/>
        <w:rPr>
          <w:rFonts w:ascii="Times New Roman" w:eastAsia="MS Mincho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</w:rPr>
        <w:t xml:space="preserve">Численность населения сельского поселения </w:t>
      </w:r>
      <w:proofErr w:type="gramStart"/>
      <w:r w:rsidRPr="00AF327A">
        <w:rPr>
          <w:rFonts w:ascii="Times New Roman" w:hAnsi="Times New Roman"/>
          <w:bCs/>
          <w:sz w:val="24"/>
          <w:szCs w:val="28"/>
        </w:rPr>
        <w:t>Ново-Полтавское</w:t>
      </w:r>
      <w:proofErr w:type="gramEnd"/>
      <w:r w:rsidRPr="00AF327A">
        <w:rPr>
          <w:rFonts w:ascii="Times New Roman" w:hAnsi="Times New Roman"/>
          <w:sz w:val="24"/>
          <w:szCs w:val="28"/>
        </w:rPr>
        <w:t xml:space="preserve"> по состоянию на 01.01.2023 г. составляет 1033 человека. Здесь проживает 2,6 % населения </w:t>
      </w:r>
      <w:proofErr w:type="spellStart"/>
      <w:r w:rsidRPr="00AF327A">
        <w:rPr>
          <w:rFonts w:ascii="Times New Roman" w:hAnsi="Times New Roman"/>
          <w:sz w:val="24"/>
          <w:szCs w:val="28"/>
        </w:rPr>
        <w:t>Прохладненского</w:t>
      </w:r>
      <w:proofErr w:type="spellEnd"/>
      <w:r w:rsidRPr="00AF327A">
        <w:rPr>
          <w:rFonts w:ascii="Times New Roman" w:hAnsi="Times New Roman"/>
          <w:sz w:val="24"/>
          <w:szCs w:val="28"/>
        </w:rPr>
        <w:t xml:space="preserve"> муниципального района.</w:t>
      </w:r>
    </w:p>
    <w:p w:rsidR="00B722BF" w:rsidRPr="00AF327A" w:rsidRDefault="00B722BF" w:rsidP="00B722BF">
      <w:pPr>
        <w:tabs>
          <w:tab w:val="left" w:pos="1139"/>
        </w:tabs>
        <w:rPr>
          <w:sz w:val="20"/>
          <w:lang w:eastAsia="ru-RU"/>
        </w:rPr>
        <w:sectPr w:rsidR="00B722BF" w:rsidRPr="00AF327A" w:rsidSect="00770AB9">
          <w:pgSz w:w="11907" w:h="16840" w:code="9"/>
          <w:pgMar w:top="851" w:right="567" w:bottom="851" w:left="1701" w:header="454" w:footer="720" w:gutter="0"/>
          <w:cols w:space="720"/>
          <w:docGrid w:linePitch="299"/>
        </w:sectPr>
      </w:pPr>
    </w:p>
    <w:p w:rsidR="00B722BF" w:rsidRPr="00AF327A" w:rsidRDefault="00B722BF" w:rsidP="00B722BF">
      <w:pPr>
        <w:pStyle w:val="ae"/>
        <w:autoSpaceDE w:val="0"/>
        <w:autoSpaceDN w:val="0"/>
        <w:adjustRightInd w:val="0"/>
        <w:spacing w:before="240" w:line="240" w:lineRule="auto"/>
        <w:ind w:left="0"/>
        <w:jc w:val="center"/>
        <w:rPr>
          <w:rFonts w:ascii="Times New Roman" w:hAnsi="Times New Roman"/>
          <w:b/>
          <w:bCs/>
          <w:color w:val="000000"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color w:val="000000"/>
          <w:sz w:val="24"/>
          <w:szCs w:val="28"/>
          <w:lang w:eastAsia="ru-RU"/>
        </w:rPr>
        <w:lastRenderedPageBreak/>
        <w:t>1.    ВОДОСНАБЖЕНИЕ</w:t>
      </w:r>
    </w:p>
    <w:p w:rsidR="00B722BF" w:rsidRPr="00AF327A" w:rsidRDefault="00B722BF" w:rsidP="00B722BF">
      <w:pPr>
        <w:pStyle w:val="ae"/>
        <w:autoSpaceDE w:val="0"/>
        <w:autoSpaceDN w:val="0"/>
        <w:adjustRightInd w:val="0"/>
        <w:spacing w:before="24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8"/>
        </w:rPr>
      </w:pPr>
      <w:r w:rsidRPr="00AF327A">
        <w:rPr>
          <w:rFonts w:ascii="Times New Roman" w:hAnsi="Times New Roman"/>
          <w:b/>
          <w:color w:val="000000"/>
          <w:sz w:val="24"/>
          <w:szCs w:val="28"/>
        </w:rPr>
        <w:t>1.1. ТЕХНИКО-ЭКОНОМИЧЕСКОЕ СОСТОЯНИЕ ЦЕНТРАЛИЗОВАННЫХ СИСТЕМ ВОДОСНАБЖЕНИЯ</w:t>
      </w:r>
    </w:p>
    <w:p w:rsidR="00B722BF" w:rsidRPr="00AF327A" w:rsidRDefault="00B722BF" w:rsidP="00B722BF">
      <w:pPr>
        <w:pStyle w:val="ae"/>
        <w:autoSpaceDE w:val="0"/>
        <w:autoSpaceDN w:val="0"/>
        <w:adjustRightInd w:val="0"/>
        <w:spacing w:before="240" w:line="240" w:lineRule="auto"/>
        <w:ind w:left="0"/>
        <w:jc w:val="center"/>
        <w:rPr>
          <w:rFonts w:ascii="Times New Roman" w:hAnsi="Times New Roman"/>
          <w:b/>
          <w:color w:val="000000"/>
          <w:sz w:val="24"/>
          <w:szCs w:val="28"/>
        </w:rPr>
      </w:pPr>
      <w:r w:rsidRPr="00AF327A">
        <w:rPr>
          <w:rFonts w:ascii="Times New Roman" w:hAnsi="Times New Roman"/>
          <w:b/>
          <w:color w:val="000000"/>
          <w:sz w:val="24"/>
          <w:szCs w:val="28"/>
        </w:rPr>
        <w:t>1.1.1. Описание системы и структуры водоснабжения поселения и деление территории на эксплуатационные зоны</w:t>
      </w:r>
    </w:p>
    <w:p w:rsidR="00B722BF" w:rsidRPr="00AF327A" w:rsidRDefault="00B722BF" w:rsidP="00B722BF">
      <w:pPr>
        <w:shd w:val="clear" w:color="auto" w:fill="FFFFFF"/>
        <w:spacing w:after="0"/>
        <w:ind w:firstLine="851"/>
        <w:jc w:val="both"/>
        <w:rPr>
          <w:rFonts w:ascii="Times New Roman" w:hAnsi="Times New Roman"/>
          <w:color w:val="000000"/>
          <w:sz w:val="24"/>
          <w:szCs w:val="28"/>
          <w:shd w:val="clear" w:color="auto" w:fill="FFFFFF"/>
        </w:rPr>
      </w:pPr>
      <w:r w:rsidRPr="00AF327A">
        <w:rPr>
          <w:rFonts w:ascii="Times New Roman" w:hAnsi="Times New Roman"/>
          <w:sz w:val="24"/>
          <w:szCs w:val="28"/>
        </w:rPr>
        <w:t xml:space="preserve">В настоящее время источником водоснабжения  </w:t>
      </w:r>
      <w:proofErr w:type="spellStart"/>
      <w:r w:rsidRPr="00AF327A">
        <w:rPr>
          <w:rFonts w:ascii="Times New Roman" w:hAnsi="Times New Roman"/>
          <w:sz w:val="24"/>
          <w:szCs w:val="28"/>
        </w:rPr>
        <w:t>Прохладненского</w:t>
      </w:r>
      <w:proofErr w:type="spellEnd"/>
      <w:r w:rsidRPr="00AF327A">
        <w:rPr>
          <w:rFonts w:ascii="Times New Roman" w:hAnsi="Times New Roman"/>
          <w:sz w:val="24"/>
          <w:szCs w:val="28"/>
        </w:rPr>
        <w:t xml:space="preserve"> района являются подземные воды, обеспечивающие все хозяйственно-питьевые и промышленные нужды. Район территориально совмещен с большим артезианским бассейном, обильные межпластовые напорные водоносные горизонты которого позволяют получать в достатке воду хорошего качества для питьевых нужд.</w:t>
      </w:r>
    </w:p>
    <w:p w:rsidR="00B722BF" w:rsidRPr="00AF327A" w:rsidRDefault="00B722BF" w:rsidP="00B722BF">
      <w:pPr>
        <w:shd w:val="clear" w:color="auto" w:fill="FFFFFF"/>
        <w:spacing w:after="0"/>
        <w:ind w:firstLine="851"/>
        <w:jc w:val="both"/>
        <w:rPr>
          <w:rFonts w:ascii="Times New Roman" w:hAnsi="Times New Roman"/>
          <w:color w:val="000000"/>
          <w:sz w:val="24"/>
          <w:szCs w:val="28"/>
          <w:shd w:val="clear" w:color="auto" w:fill="FFFFFF"/>
        </w:rPr>
      </w:pPr>
      <w:r w:rsidRPr="00AF327A">
        <w:rPr>
          <w:rFonts w:ascii="Times New Roman" w:hAnsi="Times New Roman"/>
          <w:sz w:val="24"/>
          <w:szCs w:val="28"/>
        </w:rPr>
        <w:t>Вся добываемая в районе питьевая вода имеет высокое качество. Однако не всегда обеспечивается подача населению питьевой воды, соответствующей по качеству санитарным нормам. Главная причина этого - ветхость водопроводных сетей и несвоевременное устранение утечек воды.</w:t>
      </w:r>
    </w:p>
    <w:p w:rsidR="00B722BF" w:rsidRPr="00AF327A" w:rsidRDefault="00B722BF" w:rsidP="00B722BF">
      <w:pPr>
        <w:shd w:val="clear" w:color="auto" w:fill="FFFFFF"/>
        <w:spacing w:after="0"/>
        <w:ind w:firstLine="218"/>
        <w:jc w:val="both"/>
        <w:rPr>
          <w:rFonts w:ascii="Times New Roman" w:hAnsi="Times New Roman"/>
          <w:i/>
          <w:color w:val="000000"/>
          <w:sz w:val="24"/>
          <w:szCs w:val="28"/>
          <w:shd w:val="clear" w:color="auto" w:fill="FFFFFF"/>
        </w:rPr>
      </w:pPr>
      <w:r w:rsidRPr="00AF327A">
        <w:rPr>
          <w:rFonts w:ascii="Times New Roman" w:hAnsi="Times New Roman"/>
          <w:i/>
          <w:color w:val="000000"/>
          <w:sz w:val="24"/>
          <w:szCs w:val="28"/>
          <w:shd w:val="clear" w:color="auto" w:fill="FFFFFF"/>
        </w:rPr>
        <w:t>с. Ново-Полтавское</w:t>
      </w:r>
    </w:p>
    <w:p w:rsidR="00B722BF" w:rsidRPr="00AF327A" w:rsidRDefault="00B722BF" w:rsidP="00B722BF">
      <w:pPr>
        <w:shd w:val="clear" w:color="auto" w:fill="FFFFFF"/>
        <w:spacing w:after="0"/>
        <w:ind w:firstLine="218"/>
        <w:jc w:val="both"/>
        <w:rPr>
          <w:rFonts w:ascii="Times New Roman" w:hAnsi="Times New Roman"/>
          <w:color w:val="000000"/>
          <w:sz w:val="24"/>
          <w:szCs w:val="28"/>
          <w:shd w:val="clear" w:color="auto" w:fill="FFFFFF"/>
        </w:rPr>
      </w:pPr>
      <w:r w:rsidRPr="00AF327A">
        <w:rPr>
          <w:rStyle w:val="color25"/>
          <w:rFonts w:ascii="orig_dinproregular" w:hAnsi="orig_dinproregular" w:cs="Arial"/>
          <w:color w:val="000000"/>
          <w:sz w:val="26"/>
          <w:szCs w:val="28"/>
          <w:bdr w:val="none" w:sz="0" w:space="0" w:color="auto" w:frame="1"/>
        </w:rPr>
        <w:t xml:space="preserve">         Источником водоснабжения села является артезианская скважина. Вода из скважины, через водоприемные колодцы попадает на насосную установку, в которой установлен центробежный насос марки ЭЦВ. Проектная мощность насоса 25 м</w:t>
      </w:r>
      <w:r w:rsidRPr="00AF327A">
        <w:rPr>
          <w:rStyle w:val="color25"/>
          <w:rFonts w:ascii="orig_dinproregular" w:hAnsi="orig_dinproregular" w:cs="Arial"/>
          <w:color w:val="000000"/>
          <w:sz w:val="26"/>
          <w:szCs w:val="28"/>
          <w:bdr w:val="none" w:sz="0" w:space="0" w:color="auto" w:frame="1"/>
          <w:vertAlign w:val="superscript"/>
        </w:rPr>
        <w:t>3</w:t>
      </w:r>
      <w:r w:rsidRPr="00AF327A">
        <w:rPr>
          <w:rStyle w:val="color25"/>
          <w:rFonts w:ascii="orig_dinproregular" w:hAnsi="orig_dinproregular" w:cs="Arial"/>
          <w:color w:val="000000"/>
          <w:sz w:val="26"/>
          <w:szCs w:val="28"/>
          <w:bdr w:val="none" w:sz="0" w:space="0" w:color="auto" w:frame="1"/>
        </w:rPr>
        <w:t>/час. Далее вода поступает к потребителям напрямую через водораспределительные сети. Также на территории села расположена водонапорная башня, которая на данный момент не работает, в связи с большим процентом износа.</w:t>
      </w: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sz w:val="24"/>
          <w:szCs w:val="28"/>
          <w:lang w:eastAsia="ru-RU"/>
        </w:rPr>
        <w:t>1.1.2. Описание территорий поселения не охваченных централизованными системами водоснабжения</w:t>
      </w:r>
    </w:p>
    <w:p w:rsidR="00B722BF" w:rsidRPr="00AF327A" w:rsidRDefault="00B722BF" w:rsidP="00B722BF">
      <w:pPr>
        <w:spacing w:after="0"/>
        <w:ind w:firstLine="708"/>
        <w:jc w:val="both"/>
        <w:rPr>
          <w:rFonts w:ascii="Times New Roman" w:hAnsi="Times New Roman"/>
          <w:b/>
          <w:sz w:val="24"/>
          <w:szCs w:val="28"/>
          <w:lang w:eastAsia="ru-RU"/>
        </w:rPr>
      </w:pPr>
      <w:r w:rsidRPr="00AF327A">
        <w:rPr>
          <w:rFonts w:ascii="Times New Roman" w:hAnsi="Times New Roman"/>
          <w:color w:val="000000"/>
          <w:sz w:val="24"/>
          <w:szCs w:val="28"/>
          <w:lang w:eastAsia="ru-RU"/>
        </w:rPr>
        <w:t>Централизованное водоснабжение присутствует на всей территории сельского поселения Ново-Полтавское.</w:t>
      </w:r>
    </w:p>
    <w:p w:rsidR="00B722BF" w:rsidRPr="00AF327A" w:rsidRDefault="00B722BF" w:rsidP="00B722BF">
      <w:pPr>
        <w:pStyle w:val="ae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sz w:val="24"/>
          <w:szCs w:val="28"/>
          <w:lang w:eastAsia="ru-RU"/>
        </w:rPr>
        <w:t>1.1.3. Описание технологических зон водоснабжения, зон централизованного и нецентрализованного водоснабжения (территорий, на которых водоснабжение осуществляется с использованием централизованных и нецентрализованных систем горячего водоснабжения, систем холодного водоснабжения соответственно) и перечень централизованных систем водоснабжения</w:t>
      </w:r>
    </w:p>
    <w:p w:rsidR="00B722BF" w:rsidRPr="00AF327A" w:rsidRDefault="00B722BF" w:rsidP="00B722BF">
      <w:pPr>
        <w:spacing w:after="0"/>
        <w:ind w:firstLine="709"/>
        <w:jc w:val="both"/>
        <w:rPr>
          <w:rFonts w:ascii="Times New Roman" w:eastAsia="Microsoft YaHei" w:hAnsi="Times New Roman"/>
          <w:bCs/>
          <w:iCs/>
          <w:noProof/>
          <w:spacing w:val="-5"/>
          <w:sz w:val="24"/>
          <w:szCs w:val="28"/>
        </w:rPr>
      </w:pPr>
      <w:proofErr w:type="gramStart"/>
      <w:r w:rsidRPr="00AF327A">
        <w:rPr>
          <w:rFonts w:ascii="Times New Roman" w:eastAsia="Microsoft YaHei" w:hAnsi="Times New Roman"/>
          <w:bCs/>
          <w:iCs/>
          <w:noProof/>
          <w:spacing w:val="-5"/>
          <w:sz w:val="24"/>
          <w:szCs w:val="28"/>
        </w:rPr>
        <w:t xml:space="preserve">Согласно  Постановления  Правительства  Российской  Федерации №782 от 5 сентября  2013 года (с изменениями от 22.05.2020 г)  применяется понятие «технологическая зона водоснабжения» - часть водопроводной сети, принадлежащей организации, осуществляющей горячее водоснабжение или холодное водоснабжение в пределах которой обеспечиваются нормативные значения напора (давления) воды при подаче ее потребителям в соответствии с расчётным расходом воды.  </w:t>
      </w:r>
      <w:proofErr w:type="gramEnd"/>
    </w:p>
    <w:p w:rsidR="00B722BF" w:rsidRPr="00AF327A" w:rsidRDefault="00B722BF" w:rsidP="00B722BF">
      <w:pPr>
        <w:spacing w:after="0"/>
        <w:ind w:firstLine="709"/>
        <w:jc w:val="both"/>
        <w:rPr>
          <w:rFonts w:ascii="Times New Roman" w:eastAsia="Microsoft YaHei" w:hAnsi="Times New Roman"/>
          <w:bCs/>
          <w:iCs/>
          <w:noProof/>
          <w:spacing w:val="-5"/>
          <w:sz w:val="24"/>
          <w:szCs w:val="28"/>
        </w:rPr>
      </w:pPr>
      <w:r w:rsidRPr="00AF327A">
        <w:rPr>
          <w:rFonts w:ascii="Times New Roman" w:eastAsia="Microsoft YaHei" w:hAnsi="Times New Roman"/>
          <w:bCs/>
          <w:iCs/>
          <w:noProof/>
          <w:spacing w:val="-5"/>
          <w:sz w:val="24"/>
          <w:szCs w:val="28"/>
        </w:rPr>
        <w:t>Сельское  поселение  Ново-Полтавское   входит в одну технологическую зону, водопроводные сети которого находятся в собственности  администрации сельского  поселения  Ново-Полтавское  и переданы  в хозяйственное  ведение ООО "Регион-Сервис" Прохладненского муниципального района.</w:t>
      </w:r>
    </w:p>
    <w:p w:rsidR="00B722BF" w:rsidRPr="00AF327A" w:rsidRDefault="00B722BF" w:rsidP="00B722BF">
      <w:pPr>
        <w:spacing w:after="0"/>
        <w:ind w:firstLine="709"/>
        <w:jc w:val="both"/>
        <w:rPr>
          <w:rFonts w:ascii="Times New Roman" w:eastAsia="Microsoft YaHei" w:hAnsi="Times New Roman"/>
          <w:bCs/>
          <w:iCs/>
          <w:noProof/>
          <w:spacing w:val="-5"/>
          <w:sz w:val="24"/>
          <w:szCs w:val="28"/>
          <w:u w:val="single"/>
        </w:rPr>
      </w:pPr>
      <w:r w:rsidRPr="00AF327A">
        <w:rPr>
          <w:rFonts w:ascii="Times New Roman" w:eastAsia="Microsoft YaHei" w:hAnsi="Times New Roman"/>
          <w:bCs/>
          <w:iCs/>
          <w:noProof/>
          <w:spacing w:val="-5"/>
          <w:sz w:val="24"/>
          <w:szCs w:val="28"/>
          <w:u w:val="single"/>
        </w:rPr>
        <w:t>Технологическая зона  ООО "Регион-Сервис"</w:t>
      </w:r>
    </w:p>
    <w:p w:rsidR="00B722BF" w:rsidRPr="00AF327A" w:rsidRDefault="00B722BF" w:rsidP="00B722BF">
      <w:pPr>
        <w:spacing w:after="0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- Водопровод, объединенный для хозяйственно-питьевых и противопожарных нужд, протяженностью  6 590м;</w:t>
      </w:r>
    </w:p>
    <w:p w:rsidR="00B722BF" w:rsidRPr="00AF327A" w:rsidRDefault="00B722BF" w:rsidP="00B722BF">
      <w:pPr>
        <w:spacing w:after="0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- Источник водоснабжения – один водозабор,  с  одной скважиной;</w:t>
      </w:r>
    </w:p>
    <w:p w:rsidR="00B722BF" w:rsidRPr="00AF327A" w:rsidRDefault="00B722BF" w:rsidP="00B722BF">
      <w:pPr>
        <w:spacing w:after="0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-  Запорно-регулирующая  арматура.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8"/>
          <w:lang w:eastAsia="ru-RU"/>
        </w:rPr>
      </w:pP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sz w:val="24"/>
          <w:szCs w:val="28"/>
          <w:lang w:eastAsia="ru-RU"/>
        </w:rPr>
        <w:lastRenderedPageBreak/>
        <w:t>1.1.4.  Описание результатов  технического обследования централизованных систем водоснабжения</w:t>
      </w:r>
    </w:p>
    <w:p w:rsidR="00B722BF" w:rsidRPr="00AF327A" w:rsidRDefault="00B722BF" w:rsidP="00B722BF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sz w:val="24"/>
          <w:szCs w:val="28"/>
          <w:lang w:eastAsia="ru-RU"/>
        </w:rPr>
        <w:t>А) Описание состояния существующих источников водоснабжения и водозаборных сооружений</w:t>
      </w:r>
    </w:p>
    <w:p w:rsidR="00B722BF" w:rsidRPr="00AF327A" w:rsidRDefault="00B722BF" w:rsidP="00B722BF">
      <w:pPr>
        <w:spacing w:after="0"/>
        <w:ind w:firstLine="709"/>
        <w:jc w:val="both"/>
        <w:rPr>
          <w:sz w:val="20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 xml:space="preserve">Источником  хозяйственно-питьевого водоснабжения является одна  скважина. Скважина оборудована  кранами для отбора проб воды, отверстием для замера уровня воды и устройствами для учета поднимаемой воды. Скважина оборудована оголовками и герметично закрыта. На артезианской скважине установлен  </w:t>
      </w:r>
      <w:proofErr w:type="spellStart"/>
      <w:r w:rsidRPr="00AF327A">
        <w:rPr>
          <w:rFonts w:ascii="Times New Roman" w:hAnsi="Times New Roman"/>
          <w:sz w:val="24"/>
          <w:szCs w:val="28"/>
          <w:lang w:eastAsia="ru-RU"/>
        </w:rPr>
        <w:t>погружной</w:t>
      </w:r>
      <w:proofErr w:type="spellEnd"/>
      <w:r w:rsidRPr="00AF327A">
        <w:rPr>
          <w:rFonts w:ascii="Times New Roman" w:hAnsi="Times New Roman"/>
          <w:sz w:val="24"/>
          <w:szCs w:val="28"/>
          <w:lang w:eastAsia="ru-RU"/>
        </w:rPr>
        <w:t xml:space="preserve">  насос  марки  ЭЦВ. Для водозаборного узла  и водопроводов питьевого назначения установлены зоны санитарной охраны в соответствии со </w:t>
      </w:r>
      <w:proofErr w:type="spellStart"/>
      <w:r w:rsidRPr="00AF327A">
        <w:rPr>
          <w:rFonts w:ascii="Times New Roman" w:hAnsi="Times New Roman"/>
          <w:sz w:val="24"/>
          <w:szCs w:val="28"/>
          <w:lang w:eastAsia="ru-RU"/>
        </w:rPr>
        <w:t>СанПиН</w:t>
      </w:r>
      <w:proofErr w:type="spellEnd"/>
      <w:r w:rsidRPr="00AF327A">
        <w:rPr>
          <w:rFonts w:ascii="Times New Roman" w:hAnsi="Times New Roman"/>
          <w:sz w:val="24"/>
          <w:szCs w:val="28"/>
          <w:lang w:eastAsia="ru-RU"/>
        </w:rPr>
        <w:t xml:space="preserve"> 2.1.4.1110-02 «Зоны санитарной охраны источников водоснабжения и водопроводов питьевого назначения». </w:t>
      </w:r>
      <w:r w:rsidRPr="00AF327A">
        <w:rPr>
          <w:sz w:val="20"/>
        </w:rPr>
        <w:t xml:space="preserve"> </w:t>
      </w:r>
    </w:p>
    <w:p w:rsidR="00B722BF" w:rsidRPr="00AF327A" w:rsidRDefault="00B722BF" w:rsidP="00B722BF">
      <w:pPr>
        <w:spacing w:line="240" w:lineRule="auto"/>
        <w:ind w:firstLine="708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>Таблица 2 – Основные показатели источников водоснабжения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6"/>
        <w:gridCol w:w="3153"/>
        <w:gridCol w:w="1049"/>
        <w:gridCol w:w="2070"/>
        <w:gridCol w:w="1115"/>
        <w:gridCol w:w="1294"/>
      </w:tblGrid>
      <w:tr w:rsidR="00B722BF" w:rsidRPr="00AF327A" w:rsidTr="00770AB9">
        <w:trPr>
          <w:trHeight w:val="1118"/>
        </w:trPr>
        <w:tc>
          <w:tcPr>
            <w:tcW w:w="816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ind w:left="-108" w:right="-130" w:firstLine="108"/>
              <w:jc w:val="center"/>
              <w:rPr>
                <w:rFonts w:ascii="Times New Roman" w:hAnsi="Times New Roman"/>
                <w:b/>
                <w:sz w:val="20"/>
              </w:rPr>
            </w:pPr>
            <w:r w:rsidRPr="00AF327A">
              <w:rPr>
                <w:rFonts w:ascii="Times New Roman" w:hAnsi="Times New Roman"/>
                <w:b/>
                <w:sz w:val="20"/>
              </w:rPr>
              <w:t>№</w:t>
            </w:r>
          </w:p>
          <w:p w:rsidR="00B722BF" w:rsidRPr="00AF327A" w:rsidRDefault="00B722BF" w:rsidP="00770AB9">
            <w:pPr>
              <w:spacing w:after="0" w:line="240" w:lineRule="auto"/>
              <w:ind w:left="-108" w:right="-130" w:firstLine="108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proofErr w:type="gramStart"/>
            <w:r w:rsidRPr="00AF327A">
              <w:rPr>
                <w:rFonts w:ascii="Times New Roman" w:hAnsi="Times New Roman"/>
                <w:b/>
                <w:sz w:val="20"/>
              </w:rPr>
              <w:t>п</w:t>
            </w:r>
            <w:proofErr w:type="spellEnd"/>
            <w:proofErr w:type="gramEnd"/>
            <w:r w:rsidRPr="00AF327A">
              <w:rPr>
                <w:rFonts w:ascii="Times New Roman" w:hAnsi="Times New Roman"/>
                <w:b/>
                <w:sz w:val="20"/>
              </w:rPr>
              <w:t>/</w:t>
            </w:r>
            <w:proofErr w:type="spellStart"/>
            <w:r w:rsidRPr="00AF327A">
              <w:rPr>
                <w:rFonts w:ascii="Times New Roman" w:hAnsi="Times New Roman"/>
                <w:b/>
                <w:sz w:val="20"/>
              </w:rPr>
              <w:t>п</w:t>
            </w:r>
            <w:proofErr w:type="spellEnd"/>
          </w:p>
        </w:tc>
        <w:tc>
          <w:tcPr>
            <w:tcW w:w="3153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AF327A">
              <w:rPr>
                <w:rFonts w:ascii="Times New Roman" w:hAnsi="Times New Roman"/>
                <w:b/>
                <w:sz w:val="20"/>
              </w:rPr>
              <w:t>Наименование</w:t>
            </w:r>
          </w:p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AF327A">
              <w:rPr>
                <w:rFonts w:ascii="Times New Roman" w:hAnsi="Times New Roman"/>
                <w:b/>
                <w:sz w:val="20"/>
              </w:rPr>
              <w:t>скважины, населенный пункт, адрес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AF327A">
              <w:rPr>
                <w:rFonts w:ascii="Times New Roman" w:hAnsi="Times New Roman"/>
                <w:b/>
                <w:sz w:val="20"/>
              </w:rPr>
              <w:t>Дебит,</w:t>
            </w:r>
          </w:p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AF327A">
              <w:rPr>
                <w:rFonts w:ascii="Times New Roman" w:hAnsi="Times New Roman"/>
                <w:b/>
                <w:sz w:val="20"/>
              </w:rPr>
              <w:t>м</w:t>
            </w:r>
            <w:r w:rsidRPr="00AF327A">
              <w:rPr>
                <w:rFonts w:ascii="Times New Roman" w:hAnsi="Times New Roman"/>
                <w:b/>
                <w:sz w:val="20"/>
                <w:vertAlign w:val="superscript"/>
              </w:rPr>
              <w:t>3</w:t>
            </w:r>
            <w:r w:rsidRPr="00AF327A">
              <w:rPr>
                <w:rFonts w:ascii="Times New Roman" w:hAnsi="Times New Roman"/>
                <w:b/>
                <w:sz w:val="20"/>
              </w:rPr>
              <w:t>/час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AF327A">
              <w:rPr>
                <w:rFonts w:ascii="Times New Roman" w:hAnsi="Times New Roman"/>
                <w:b/>
                <w:sz w:val="20"/>
              </w:rPr>
              <w:t>Фактическая подача воды, м</w:t>
            </w:r>
            <w:r w:rsidRPr="00AF327A">
              <w:rPr>
                <w:rFonts w:ascii="Times New Roman" w:hAnsi="Times New Roman"/>
                <w:b/>
                <w:sz w:val="20"/>
                <w:vertAlign w:val="superscript"/>
              </w:rPr>
              <w:t>3</w:t>
            </w:r>
            <w:r w:rsidRPr="00AF327A">
              <w:rPr>
                <w:rFonts w:ascii="Times New Roman" w:hAnsi="Times New Roman"/>
                <w:b/>
                <w:sz w:val="20"/>
              </w:rPr>
              <w:t>/год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AF327A">
              <w:rPr>
                <w:rFonts w:ascii="Times New Roman" w:hAnsi="Times New Roman"/>
                <w:b/>
                <w:sz w:val="20"/>
              </w:rPr>
              <w:t xml:space="preserve">Глубина, </w:t>
            </w:r>
            <w:proofErr w:type="gramStart"/>
            <w:r w:rsidRPr="00AF327A">
              <w:rPr>
                <w:rFonts w:ascii="Times New Roman" w:hAnsi="Times New Roman"/>
                <w:b/>
                <w:sz w:val="20"/>
              </w:rPr>
              <w:t>м</w:t>
            </w:r>
            <w:proofErr w:type="gramEnd"/>
          </w:p>
        </w:tc>
        <w:tc>
          <w:tcPr>
            <w:tcW w:w="1294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AF327A">
              <w:rPr>
                <w:rFonts w:ascii="Times New Roman" w:hAnsi="Times New Roman"/>
                <w:b/>
                <w:sz w:val="20"/>
              </w:rPr>
              <w:t>Год постройки</w:t>
            </w:r>
          </w:p>
        </w:tc>
      </w:tr>
      <w:tr w:rsidR="00B722BF" w:rsidRPr="00AF327A" w:rsidTr="00770AB9">
        <w:trPr>
          <w:trHeight w:val="566"/>
        </w:trPr>
        <w:tc>
          <w:tcPr>
            <w:tcW w:w="816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spacing w:val="-5"/>
                <w:szCs w:val="24"/>
              </w:rPr>
            </w:pPr>
            <w:r w:rsidRPr="00AF327A">
              <w:rPr>
                <w:rFonts w:ascii="Times New Roman" w:eastAsia="Microsoft YaHei" w:hAnsi="Times New Roman"/>
                <w:spacing w:val="-5"/>
                <w:szCs w:val="24"/>
              </w:rPr>
              <w:t>1</w:t>
            </w:r>
          </w:p>
        </w:tc>
        <w:tc>
          <w:tcPr>
            <w:tcW w:w="3153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rPr>
                <w:rFonts w:ascii="Times New Roman" w:eastAsia="Microsoft YaHei" w:hAnsi="Times New Roman"/>
                <w:spacing w:val="-5"/>
                <w:szCs w:val="24"/>
              </w:rPr>
            </w:pPr>
            <w:r w:rsidRPr="00AF327A">
              <w:rPr>
                <w:rFonts w:ascii="Times New Roman" w:eastAsia="Microsoft YaHei" w:hAnsi="Times New Roman"/>
                <w:spacing w:val="-5"/>
                <w:szCs w:val="24"/>
              </w:rPr>
              <w:t>Скважина № 44792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spacing w:val="-5"/>
                <w:szCs w:val="24"/>
              </w:rPr>
            </w:pPr>
            <w:r w:rsidRPr="00AF327A">
              <w:rPr>
                <w:rFonts w:ascii="Times New Roman" w:eastAsia="Microsoft YaHei" w:hAnsi="Times New Roman"/>
                <w:spacing w:val="-5"/>
                <w:szCs w:val="24"/>
              </w:rPr>
              <w:t>31,7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spacing w:val="-5"/>
                <w:szCs w:val="24"/>
              </w:rPr>
            </w:pPr>
            <w:r w:rsidRPr="00AF327A">
              <w:rPr>
                <w:rFonts w:ascii="Times New Roman" w:eastAsia="Microsoft YaHei" w:hAnsi="Times New Roman"/>
                <w:spacing w:val="-5"/>
                <w:szCs w:val="24"/>
              </w:rPr>
              <w:t>103230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spacing w:val="-5"/>
                <w:szCs w:val="24"/>
              </w:rPr>
            </w:pPr>
            <w:r w:rsidRPr="00AF327A">
              <w:rPr>
                <w:rFonts w:ascii="Times New Roman" w:eastAsia="Microsoft YaHei" w:hAnsi="Times New Roman"/>
                <w:spacing w:val="-5"/>
                <w:szCs w:val="24"/>
              </w:rPr>
              <w:t>180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spacing w:val="-5"/>
                <w:szCs w:val="24"/>
              </w:rPr>
            </w:pPr>
            <w:r w:rsidRPr="00AF327A">
              <w:rPr>
                <w:rFonts w:ascii="Times New Roman" w:eastAsia="Microsoft YaHei" w:hAnsi="Times New Roman"/>
                <w:spacing w:val="-5"/>
                <w:szCs w:val="24"/>
              </w:rPr>
              <w:t>1982</w:t>
            </w:r>
          </w:p>
        </w:tc>
      </w:tr>
    </w:tbl>
    <w:p w:rsidR="00B722BF" w:rsidRPr="00AF327A" w:rsidRDefault="00B722BF" w:rsidP="00B722BF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  <w:lang w:eastAsia="ru-RU"/>
        </w:rPr>
      </w:pPr>
    </w:p>
    <w:p w:rsidR="00B722BF" w:rsidRPr="00AF327A" w:rsidRDefault="00B722BF" w:rsidP="00B722BF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sz w:val="24"/>
          <w:szCs w:val="28"/>
          <w:lang w:eastAsia="ru-RU"/>
        </w:rPr>
        <w:t>Б) Описание существующих сооружений очистки и подготовки воды, включая оценку соответствия применяемой технологической схемы водоподготовки требованиям обеспечения нормативов качества воды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 xml:space="preserve">На территории  сельского поселения </w:t>
      </w:r>
      <w:proofErr w:type="gramStart"/>
      <w:r w:rsidRPr="00AF327A">
        <w:rPr>
          <w:rFonts w:ascii="Times New Roman" w:hAnsi="Times New Roman"/>
          <w:sz w:val="24"/>
          <w:szCs w:val="28"/>
          <w:lang w:eastAsia="ru-RU"/>
        </w:rPr>
        <w:t>Ново-Полтавское</w:t>
      </w:r>
      <w:proofErr w:type="gramEnd"/>
      <w:r w:rsidRPr="00AF327A">
        <w:rPr>
          <w:rFonts w:ascii="Times New Roman" w:hAnsi="Times New Roman"/>
          <w:sz w:val="24"/>
          <w:szCs w:val="28"/>
          <w:lang w:eastAsia="ru-RU"/>
        </w:rPr>
        <w:t xml:space="preserve">  очистные сооружения отсутствуют.</w:t>
      </w:r>
    </w:p>
    <w:p w:rsidR="00B722BF" w:rsidRPr="00AF327A" w:rsidRDefault="00B722BF" w:rsidP="00B722BF">
      <w:pPr>
        <w:spacing w:before="240" w:after="0"/>
        <w:ind w:firstLine="851"/>
        <w:contextualSpacing/>
        <w:jc w:val="both"/>
        <w:rPr>
          <w:rFonts w:ascii="Times New Roman" w:hAnsi="Times New Roman"/>
          <w:color w:val="000000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 xml:space="preserve">Согласно  протоколам испытаний  питьевой воды,  вода соответствует  </w:t>
      </w:r>
      <w:proofErr w:type="spellStart"/>
      <w:r w:rsidRPr="00AF327A">
        <w:rPr>
          <w:rFonts w:ascii="Times New Roman" w:eastAsia="Times New Roman" w:hAnsi="Times New Roman"/>
          <w:bCs/>
          <w:color w:val="000000"/>
          <w:kern w:val="36"/>
          <w:sz w:val="24"/>
          <w:szCs w:val="28"/>
          <w:lang w:eastAsia="ru-RU"/>
        </w:rPr>
        <w:t>СанПиН</w:t>
      </w:r>
      <w:proofErr w:type="spellEnd"/>
      <w:r w:rsidRPr="00AF327A">
        <w:rPr>
          <w:rFonts w:ascii="Times New Roman" w:eastAsia="Times New Roman" w:hAnsi="Times New Roman"/>
          <w:bCs/>
          <w:color w:val="000000"/>
          <w:kern w:val="36"/>
          <w:sz w:val="24"/>
          <w:szCs w:val="28"/>
          <w:lang w:eastAsia="ru-RU"/>
        </w:rPr>
        <w:t xml:space="preserve">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</w:t>
      </w:r>
      <w:r w:rsidRPr="00AF327A">
        <w:rPr>
          <w:rFonts w:ascii="Times New Roman" w:hAnsi="Times New Roman"/>
          <w:sz w:val="24"/>
          <w:szCs w:val="28"/>
          <w:lang w:eastAsia="ru-RU"/>
        </w:rPr>
        <w:t xml:space="preserve">. </w:t>
      </w:r>
    </w:p>
    <w:p w:rsidR="00B722BF" w:rsidRPr="00AF327A" w:rsidRDefault="00B722BF" w:rsidP="00B722BF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sz w:val="24"/>
          <w:szCs w:val="28"/>
          <w:lang w:eastAsia="ru-RU"/>
        </w:rPr>
        <w:t xml:space="preserve">В) Описание состояния и функционирования существующих насосных централизованных станций, в том числе оценку </w:t>
      </w:r>
      <w:proofErr w:type="spellStart"/>
      <w:r w:rsidRPr="00AF327A">
        <w:rPr>
          <w:rFonts w:ascii="Times New Roman" w:hAnsi="Times New Roman"/>
          <w:b/>
          <w:sz w:val="24"/>
          <w:szCs w:val="28"/>
          <w:lang w:eastAsia="ru-RU"/>
        </w:rPr>
        <w:t>энергоэффективности</w:t>
      </w:r>
      <w:proofErr w:type="spellEnd"/>
      <w:r w:rsidRPr="00AF327A">
        <w:rPr>
          <w:rFonts w:ascii="Times New Roman" w:hAnsi="Times New Roman"/>
          <w:b/>
          <w:sz w:val="24"/>
          <w:szCs w:val="28"/>
          <w:lang w:eastAsia="ru-RU"/>
        </w:rPr>
        <w:t xml:space="preserve"> подачи воды, которая оценивается как соотношение удельного расхода электрической энергии, необходимой для подачи установленного объема воды, и установленного уровня напора (давления)</w:t>
      </w:r>
    </w:p>
    <w:p w:rsidR="00B722BF" w:rsidRPr="00AF327A" w:rsidRDefault="00B722BF" w:rsidP="00B722BF">
      <w:pPr>
        <w:spacing w:after="0"/>
        <w:ind w:firstLine="708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>Насосное оборудование  в системах водоснабжения сельского поселения Ново-Полтавское  выполняет следующие задачи: забор воды из источника и подача в водопроводную сеть необходимого давления.</w:t>
      </w:r>
    </w:p>
    <w:p w:rsidR="00B722BF" w:rsidRPr="00AF327A" w:rsidRDefault="00B722BF" w:rsidP="00B722BF">
      <w:pPr>
        <w:spacing w:after="0" w:line="240" w:lineRule="auto"/>
        <w:jc w:val="center"/>
        <w:rPr>
          <w:rFonts w:ascii="Times New Roman" w:hAnsi="Times New Roman"/>
          <w:sz w:val="24"/>
          <w:szCs w:val="28"/>
          <w:lang w:eastAsia="ru-RU"/>
        </w:rPr>
        <w:sectPr w:rsidR="00B722BF" w:rsidRPr="00AF327A" w:rsidSect="00770AB9">
          <w:pgSz w:w="11907" w:h="16840" w:code="9"/>
          <w:pgMar w:top="851" w:right="567" w:bottom="851" w:left="1701" w:header="454" w:footer="720" w:gutter="0"/>
          <w:cols w:space="720"/>
          <w:docGrid w:linePitch="299"/>
        </w:sectPr>
      </w:pPr>
    </w:p>
    <w:p w:rsidR="00B722BF" w:rsidRPr="00AF327A" w:rsidRDefault="00B722BF" w:rsidP="00B722BF">
      <w:pPr>
        <w:spacing w:after="0" w:line="240" w:lineRule="auto"/>
        <w:jc w:val="center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lastRenderedPageBreak/>
        <w:t>Таблица 3 – Характеристика насосного оборудования</w:t>
      </w:r>
    </w:p>
    <w:tbl>
      <w:tblPr>
        <w:tblW w:w="153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ayout w:type="fixed"/>
        <w:tblLook w:val="04A0"/>
      </w:tblPr>
      <w:tblGrid>
        <w:gridCol w:w="4070"/>
        <w:gridCol w:w="2491"/>
        <w:gridCol w:w="2087"/>
        <w:gridCol w:w="2172"/>
        <w:gridCol w:w="2300"/>
        <w:gridCol w:w="2189"/>
      </w:tblGrid>
      <w:tr w:rsidR="00B722BF" w:rsidRPr="00AF327A" w:rsidTr="00770AB9">
        <w:trPr>
          <w:trHeight w:val="1092"/>
        </w:trPr>
        <w:tc>
          <w:tcPr>
            <w:tcW w:w="4070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szCs w:val="24"/>
                <w:lang w:eastAsia="ru-RU"/>
              </w:rPr>
              <w:t>Насосная станция</w:t>
            </w:r>
          </w:p>
        </w:tc>
        <w:tc>
          <w:tcPr>
            <w:tcW w:w="2491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szCs w:val="24"/>
                <w:lang w:eastAsia="ru-RU"/>
              </w:rPr>
              <w:t>Насос</w:t>
            </w:r>
          </w:p>
        </w:tc>
        <w:tc>
          <w:tcPr>
            <w:tcW w:w="2087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szCs w:val="24"/>
                <w:lang w:eastAsia="ru-RU"/>
              </w:rPr>
              <w:t>Производительность, м</w:t>
            </w:r>
            <w:r w:rsidRPr="00AF327A">
              <w:rPr>
                <w:rFonts w:ascii="Times New Roman" w:hAnsi="Times New Roman"/>
                <w:b/>
                <w:szCs w:val="24"/>
                <w:vertAlign w:val="superscript"/>
                <w:lang w:eastAsia="ru-RU"/>
              </w:rPr>
              <w:t>3</w:t>
            </w:r>
            <w:r w:rsidRPr="00AF327A">
              <w:rPr>
                <w:rFonts w:ascii="Times New Roman" w:hAnsi="Times New Roman"/>
                <w:b/>
                <w:szCs w:val="24"/>
                <w:lang w:eastAsia="ru-RU"/>
              </w:rPr>
              <w:t>/час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szCs w:val="24"/>
                <w:lang w:eastAsia="ru-RU"/>
              </w:rPr>
              <w:t>Фактическая подача воды, м</w:t>
            </w:r>
            <w:r w:rsidRPr="00AF327A">
              <w:rPr>
                <w:rFonts w:ascii="Times New Roman" w:hAnsi="Times New Roman"/>
                <w:b/>
                <w:szCs w:val="24"/>
                <w:vertAlign w:val="superscript"/>
                <w:lang w:eastAsia="ru-RU"/>
              </w:rPr>
              <w:t>3</w:t>
            </w:r>
            <w:r w:rsidRPr="00AF327A">
              <w:rPr>
                <w:rFonts w:ascii="Times New Roman" w:hAnsi="Times New Roman"/>
                <w:b/>
                <w:szCs w:val="24"/>
                <w:lang w:eastAsia="ru-RU"/>
              </w:rPr>
              <w:t>/год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szCs w:val="24"/>
                <w:lang w:eastAsia="ru-RU"/>
              </w:rPr>
              <w:t xml:space="preserve">Расход </w:t>
            </w:r>
            <w:proofErr w:type="spellStart"/>
            <w:r w:rsidRPr="00AF327A">
              <w:rPr>
                <w:rFonts w:ascii="Times New Roman" w:hAnsi="Times New Roman"/>
                <w:b/>
                <w:szCs w:val="24"/>
                <w:lang w:eastAsia="ru-RU"/>
              </w:rPr>
              <w:t>эл</w:t>
            </w:r>
            <w:proofErr w:type="spellEnd"/>
            <w:r w:rsidRPr="00AF327A">
              <w:rPr>
                <w:rFonts w:ascii="Times New Roman" w:hAnsi="Times New Roman"/>
                <w:b/>
                <w:szCs w:val="24"/>
                <w:lang w:eastAsia="ru-RU"/>
              </w:rPr>
              <w:t>. энергии кВт/год</w:t>
            </w:r>
          </w:p>
        </w:tc>
        <w:tc>
          <w:tcPr>
            <w:tcW w:w="2189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szCs w:val="24"/>
                <w:lang w:eastAsia="ru-RU"/>
              </w:rPr>
              <w:t xml:space="preserve">Удельный расход </w:t>
            </w:r>
            <w:proofErr w:type="spellStart"/>
            <w:r w:rsidRPr="00AF327A">
              <w:rPr>
                <w:rFonts w:ascii="Times New Roman" w:hAnsi="Times New Roman"/>
                <w:b/>
                <w:szCs w:val="24"/>
                <w:lang w:eastAsia="ru-RU"/>
              </w:rPr>
              <w:t>эл</w:t>
            </w:r>
            <w:proofErr w:type="spellEnd"/>
            <w:r w:rsidRPr="00AF327A">
              <w:rPr>
                <w:rFonts w:ascii="Times New Roman" w:hAnsi="Times New Roman"/>
                <w:b/>
                <w:szCs w:val="24"/>
                <w:lang w:eastAsia="ru-RU"/>
              </w:rPr>
              <w:t>. энергии (кВт/</w:t>
            </w:r>
            <w:proofErr w:type="gramStart"/>
            <w:r w:rsidRPr="00AF327A">
              <w:rPr>
                <w:rFonts w:ascii="Times New Roman" w:hAnsi="Times New Roman"/>
                <w:b/>
                <w:szCs w:val="24"/>
                <w:lang w:eastAsia="ru-RU"/>
              </w:rPr>
              <w:t>ч</w:t>
            </w:r>
            <w:proofErr w:type="gramEnd"/>
            <w:r w:rsidRPr="00AF327A">
              <w:rPr>
                <w:rFonts w:ascii="Times New Roman" w:hAnsi="Times New Roman"/>
                <w:b/>
                <w:szCs w:val="24"/>
                <w:lang w:eastAsia="ru-RU"/>
              </w:rPr>
              <w:t>/м</w:t>
            </w:r>
            <w:r w:rsidRPr="00AF327A">
              <w:rPr>
                <w:rFonts w:ascii="Times New Roman" w:hAnsi="Times New Roman"/>
                <w:b/>
                <w:szCs w:val="24"/>
                <w:vertAlign w:val="superscript"/>
                <w:lang w:eastAsia="ru-RU"/>
              </w:rPr>
              <w:t>3</w:t>
            </w:r>
            <w:r w:rsidRPr="00AF327A">
              <w:rPr>
                <w:rFonts w:ascii="Times New Roman" w:hAnsi="Times New Roman"/>
                <w:b/>
                <w:szCs w:val="24"/>
                <w:lang w:eastAsia="ru-RU"/>
              </w:rPr>
              <w:t>)</w:t>
            </w:r>
          </w:p>
        </w:tc>
      </w:tr>
      <w:tr w:rsidR="00B722BF" w:rsidRPr="00AF327A" w:rsidTr="00770AB9">
        <w:trPr>
          <w:trHeight w:val="521"/>
        </w:trPr>
        <w:tc>
          <w:tcPr>
            <w:tcW w:w="4070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rPr>
                <w:rFonts w:ascii="Times New Roman" w:eastAsia="Microsoft YaHei" w:hAnsi="Times New Roman"/>
                <w:spacing w:val="-5"/>
                <w:szCs w:val="24"/>
              </w:rPr>
            </w:pPr>
            <w:r w:rsidRPr="00AF327A">
              <w:rPr>
                <w:rFonts w:ascii="Times New Roman" w:eastAsia="Microsoft YaHei" w:hAnsi="Times New Roman"/>
                <w:spacing w:val="-5"/>
                <w:szCs w:val="24"/>
              </w:rPr>
              <w:t xml:space="preserve">Скважина № 44792  с. Ново - </w:t>
            </w:r>
            <w:proofErr w:type="gramStart"/>
            <w:r w:rsidRPr="00AF327A">
              <w:rPr>
                <w:rFonts w:ascii="Times New Roman" w:eastAsia="Microsoft YaHei" w:hAnsi="Times New Roman"/>
                <w:spacing w:val="-5"/>
                <w:szCs w:val="24"/>
              </w:rPr>
              <w:t>Полтавское</w:t>
            </w:r>
            <w:proofErr w:type="gramEnd"/>
          </w:p>
        </w:tc>
        <w:tc>
          <w:tcPr>
            <w:tcW w:w="2491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spacing w:val="-5"/>
                <w:szCs w:val="24"/>
              </w:rPr>
            </w:pPr>
            <w:r w:rsidRPr="00AF327A">
              <w:rPr>
                <w:rFonts w:ascii="Times New Roman" w:eastAsia="Microsoft YaHei" w:hAnsi="Times New Roman"/>
                <w:spacing w:val="-5"/>
                <w:szCs w:val="24"/>
              </w:rPr>
              <w:t>ЭЦВ 8-25-100</w:t>
            </w:r>
          </w:p>
        </w:tc>
        <w:tc>
          <w:tcPr>
            <w:tcW w:w="2087" w:type="dxa"/>
            <w:shd w:val="clear" w:color="auto" w:fill="FFFFFF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color w:val="000000"/>
                <w:spacing w:val="-5"/>
                <w:szCs w:val="24"/>
                <w:lang w:eastAsia="zh-CN"/>
              </w:rPr>
            </w:pPr>
            <w:r w:rsidRPr="00AF327A">
              <w:rPr>
                <w:rFonts w:ascii="Times New Roman" w:eastAsia="Microsoft YaHei" w:hAnsi="Times New Roman"/>
                <w:color w:val="000000"/>
                <w:spacing w:val="-5"/>
                <w:szCs w:val="24"/>
                <w:lang w:eastAsia="zh-CN"/>
              </w:rPr>
              <w:t>25</w:t>
            </w:r>
          </w:p>
        </w:tc>
        <w:tc>
          <w:tcPr>
            <w:tcW w:w="2172" w:type="dxa"/>
            <w:shd w:val="clear" w:color="auto" w:fill="FFFFFF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eastAsia="Microsoft YaHei" w:hAnsi="Times New Roman"/>
                <w:spacing w:val="-5"/>
                <w:szCs w:val="24"/>
              </w:rPr>
            </w:pPr>
            <w:r w:rsidRPr="00AF327A">
              <w:rPr>
                <w:rFonts w:ascii="Times New Roman" w:eastAsia="Microsoft YaHei" w:hAnsi="Times New Roman"/>
                <w:spacing w:val="-5"/>
                <w:szCs w:val="24"/>
              </w:rPr>
              <w:t>103230</w:t>
            </w:r>
          </w:p>
        </w:tc>
        <w:tc>
          <w:tcPr>
            <w:tcW w:w="2300" w:type="dxa"/>
            <w:shd w:val="clear" w:color="auto" w:fill="FFFFFF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eastAsia="Microsoft YaHei" w:hAnsi="Times New Roman"/>
                <w:spacing w:val="-5"/>
                <w:szCs w:val="24"/>
              </w:rPr>
            </w:pPr>
            <w:r w:rsidRPr="00AF327A">
              <w:rPr>
                <w:rFonts w:ascii="Times New Roman" w:eastAsia="Microsoft YaHei" w:hAnsi="Times New Roman"/>
                <w:spacing w:val="-5"/>
                <w:szCs w:val="24"/>
              </w:rPr>
              <w:t>46836</w:t>
            </w:r>
          </w:p>
        </w:tc>
        <w:tc>
          <w:tcPr>
            <w:tcW w:w="2189" w:type="dxa"/>
            <w:shd w:val="clear" w:color="auto" w:fill="FFFFFF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color w:val="000000"/>
                <w:spacing w:val="-5"/>
                <w:szCs w:val="24"/>
                <w:lang w:eastAsia="zh-CN"/>
              </w:rPr>
            </w:pPr>
            <w:r w:rsidRPr="00AF327A">
              <w:rPr>
                <w:rFonts w:ascii="Times New Roman" w:eastAsia="Microsoft YaHei" w:hAnsi="Times New Roman"/>
                <w:color w:val="000000"/>
                <w:spacing w:val="-5"/>
                <w:szCs w:val="24"/>
                <w:lang w:eastAsia="zh-CN"/>
              </w:rPr>
              <w:t>0,45</w:t>
            </w:r>
          </w:p>
        </w:tc>
      </w:tr>
    </w:tbl>
    <w:p w:rsidR="00B722BF" w:rsidRPr="00AF327A" w:rsidRDefault="00B722BF" w:rsidP="00B722BF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  <w:lang w:eastAsia="ru-RU"/>
        </w:rPr>
      </w:pPr>
    </w:p>
    <w:p w:rsidR="00B722BF" w:rsidRPr="00AF327A" w:rsidRDefault="00B722BF" w:rsidP="00B722BF">
      <w:pPr>
        <w:spacing w:after="0"/>
        <w:jc w:val="center"/>
        <w:rPr>
          <w:rFonts w:eastAsia="Microsoft YaHei"/>
          <w:b/>
          <w:spacing w:val="-5"/>
          <w:sz w:val="24"/>
          <w:szCs w:val="28"/>
        </w:rPr>
      </w:pPr>
    </w:p>
    <w:p w:rsidR="00B722BF" w:rsidRPr="00AF327A" w:rsidRDefault="00B722BF" w:rsidP="00B722BF">
      <w:pPr>
        <w:tabs>
          <w:tab w:val="left" w:pos="3926"/>
          <w:tab w:val="center" w:pos="7569"/>
        </w:tabs>
        <w:rPr>
          <w:rFonts w:eastAsia="Microsoft YaHei"/>
          <w:b/>
          <w:spacing w:val="-5"/>
          <w:sz w:val="24"/>
          <w:szCs w:val="28"/>
        </w:rPr>
      </w:pPr>
      <w:r w:rsidRPr="00AF327A">
        <w:rPr>
          <w:rFonts w:eastAsia="Microsoft YaHei"/>
          <w:b/>
          <w:spacing w:val="-5"/>
          <w:sz w:val="24"/>
          <w:szCs w:val="28"/>
        </w:rPr>
        <w:tab/>
      </w:r>
    </w:p>
    <w:p w:rsidR="00B722BF" w:rsidRPr="00AF327A" w:rsidRDefault="00B722BF" w:rsidP="00B722BF">
      <w:pPr>
        <w:tabs>
          <w:tab w:val="left" w:pos="3926"/>
          <w:tab w:val="center" w:pos="7569"/>
        </w:tabs>
        <w:rPr>
          <w:rFonts w:eastAsia="Microsoft YaHei"/>
          <w:b/>
          <w:spacing w:val="-5"/>
          <w:sz w:val="24"/>
          <w:szCs w:val="28"/>
        </w:rPr>
      </w:pPr>
    </w:p>
    <w:p w:rsidR="00B722BF" w:rsidRPr="00AF327A" w:rsidRDefault="00B722BF" w:rsidP="00B722BF">
      <w:pPr>
        <w:tabs>
          <w:tab w:val="left" w:pos="3926"/>
          <w:tab w:val="center" w:pos="7569"/>
        </w:tabs>
        <w:rPr>
          <w:rFonts w:eastAsia="Microsoft YaHei"/>
          <w:b/>
          <w:spacing w:val="-5"/>
          <w:sz w:val="24"/>
          <w:szCs w:val="28"/>
        </w:rPr>
      </w:pPr>
      <w:r w:rsidRPr="00AF327A">
        <w:rPr>
          <w:rFonts w:eastAsia="Microsoft YaHei"/>
          <w:b/>
          <w:spacing w:val="-5"/>
          <w:sz w:val="24"/>
          <w:szCs w:val="28"/>
        </w:rPr>
        <w:tab/>
      </w:r>
    </w:p>
    <w:p w:rsidR="00B722BF" w:rsidRPr="00AF327A" w:rsidRDefault="00B722BF" w:rsidP="00B722BF">
      <w:pPr>
        <w:rPr>
          <w:rFonts w:ascii="Times New Roman" w:hAnsi="Times New Roman"/>
          <w:sz w:val="24"/>
          <w:szCs w:val="28"/>
          <w:lang w:eastAsia="ru-RU"/>
        </w:rPr>
        <w:sectPr w:rsidR="00B722BF" w:rsidRPr="00AF327A" w:rsidSect="00770AB9">
          <w:pgSz w:w="16840" w:h="11907" w:orient="landscape" w:code="9"/>
          <w:pgMar w:top="1701" w:right="851" w:bottom="1701" w:left="851" w:header="454" w:footer="720" w:gutter="0"/>
          <w:cols w:space="720"/>
          <w:docGrid w:linePitch="299"/>
        </w:sectPr>
      </w:pPr>
    </w:p>
    <w:p w:rsidR="00B722BF" w:rsidRPr="00AF327A" w:rsidRDefault="00B722BF" w:rsidP="00B722BF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sz w:val="24"/>
          <w:szCs w:val="28"/>
          <w:lang w:eastAsia="ru-RU"/>
        </w:rPr>
        <w:lastRenderedPageBreak/>
        <w:t>Г) Описание состояния и функционирования водопроводных сетей систем водоснабжения, включая оценку величины износа сетей и определение возможности обеспечения качества воды в процессе транспортировки по этим сетям</w:t>
      </w:r>
    </w:p>
    <w:p w:rsidR="00B722BF" w:rsidRPr="00AF327A" w:rsidRDefault="00B722BF" w:rsidP="00B722BF">
      <w:pPr>
        <w:pStyle w:val="a9"/>
        <w:spacing w:line="276" w:lineRule="auto"/>
        <w:ind w:firstLine="709"/>
        <w:jc w:val="both"/>
        <w:rPr>
          <w:rFonts w:ascii="Times New Roman" w:hAnsi="Times New Roman"/>
          <w:color w:val="000000"/>
          <w:sz w:val="24"/>
          <w:szCs w:val="28"/>
        </w:rPr>
      </w:pPr>
      <w:r w:rsidRPr="00AF327A">
        <w:rPr>
          <w:rFonts w:ascii="Times New Roman" w:hAnsi="Times New Roman"/>
          <w:color w:val="000000"/>
          <w:spacing w:val="2"/>
          <w:sz w:val="24"/>
          <w:szCs w:val="28"/>
          <w:shd w:val="clear" w:color="auto" w:fill="FFFFFF"/>
        </w:rPr>
        <w:t xml:space="preserve">Снабжение потребителей холодной питьевой водой надлежащего качества осуществляется через централизованную систему сетей водопровода. Функционирование и эксплуатация водопроводных сетей систем централизованного водоснабжения осуществляется на основании Правил технической эксплуатации систем и сооружений коммунального водоснабжения и канализации, утвержденных приказом Госстроя Российской Федерации от 30.12.1999 N 168.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Водопроводные сети находятся в хозяйственном веден</w:t>
      </w:r>
      <w:proofErr w:type="gramStart"/>
      <w:r w:rsidRPr="00AF327A">
        <w:rPr>
          <w:rFonts w:ascii="Times New Roman" w:hAnsi="Times New Roman"/>
          <w:sz w:val="24"/>
          <w:szCs w:val="28"/>
        </w:rPr>
        <w:t>ии  ООО</w:t>
      </w:r>
      <w:proofErr w:type="gramEnd"/>
      <w:r w:rsidRPr="00AF327A">
        <w:rPr>
          <w:rFonts w:ascii="Times New Roman" w:hAnsi="Times New Roman"/>
          <w:sz w:val="24"/>
          <w:szCs w:val="28"/>
        </w:rPr>
        <w:t xml:space="preserve"> "Регион-Сервис" </w:t>
      </w:r>
      <w:proofErr w:type="spellStart"/>
      <w:r w:rsidRPr="00AF327A">
        <w:rPr>
          <w:rFonts w:ascii="Times New Roman" w:hAnsi="Times New Roman"/>
          <w:sz w:val="24"/>
          <w:szCs w:val="28"/>
        </w:rPr>
        <w:t>Прохладненского</w:t>
      </w:r>
      <w:proofErr w:type="spellEnd"/>
      <w:r w:rsidRPr="00AF327A">
        <w:rPr>
          <w:rFonts w:ascii="Times New Roman" w:hAnsi="Times New Roman"/>
          <w:sz w:val="24"/>
          <w:szCs w:val="28"/>
        </w:rPr>
        <w:t xml:space="preserve"> муниципального района. 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Таблица 4 – Характеристика водопроводной сети</w:t>
      </w:r>
    </w:p>
    <w:tbl>
      <w:tblPr>
        <w:tblW w:w="9809" w:type="dxa"/>
        <w:tblLayout w:type="fixed"/>
        <w:tblLook w:val="04A0"/>
      </w:tblPr>
      <w:tblGrid>
        <w:gridCol w:w="2491"/>
        <w:gridCol w:w="1870"/>
        <w:gridCol w:w="1707"/>
        <w:gridCol w:w="1870"/>
        <w:gridCol w:w="1871"/>
      </w:tblGrid>
      <w:tr w:rsidR="00B722BF" w:rsidRPr="00AF327A" w:rsidTr="00770AB9"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lang w:eastAsia="zh-CN"/>
              </w:rPr>
            </w:pPr>
            <w:r w:rsidRPr="00AF327A">
              <w:rPr>
                <w:rFonts w:ascii="Times New Roman" w:eastAsia="Times New Roman" w:hAnsi="Times New Roman"/>
                <w:b/>
                <w:color w:val="000000"/>
                <w:sz w:val="20"/>
                <w:lang w:eastAsia="zh-CN"/>
              </w:rPr>
              <w:t>Наименование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lang w:eastAsia="zh-CN"/>
              </w:rPr>
            </w:pPr>
            <w:r w:rsidRPr="00AF327A">
              <w:rPr>
                <w:rFonts w:ascii="Times New Roman" w:eastAsia="Times New Roman" w:hAnsi="Times New Roman"/>
                <w:b/>
                <w:color w:val="000000"/>
                <w:sz w:val="20"/>
                <w:lang w:eastAsia="zh-CN"/>
              </w:rPr>
              <w:t xml:space="preserve">Протяженность, </w:t>
            </w:r>
            <w:proofErr w:type="gramStart"/>
            <w:r w:rsidRPr="00AF327A">
              <w:rPr>
                <w:rFonts w:ascii="Times New Roman" w:eastAsia="Times New Roman" w:hAnsi="Times New Roman"/>
                <w:b/>
                <w:color w:val="000000"/>
                <w:sz w:val="20"/>
                <w:lang w:eastAsia="zh-CN"/>
              </w:rPr>
              <w:t>м</w:t>
            </w:r>
            <w:proofErr w:type="gramEnd"/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lang w:eastAsia="zh-CN"/>
              </w:rPr>
            </w:pPr>
            <w:r w:rsidRPr="00AF327A">
              <w:rPr>
                <w:rFonts w:ascii="Times New Roman" w:eastAsia="Times New Roman" w:hAnsi="Times New Roman"/>
                <w:b/>
                <w:color w:val="000000"/>
                <w:sz w:val="20"/>
                <w:lang w:eastAsia="zh-CN"/>
              </w:rPr>
              <w:t xml:space="preserve">Диаметр, </w:t>
            </w:r>
            <w:proofErr w:type="gramStart"/>
            <w:r w:rsidRPr="00AF327A">
              <w:rPr>
                <w:rFonts w:ascii="Times New Roman" w:eastAsia="Times New Roman" w:hAnsi="Times New Roman"/>
                <w:b/>
                <w:color w:val="000000"/>
                <w:sz w:val="20"/>
                <w:lang w:eastAsia="zh-CN"/>
              </w:rPr>
              <w:t>мм</w:t>
            </w:r>
            <w:proofErr w:type="gramEnd"/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lang w:eastAsia="zh-CN"/>
              </w:rPr>
            </w:pPr>
            <w:r w:rsidRPr="00AF327A">
              <w:rPr>
                <w:rFonts w:ascii="Times New Roman" w:eastAsia="Times New Roman" w:hAnsi="Times New Roman"/>
                <w:b/>
                <w:color w:val="000000"/>
                <w:sz w:val="20"/>
                <w:lang w:eastAsia="zh-CN"/>
              </w:rPr>
              <w:t>Материал труб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lang w:eastAsia="zh-CN"/>
              </w:rPr>
            </w:pPr>
            <w:r w:rsidRPr="00AF327A">
              <w:rPr>
                <w:rFonts w:ascii="Times New Roman" w:eastAsia="Times New Roman" w:hAnsi="Times New Roman"/>
                <w:b/>
                <w:color w:val="000000"/>
                <w:sz w:val="20"/>
                <w:lang w:eastAsia="zh-CN"/>
              </w:rPr>
              <w:t>Степень износа, %</w:t>
            </w:r>
          </w:p>
        </w:tc>
      </w:tr>
      <w:tr w:rsidR="00B722BF" w:rsidRPr="00AF327A" w:rsidTr="00770AB9">
        <w:tc>
          <w:tcPr>
            <w:tcW w:w="24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rPr>
                <w:rFonts w:ascii="Times New Roman" w:eastAsia="Microsoft YaHei" w:hAnsi="Times New Roman"/>
                <w:spacing w:val="-5"/>
                <w:sz w:val="20"/>
              </w:rPr>
            </w:pPr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ул. Третьяковка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eastAsia="Microsoft YaHei" w:hAnsi="Times New Roman"/>
                <w:spacing w:val="-5"/>
                <w:sz w:val="20"/>
              </w:rPr>
            </w:pPr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900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333333"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color w:val="333333"/>
                <w:sz w:val="20"/>
                <w:shd w:val="clear" w:color="auto" w:fill="FFFFFF"/>
              </w:rPr>
              <w:t>150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eastAsia="Microsoft YaHei" w:hAnsi="Times New Roman"/>
                <w:color w:val="000000"/>
                <w:spacing w:val="-5"/>
                <w:sz w:val="20"/>
              </w:rPr>
            </w:pPr>
            <w:r w:rsidRPr="00AF327A">
              <w:rPr>
                <w:rFonts w:ascii="Times New Roman" w:eastAsia="Microsoft YaHei" w:hAnsi="Times New Roman"/>
                <w:color w:val="000000"/>
                <w:spacing w:val="-5"/>
                <w:sz w:val="20"/>
              </w:rPr>
              <w:t>чугун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eastAsia="Microsoft YaHei" w:hAnsi="Times New Roman"/>
                <w:spacing w:val="-5"/>
                <w:sz w:val="20"/>
              </w:rPr>
            </w:pPr>
            <w:proofErr w:type="spellStart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н</w:t>
            </w:r>
            <w:proofErr w:type="spellEnd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/</w:t>
            </w:r>
            <w:proofErr w:type="spellStart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д</w:t>
            </w:r>
            <w:proofErr w:type="spellEnd"/>
          </w:p>
        </w:tc>
      </w:tr>
      <w:tr w:rsidR="00B722BF" w:rsidRPr="00AF327A" w:rsidTr="00770AB9">
        <w:tc>
          <w:tcPr>
            <w:tcW w:w="249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rPr>
                <w:rFonts w:ascii="Times New Roman" w:eastAsia="Microsoft YaHei" w:hAnsi="Times New Roman"/>
                <w:spacing w:val="-5"/>
                <w:sz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eastAsia="Microsoft YaHei" w:hAnsi="Times New Roman"/>
                <w:spacing w:val="-5"/>
                <w:sz w:val="20"/>
              </w:rPr>
            </w:pPr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2000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метал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eastAsia="Microsoft YaHei" w:hAnsi="Times New Roman"/>
                <w:spacing w:val="-5"/>
                <w:sz w:val="20"/>
              </w:rPr>
            </w:pPr>
            <w:proofErr w:type="spellStart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н</w:t>
            </w:r>
            <w:proofErr w:type="spellEnd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/</w:t>
            </w:r>
            <w:proofErr w:type="spellStart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д</w:t>
            </w:r>
            <w:proofErr w:type="spellEnd"/>
          </w:p>
        </w:tc>
      </w:tr>
      <w:tr w:rsidR="00B722BF" w:rsidRPr="00AF327A" w:rsidTr="00770AB9">
        <w:tc>
          <w:tcPr>
            <w:tcW w:w="249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rPr>
                <w:rFonts w:ascii="Times New Roman" w:eastAsia="Microsoft YaHei" w:hAnsi="Times New Roman"/>
                <w:spacing w:val="-5"/>
                <w:sz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eastAsia="Microsoft YaHei" w:hAnsi="Times New Roman"/>
                <w:spacing w:val="-5"/>
                <w:sz w:val="20"/>
              </w:rPr>
            </w:pPr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450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110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пластик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eastAsia="Microsoft YaHei" w:hAnsi="Times New Roman"/>
                <w:spacing w:val="-5"/>
                <w:sz w:val="20"/>
              </w:rPr>
            </w:pPr>
            <w:proofErr w:type="spellStart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н</w:t>
            </w:r>
            <w:proofErr w:type="spellEnd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/</w:t>
            </w:r>
            <w:proofErr w:type="spellStart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д</w:t>
            </w:r>
            <w:proofErr w:type="spellEnd"/>
          </w:p>
        </w:tc>
      </w:tr>
      <w:tr w:rsidR="00B722BF" w:rsidRPr="00AF327A" w:rsidTr="00770AB9">
        <w:tc>
          <w:tcPr>
            <w:tcW w:w="24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rPr>
                <w:rFonts w:ascii="Times New Roman" w:eastAsia="Microsoft YaHei" w:hAnsi="Times New Roman"/>
                <w:spacing w:val="-5"/>
                <w:sz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eastAsia="Microsoft YaHei" w:hAnsi="Times New Roman"/>
                <w:spacing w:val="-5"/>
                <w:sz w:val="20"/>
              </w:rPr>
            </w:pPr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50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75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пластик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eastAsia="Microsoft YaHei" w:hAnsi="Times New Roman"/>
                <w:spacing w:val="-5"/>
                <w:sz w:val="20"/>
              </w:rPr>
            </w:pPr>
            <w:proofErr w:type="spellStart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н</w:t>
            </w:r>
            <w:proofErr w:type="spellEnd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/</w:t>
            </w:r>
            <w:proofErr w:type="spellStart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д</w:t>
            </w:r>
            <w:proofErr w:type="spellEnd"/>
          </w:p>
        </w:tc>
      </w:tr>
      <w:tr w:rsidR="00B722BF" w:rsidRPr="00AF327A" w:rsidTr="00770AB9"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rPr>
                <w:rFonts w:ascii="Times New Roman" w:eastAsia="Microsoft YaHei" w:hAnsi="Times New Roman"/>
                <w:spacing w:val="-5"/>
                <w:sz w:val="20"/>
              </w:rPr>
            </w:pPr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ул. Свободы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eastAsia="Microsoft YaHei" w:hAnsi="Times New Roman"/>
                <w:spacing w:val="-5"/>
                <w:sz w:val="20"/>
              </w:rPr>
            </w:pPr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1050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метал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eastAsia="Microsoft YaHei" w:hAnsi="Times New Roman"/>
                <w:spacing w:val="-5"/>
                <w:sz w:val="20"/>
              </w:rPr>
            </w:pPr>
            <w:proofErr w:type="spellStart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н</w:t>
            </w:r>
            <w:proofErr w:type="spellEnd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/</w:t>
            </w:r>
            <w:proofErr w:type="spellStart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д</w:t>
            </w:r>
            <w:proofErr w:type="spellEnd"/>
          </w:p>
        </w:tc>
      </w:tr>
      <w:tr w:rsidR="00B722BF" w:rsidRPr="00AF327A" w:rsidTr="00770AB9">
        <w:tc>
          <w:tcPr>
            <w:tcW w:w="24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rPr>
                <w:rFonts w:ascii="Times New Roman" w:eastAsia="Microsoft YaHei" w:hAnsi="Times New Roman"/>
                <w:spacing w:val="-5"/>
                <w:sz w:val="20"/>
              </w:rPr>
            </w:pPr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ул. Северная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eastAsia="Microsoft YaHei" w:hAnsi="Times New Roman"/>
                <w:spacing w:val="-5"/>
                <w:sz w:val="20"/>
              </w:rPr>
            </w:pPr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100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75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метал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eastAsia="Microsoft YaHei" w:hAnsi="Times New Roman"/>
                <w:spacing w:val="-5"/>
                <w:sz w:val="20"/>
              </w:rPr>
            </w:pPr>
            <w:proofErr w:type="spellStart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н</w:t>
            </w:r>
            <w:proofErr w:type="spellEnd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/</w:t>
            </w:r>
            <w:proofErr w:type="spellStart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д</w:t>
            </w:r>
            <w:proofErr w:type="spellEnd"/>
          </w:p>
        </w:tc>
      </w:tr>
      <w:tr w:rsidR="00B722BF" w:rsidRPr="00AF327A" w:rsidTr="00770AB9">
        <w:tc>
          <w:tcPr>
            <w:tcW w:w="24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rPr>
                <w:rFonts w:ascii="Times New Roman" w:eastAsia="Microsoft YaHei" w:hAnsi="Times New Roman"/>
                <w:spacing w:val="-5"/>
                <w:sz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eastAsia="Microsoft YaHei" w:hAnsi="Times New Roman"/>
                <w:spacing w:val="-5"/>
                <w:sz w:val="20"/>
              </w:rPr>
            </w:pPr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900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пластик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eastAsia="Microsoft YaHei" w:hAnsi="Times New Roman"/>
                <w:spacing w:val="-5"/>
                <w:sz w:val="20"/>
              </w:rPr>
            </w:pPr>
            <w:proofErr w:type="spellStart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н</w:t>
            </w:r>
            <w:proofErr w:type="spellEnd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/</w:t>
            </w:r>
            <w:proofErr w:type="spellStart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д</w:t>
            </w:r>
            <w:proofErr w:type="spellEnd"/>
          </w:p>
        </w:tc>
      </w:tr>
      <w:tr w:rsidR="00B722BF" w:rsidRPr="00AF327A" w:rsidTr="00770AB9"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rPr>
                <w:rFonts w:ascii="Times New Roman" w:eastAsia="Microsoft YaHei" w:hAnsi="Times New Roman"/>
                <w:spacing w:val="-5"/>
                <w:sz w:val="20"/>
              </w:rPr>
            </w:pPr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ул. Степная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eastAsia="Microsoft YaHei" w:hAnsi="Times New Roman"/>
                <w:spacing w:val="-5"/>
                <w:sz w:val="20"/>
              </w:rPr>
            </w:pPr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460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метал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eastAsia="Microsoft YaHei" w:hAnsi="Times New Roman"/>
                <w:spacing w:val="-5"/>
                <w:sz w:val="20"/>
              </w:rPr>
            </w:pPr>
            <w:proofErr w:type="spellStart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н</w:t>
            </w:r>
            <w:proofErr w:type="spellEnd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/</w:t>
            </w:r>
            <w:proofErr w:type="spellStart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д</w:t>
            </w:r>
            <w:proofErr w:type="spellEnd"/>
          </w:p>
        </w:tc>
      </w:tr>
      <w:tr w:rsidR="00B722BF" w:rsidRPr="00AF327A" w:rsidTr="00770AB9"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rPr>
                <w:rFonts w:ascii="Times New Roman" w:eastAsia="Microsoft YaHei" w:hAnsi="Times New Roman"/>
                <w:spacing w:val="-5"/>
                <w:sz w:val="20"/>
              </w:rPr>
            </w:pPr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ул. Новый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eastAsia="Microsoft YaHei" w:hAnsi="Times New Roman"/>
                <w:spacing w:val="-5"/>
                <w:sz w:val="20"/>
              </w:rPr>
            </w:pPr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250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метал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eastAsia="Microsoft YaHei" w:hAnsi="Times New Roman"/>
                <w:spacing w:val="-5"/>
                <w:sz w:val="20"/>
              </w:rPr>
            </w:pPr>
            <w:proofErr w:type="spellStart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н</w:t>
            </w:r>
            <w:proofErr w:type="spellEnd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/</w:t>
            </w:r>
            <w:proofErr w:type="spellStart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д</w:t>
            </w:r>
            <w:proofErr w:type="spellEnd"/>
          </w:p>
        </w:tc>
      </w:tr>
      <w:tr w:rsidR="00B722BF" w:rsidRPr="00AF327A" w:rsidTr="00770AB9"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rPr>
                <w:rFonts w:ascii="Times New Roman" w:eastAsia="Microsoft YaHei" w:hAnsi="Times New Roman"/>
                <w:spacing w:val="-5"/>
                <w:sz w:val="20"/>
              </w:rPr>
            </w:pPr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пер. Школьный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eastAsia="Microsoft YaHei" w:hAnsi="Times New Roman"/>
                <w:spacing w:val="-5"/>
                <w:sz w:val="20"/>
              </w:rPr>
            </w:pPr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250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метал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eastAsia="Microsoft YaHei" w:hAnsi="Times New Roman"/>
                <w:spacing w:val="-5"/>
                <w:sz w:val="20"/>
              </w:rPr>
            </w:pPr>
            <w:proofErr w:type="spellStart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н</w:t>
            </w:r>
            <w:proofErr w:type="spellEnd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/</w:t>
            </w:r>
            <w:proofErr w:type="spellStart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д</w:t>
            </w:r>
            <w:proofErr w:type="spellEnd"/>
          </w:p>
        </w:tc>
      </w:tr>
      <w:tr w:rsidR="00B722BF" w:rsidRPr="00AF327A" w:rsidTr="00770AB9"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rPr>
                <w:rFonts w:ascii="Times New Roman" w:eastAsia="Microsoft YaHei" w:hAnsi="Times New Roman"/>
                <w:spacing w:val="-5"/>
                <w:sz w:val="20"/>
              </w:rPr>
            </w:pPr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 xml:space="preserve">пер. </w:t>
            </w:r>
            <w:proofErr w:type="spellStart"/>
            <w:proofErr w:type="gramStart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Третьякова-Степная</w:t>
            </w:r>
            <w:proofErr w:type="spellEnd"/>
            <w:proofErr w:type="gramEnd"/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eastAsia="Microsoft YaHei" w:hAnsi="Times New Roman"/>
                <w:spacing w:val="-5"/>
                <w:sz w:val="20"/>
              </w:rPr>
            </w:pPr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180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75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пластик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eastAsia="Microsoft YaHei" w:hAnsi="Times New Roman"/>
                <w:spacing w:val="-5"/>
                <w:sz w:val="20"/>
              </w:rPr>
            </w:pPr>
            <w:proofErr w:type="spellStart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н</w:t>
            </w:r>
            <w:proofErr w:type="spellEnd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/</w:t>
            </w:r>
            <w:proofErr w:type="spellStart"/>
            <w:r w:rsidRPr="00AF327A">
              <w:rPr>
                <w:rFonts w:ascii="Times New Roman" w:eastAsia="Microsoft YaHei" w:hAnsi="Times New Roman"/>
                <w:spacing w:val="-5"/>
                <w:sz w:val="20"/>
              </w:rPr>
              <w:t>д</w:t>
            </w:r>
            <w:proofErr w:type="spellEnd"/>
          </w:p>
        </w:tc>
      </w:tr>
    </w:tbl>
    <w:p w:rsidR="00B722BF" w:rsidRPr="00AF327A" w:rsidRDefault="00B722BF" w:rsidP="00B722BF">
      <w:pPr>
        <w:pStyle w:val="a9"/>
        <w:ind w:firstLine="709"/>
        <w:jc w:val="both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pStyle w:val="a9"/>
        <w:ind w:firstLine="709"/>
        <w:jc w:val="both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>Д) Описание существующих технических и технологических проблем, возникающих при водоснабжении поселения, анализ исполнения предписаний органов, осуществляющих государственный надзор, муниципальный контроль, об устранении нарушений, влияющих на качество и безопасность воды</w:t>
      </w:r>
    </w:p>
    <w:p w:rsidR="00B722BF" w:rsidRPr="00AF327A" w:rsidRDefault="00B722BF" w:rsidP="00B722BF">
      <w:pPr>
        <w:tabs>
          <w:tab w:val="left" w:pos="8640"/>
        </w:tabs>
        <w:spacing w:after="0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color w:val="000000"/>
          <w:sz w:val="24"/>
          <w:szCs w:val="28"/>
          <w:lang w:eastAsia="ru-RU"/>
        </w:rPr>
        <w:t xml:space="preserve">На качество обеспечения населения водой влияет то, что часть сетей в сельском поселении тупиковые, следствием чего является недостаточная циркуляция воды в трубопроводах. Увеличивается действие гидравлических ударов при прекращении подачи воды, при отключении </w:t>
      </w:r>
      <w:r w:rsidRPr="00AF327A">
        <w:rPr>
          <w:rFonts w:ascii="Times New Roman" w:hAnsi="Times New Roman"/>
          <w:sz w:val="24"/>
          <w:szCs w:val="28"/>
          <w:lang w:eastAsia="ru-RU"/>
        </w:rPr>
        <w:t>поврежденного участка</w:t>
      </w:r>
      <w:r w:rsidRPr="00AF327A">
        <w:rPr>
          <w:rFonts w:ascii="Times New Roman" w:hAnsi="Times New Roman"/>
          <w:color w:val="000000"/>
          <w:sz w:val="24"/>
          <w:szCs w:val="28"/>
          <w:lang w:eastAsia="ru-RU"/>
        </w:rPr>
        <w:t xml:space="preserve"> потребителям </w:t>
      </w:r>
      <w:r w:rsidRPr="00AF327A">
        <w:rPr>
          <w:rFonts w:ascii="Times New Roman" w:hAnsi="Times New Roman"/>
          <w:sz w:val="24"/>
          <w:szCs w:val="28"/>
          <w:lang w:eastAsia="ru-RU"/>
        </w:rPr>
        <w:t xml:space="preserve">последующих участков. </w:t>
      </w:r>
    </w:p>
    <w:p w:rsidR="00B722BF" w:rsidRPr="00AF327A" w:rsidRDefault="00B722BF" w:rsidP="00B722BF">
      <w:pPr>
        <w:tabs>
          <w:tab w:val="left" w:pos="8640"/>
        </w:tabs>
        <w:spacing w:after="0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</w:rPr>
        <w:t xml:space="preserve">Основная доля неучтенных расходов приходится на скрытые утечки, в состав которых может входить скрытая реализация.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Указанные выше причины не могут быть устранены полностью, и даже частичное их устранение связано с необходимостью осуществления ряда программ, содержанием которых  является: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- замена изношенных сетей;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- оптимизация гидравлического режима.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К нерациональному   и неэкономному использованию подземных вод можно отнести использование воды питьевого качества на производственные и другие, не связанные с питьевым и бытовым водоснабжением цели. Значительно возрастает потребление  воды в летний период, что в первую очередь связано с поливом приусадебных участков, а также поселковых зеленых насаждений.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proofErr w:type="gramStart"/>
      <w:r w:rsidRPr="00AF327A">
        <w:rPr>
          <w:rFonts w:ascii="Times New Roman" w:hAnsi="Times New Roman"/>
          <w:sz w:val="24"/>
          <w:szCs w:val="28"/>
        </w:rPr>
        <w:t xml:space="preserve">В сельском поселении Ново-Полтавское не выдавались предписания о нарушениях, влияющих на качество и безопасность воды. </w:t>
      </w:r>
      <w:proofErr w:type="gramEnd"/>
    </w:p>
    <w:p w:rsidR="00B722BF" w:rsidRPr="00AF327A" w:rsidRDefault="00B722BF" w:rsidP="00B722BF">
      <w:pPr>
        <w:tabs>
          <w:tab w:val="left" w:pos="9025"/>
        </w:tabs>
        <w:spacing w:after="0"/>
        <w:jc w:val="both"/>
        <w:rPr>
          <w:rFonts w:ascii="Times New Roman" w:hAnsi="Times New Roman"/>
          <w:b/>
          <w:sz w:val="24"/>
          <w:szCs w:val="28"/>
          <w:lang w:eastAsia="ru-RU"/>
        </w:rPr>
      </w:pPr>
    </w:p>
    <w:p w:rsidR="00B722BF" w:rsidRPr="00AF327A" w:rsidRDefault="00B722BF" w:rsidP="00B722BF">
      <w:pPr>
        <w:tabs>
          <w:tab w:val="left" w:pos="9025"/>
        </w:tabs>
        <w:spacing w:after="0"/>
        <w:jc w:val="both"/>
        <w:rPr>
          <w:rFonts w:ascii="Times New Roman" w:hAnsi="Times New Roman"/>
          <w:b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sz w:val="24"/>
          <w:szCs w:val="28"/>
          <w:lang w:eastAsia="ru-RU"/>
        </w:rPr>
        <w:lastRenderedPageBreak/>
        <w:t>Е) Описание централизованной системы горячего водоснабжения с использованием закрытых систем горячего водоснабжения, отражающее технологические особенности указанной системы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 xml:space="preserve">Централизованная система горячего водоснабжения в сельском поселении </w:t>
      </w:r>
      <w:proofErr w:type="gramStart"/>
      <w:r w:rsidRPr="00AF327A">
        <w:rPr>
          <w:rFonts w:ascii="Times New Roman" w:hAnsi="Times New Roman"/>
          <w:bCs/>
          <w:sz w:val="24"/>
          <w:szCs w:val="28"/>
          <w:lang w:eastAsia="ru-RU"/>
        </w:rPr>
        <w:t>Ново-Полтавское</w:t>
      </w:r>
      <w:proofErr w:type="gramEnd"/>
      <w:r w:rsidRPr="00AF327A">
        <w:rPr>
          <w:rFonts w:ascii="Times New Roman" w:hAnsi="Times New Roman"/>
          <w:bCs/>
          <w:sz w:val="24"/>
          <w:szCs w:val="28"/>
          <w:lang w:eastAsia="ru-RU"/>
        </w:rPr>
        <w:t xml:space="preserve"> отсутствует.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142"/>
        <w:jc w:val="center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sz w:val="24"/>
          <w:szCs w:val="28"/>
          <w:lang w:eastAsia="ru-RU"/>
        </w:rPr>
        <w:t>1.1.5.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8"/>
          <w:lang w:eastAsia="ru-RU"/>
        </w:rPr>
      </w:pPr>
      <w:r w:rsidRPr="00AF327A">
        <w:rPr>
          <w:rFonts w:ascii="Times New Roman" w:hAnsi="Times New Roman"/>
          <w:color w:val="000000"/>
          <w:sz w:val="24"/>
          <w:szCs w:val="28"/>
          <w:lang w:eastAsia="ru-RU"/>
        </w:rPr>
        <w:t xml:space="preserve">В соответствии СП 131.13330.2018 нормативная глубина промерзания грунта на территории Кабардино-Балкарской Республики  (г. Нальчик) составляет 1,1 м. Сельское поселение Ново-Полтавское не относится к территории распространения вечномерзлых грунтов, в </w:t>
      </w:r>
      <w:proofErr w:type="gramStart"/>
      <w:r w:rsidRPr="00AF327A">
        <w:rPr>
          <w:rFonts w:ascii="Times New Roman" w:hAnsi="Times New Roman"/>
          <w:color w:val="000000"/>
          <w:sz w:val="24"/>
          <w:szCs w:val="28"/>
          <w:lang w:eastAsia="ru-RU"/>
        </w:rPr>
        <w:t>связи</w:t>
      </w:r>
      <w:proofErr w:type="gramEnd"/>
      <w:r w:rsidRPr="00AF327A">
        <w:rPr>
          <w:rFonts w:ascii="Times New Roman" w:hAnsi="Times New Roman"/>
          <w:color w:val="000000"/>
          <w:sz w:val="24"/>
          <w:szCs w:val="28"/>
          <w:lang w:eastAsia="ru-RU"/>
        </w:rPr>
        <w:t xml:space="preserve"> с чем технических и технологических решений по предотвращению замерзания воды  не требуется. Сети проложены на глубине 1,5-1,7 м.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sz w:val="24"/>
          <w:szCs w:val="28"/>
          <w:lang w:eastAsia="ru-RU"/>
        </w:rPr>
        <w:t>1.1.6. Перечень лиц, владеющих на праве собственности или другом законном основании объектами централизованной системы водоснабжения, с указанием принадлежащих этим лицам таких объектов (границ зон, в которых расположены такие объекты)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Водопроводные сети и водозабор находятся в собственности местной администрации сельского поселения </w:t>
      </w:r>
      <w:proofErr w:type="gramStart"/>
      <w:r w:rsidRPr="00AF327A">
        <w:rPr>
          <w:rFonts w:ascii="Times New Roman" w:hAnsi="Times New Roman"/>
          <w:sz w:val="24"/>
          <w:szCs w:val="28"/>
        </w:rPr>
        <w:t>Ново-Полтавское</w:t>
      </w:r>
      <w:proofErr w:type="gramEnd"/>
      <w:r w:rsidRPr="00AF327A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AF327A">
        <w:rPr>
          <w:rFonts w:ascii="Times New Roman" w:hAnsi="Times New Roman"/>
          <w:sz w:val="24"/>
          <w:szCs w:val="28"/>
        </w:rPr>
        <w:t>Прохладненского</w:t>
      </w:r>
      <w:proofErr w:type="spellEnd"/>
      <w:r w:rsidRPr="00AF327A">
        <w:rPr>
          <w:rFonts w:ascii="Times New Roman" w:hAnsi="Times New Roman"/>
          <w:sz w:val="24"/>
          <w:szCs w:val="28"/>
        </w:rPr>
        <w:t xml:space="preserve"> муниципального района Кабардино-Балкарской Республики (с. Ново-Полтавское, ул. Третьякова, д. 126);</w:t>
      </w:r>
    </w:p>
    <w:p w:rsidR="00B722BF" w:rsidRPr="00AF327A" w:rsidRDefault="00B722BF" w:rsidP="00B722BF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</w:rPr>
        <w:t xml:space="preserve"> </w:t>
      </w:r>
      <w:r w:rsidRPr="00AF327A">
        <w:rPr>
          <w:rFonts w:ascii="Times New Roman" w:hAnsi="Times New Roman"/>
          <w:sz w:val="24"/>
          <w:szCs w:val="28"/>
        </w:rPr>
        <w:tab/>
        <w:t xml:space="preserve">Все объекты водоснабжения переданы в хозяйственное ведение ООО "Регион-Сервис"  </w:t>
      </w:r>
      <w:proofErr w:type="spellStart"/>
      <w:r w:rsidRPr="00AF327A">
        <w:rPr>
          <w:rFonts w:ascii="Times New Roman" w:hAnsi="Times New Roman"/>
          <w:sz w:val="24"/>
          <w:szCs w:val="28"/>
        </w:rPr>
        <w:t>Прохладненского</w:t>
      </w:r>
      <w:proofErr w:type="spellEnd"/>
      <w:r w:rsidRPr="00AF327A">
        <w:rPr>
          <w:rFonts w:ascii="Times New Roman" w:hAnsi="Times New Roman"/>
          <w:sz w:val="24"/>
          <w:szCs w:val="28"/>
        </w:rPr>
        <w:t xml:space="preserve"> муниципального района (</w:t>
      </w:r>
      <w:r w:rsidRPr="00AF327A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 xml:space="preserve">с. </w:t>
      </w:r>
      <w:proofErr w:type="spellStart"/>
      <w:r w:rsidRPr="00AF327A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>Прималкинское</w:t>
      </w:r>
      <w:proofErr w:type="spellEnd"/>
      <w:r w:rsidRPr="00AF327A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 xml:space="preserve"> ул. </w:t>
      </w:r>
      <w:proofErr w:type="gramStart"/>
      <w:r w:rsidRPr="00AF327A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>Октябрьская</w:t>
      </w:r>
      <w:proofErr w:type="gramEnd"/>
      <w:r w:rsidRPr="00AF327A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>, 204</w:t>
      </w:r>
      <w:r w:rsidRPr="00AF327A">
        <w:rPr>
          <w:rFonts w:ascii="Times New Roman" w:hAnsi="Times New Roman"/>
          <w:sz w:val="24"/>
          <w:szCs w:val="28"/>
        </w:rPr>
        <w:t>).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8"/>
        </w:rPr>
        <w:sectPr w:rsidR="00B722BF" w:rsidRPr="00AF327A" w:rsidSect="00770AB9">
          <w:pgSz w:w="11907" w:h="16840" w:code="9"/>
          <w:pgMar w:top="851" w:right="567" w:bottom="851" w:left="1701" w:header="454" w:footer="720" w:gutter="0"/>
          <w:cols w:space="720"/>
          <w:docGrid w:linePitch="299"/>
        </w:sectPr>
      </w:pPr>
    </w:p>
    <w:p w:rsidR="00B722BF" w:rsidRPr="00AF327A" w:rsidRDefault="00B722BF" w:rsidP="00B722BF">
      <w:pPr>
        <w:pStyle w:val="2"/>
        <w:spacing w:before="0" w:after="0"/>
        <w:jc w:val="center"/>
        <w:rPr>
          <w:rFonts w:ascii="Times New Roman" w:hAnsi="Times New Roman"/>
          <w:i w:val="0"/>
          <w:sz w:val="24"/>
        </w:rPr>
      </w:pPr>
      <w:r w:rsidRPr="00AF327A">
        <w:rPr>
          <w:rFonts w:ascii="Times New Roman" w:hAnsi="Times New Roman"/>
          <w:bCs/>
          <w:i w:val="0"/>
          <w:sz w:val="24"/>
          <w:lang w:eastAsia="ru-RU"/>
        </w:rPr>
        <w:lastRenderedPageBreak/>
        <w:t>1.2</w:t>
      </w:r>
      <w:bookmarkStart w:id="1" w:name="_Toc380482131"/>
      <w:bookmarkStart w:id="2" w:name="_Toc388883671"/>
      <w:r w:rsidRPr="00AF327A">
        <w:rPr>
          <w:rFonts w:ascii="Times New Roman" w:hAnsi="Times New Roman"/>
          <w:bCs/>
          <w:i w:val="0"/>
          <w:sz w:val="24"/>
          <w:lang w:eastAsia="ru-RU"/>
        </w:rPr>
        <w:t xml:space="preserve">. </w:t>
      </w:r>
      <w:r w:rsidRPr="00AF327A">
        <w:rPr>
          <w:rFonts w:ascii="Times New Roman" w:hAnsi="Times New Roman"/>
          <w:i w:val="0"/>
          <w:sz w:val="24"/>
        </w:rPr>
        <w:t>НАПРАВЛЕНИЯ РАЗВИТИЯ ЦЕНТРАЛИЗОВАННЫХ СИСТЕМ ВОДОСНАБЖЕНИЯ</w:t>
      </w:r>
      <w:bookmarkEnd w:id="1"/>
      <w:bookmarkEnd w:id="2"/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1.2.1. Основные направления, принципы, задачи и плановые значения  показателей развития централизованных систем водоснабжения</w:t>
      </w:r>
    </w:p>
    <w:p w:rsidR="00B722BF" w:rsidRPr="00AF327A" w:rsidRDefault="00B722BF" w:rsidP="00B722BF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Cs w:val="28"/>
        </w:rPr>
      </w:pPr>
      <w:r w:rsidRPr="00AF327A">
        <w:rPr>
          <w:color w:val="000000"/>
          <w:szCs w:val="28"/>
        </w:rPr>
        <w:tab/>
        <w:t>Планирование развития систем водоснабжения представляет собой комплексную проблему, от правильного решения которой во многом зависят масштабы необходимых капитальных вложений в эти системы. Не маловажным показателем для оценки возможного развития является прогноз спроса на услуги по водоснабжению, основанным на прогнозировании развития муниципального образования, его демографических и градостроительных перспективах, которые должны быть определены в первую очередь генеральным планом.</w:t>
      </w:r>
    </w:p>
    <w:p w:rsidR="00B722BF" w:rsidRPr="00AF327A" w:rsidRDefault="00B722BF" w:rsidP="00B722BF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Cs w:val="28"/>
        </w:rPr>
      </w:pPr>
      <w:r w:rsidRPr="00AF327A">
        <w:rPr>
          <w:color w:val="000000"/>
          <w:szCs w:val="28"/>
        </w:rPr>
        <w:tab/>
        <w:t xml:space="preserve">Рассмотрение проблемы начинается на стадии разработки генеральных планов в самом общем виде совместно с другими вопросами коммунальной инфраструктуры, и такие решения носят предварительный характер. При этом рассмотрение вопросов выбора основного оборудования для насосных станций, а также трасс водопроводных сетей от них производится только после технико-экономического обоснования принимаемых решений. В качестве основного </w:t>
      </w:r>
      <w:proofErr w:type="spellStart"/>
      <w:r w:rsidRPr="00AF327A">
        <w:rPr>
          <w:color w:val="000000"/>
          <w:szCs w:val="28"/>
        </w:rPr>
        <w:t>предпроектного</w:t>
      </w:r>
      <w:proofErr w:type="spellEnd"/>
      <w:r w:rsidRPr="00AF327A">
        <w:rPr>
          <w:color w:val="000000"/>
          <w:szCs w:val="28"/>
        </w:rPr>
        <w:t xml:space="preserve"> документа по развитию водопроводного хозяйства принята практика составления перспективных схем водоснабжения для муниципальных образований.</w:t>
      </w:r>
    </w:p>
    <w:p w:rsidR="00B722BF" w:rsidRPr="00AF327A" w:rsidRDefault="00B722BF" w:rsidP="00B722BF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Cs w:val="28"/>
        </w:rPr>
      </w:pPr>
      <w:r w:rsidRPr="00AF327A">
        <w:rPr>
          <w:color w:val="000000"/>
          <w:szCs w:val="28"/>
        </w:rPr>
        <w:tab/>
        <w:t xml:space="preserve">Необходимость развития, модернизации или замены объектов централизованной системы водоснабжения в сельском поселении </w:t>
      </w:r>
      <w:proofErr w:type="gramStart"/>
      <w:r w:rsidRPr="00AF327A">
        <w:rPr>
          <w:color w:val="000000"/>
          <w:szCs w:val="28"/>
        </w:rPr>
        <w:t>Ново-Полтавское</w:t>
      </w:r>
      <w:proofErr w:type="gramEnd"/>
      <w:r w:rsidRPr="00AF327A">
        <w:rPr>
          <w:color w:val="000000"/>
          <w:szCs w:val="28"/>
        </w:rPr>
        <w:t>, в первую очередь, обусловлена высоким физическим и моральным износом систем коммунальной инфраструктуры.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8"/>
        </w:rPr>
      </w:pPr>
      <w:r w:rsidRPr="00AF327A">
        <w:rPr>
          <w:rFonts w:ascii="Times New Roman" w:hAnsi="Times New Roman"/>
          <w:color w:val="000000"/>
          <w:spacing w:val="2"/>
          <w:sz w:val="24"/>
          <w:szCs w:val="28"/>
          <w:shd w:val="clear" w:color="auto" w:fill="FFFFFF"/>
        </w:rPr>
        <w:t>Основными задачами развития централизованной системы водоснабжения являются: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pacing w:val="2"/>
          <w:sz w:val="24"/>
          <w:szCs w:val="28"/>
          <w:shd w:val="clear" w:color="auto" w:fill="FFFFFF"/>
        </w:rPr>
      </w:pPr>
      <w:r w:rsidRPr="00AF327A">
        <w:rPr>
          <w:rFonts w:ascii="Times New Roman" w:hAnsi="Times New Roman"/>
          <w:color w:val="000000"/>
          <w:spacing w:val="2"/>
          <w:sz w:val="24"/>
          <w:szCs w:val="28"/>
          <w:shd w:val="clear" w:color="auto" w:fill="FFFFFF"/>
        </w:rPr>
        <w:t>1)   Обеспечение надежного, бесперебойного водоснабжения абонентов.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pacing w:val="2"/>
          <w:sz w:val="24"/>
          <w:szCs w:val="28"/>
          <w:shd w:val="clear" w:color="auto" w:fill="FFFFFF"/>
        </w:rPr>
      </w:pPr>
      <w:r w:rsidRPr="00AF327A">
        <w:rPr>
          <w:rFonts w:ascii="Times New Roman" w:hAnsi="Times New Roman"/>
          <w:color w:val="000000"/>
          <w:spacing w:val="2"/>
          <w:sz w:val="24"/>
          <w:szCs w:val="28"/>
          <w:shd w:val="clear" w:color="auto" w:fill="FFFFFF"/>
        </w:rPr>
        <w:t>2)   Обеспечение централизованным водоснабжением населения, которое не имеет его в настоящее время.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color w:val="000000"/>
          <w:spacing w:val="2"/>
          <w:sz w:val="24"/>
          <w:szCs w:val="28"/>
          <w:shd w:val="clear" w:color="auto" w:fill="FFFFFF"/>
        </w:rPr>
      </w:pPr>
      <w:r w:rsidRPr="00AF327A">
        <w:rPr>
          <w:rFonts w:ascii="Times New Roman" w:hAnsi="Times New Roman"/>
          <w:color w:val="000000"/>
          <w:spacing w:val="2"/>
          <w:sz w:val="24"/>
          <w:szCs w:val="28"/>
          <w:shd w:val="clear" w:color="auto" w:fill="FFFFFF"/>
        </w:rPr>
        <w:t>Для выполнения этих задач в рамках развития системы водоснабжения запланированы следующие целевые показатели: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pacing w:val="2"/>
          <w:sz w:val="24"/>
          <w:szCs w:val="28"/>
          <w:shd w:val="clear" w:color="auto" w:fill="FFFFFF"/>
        </w:rPr>
      </w:pPr>
      <w:r w:rsidRPr="00AF327A">
        <w:rPr>
          <w:rFonts w:ascii="Times New Roman" w:hAnsi="Times New Roman"/>
          <w:color w:val="000000"/>
          <w:spacing w:val="2"/>
          <w:sz w:val="24"/>
          <w:szCs w:val="28"/>
          <w:shd w:val="clear" w:color="auto" w:fill="FFFFFF"/>
        </w:rPr>
        <w:t>1) Снижение потерь питьевой воды;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pacing w:val="2"/>
          <w:sz w:val="24"/>
          <w:szCs w:val="28"/>
          <w:shd w:val="clear" w:color="auto" w:fill="FFFFFF"/>
        </w:rPr>
      </w:pPr>
      <w:r w:rsidRPr="00AF327A">
        <w:rPr>
          <w:rFonts w:ascii="Times New Roman" w:hAnsi="Times New Roman"/>
          <w:color w:val="000000"/>
          <w:spacing w:val="2"/>
          <w:sz w:val="24"/>
          <w:szCs w:val="28"/>
          <w:shd w:val="clear" w:color="auto" w:fill="FFFFFF"/>
        </w:rPr>
        <w:t>2) Обеспечение приборами учета всего населения;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pacing w:val="2"/>
          <w:sz w:val="24"/>
          <w:szCs w:val="28"/>
          <w:shd w:val="clear" w:color="auto" w:fill="FFFFFF"/>
        </w:rPr>
      </w:pPr>
      <w:r w:rsidRPr="00AF327A">
        <w:rPr>
          <w:rFonts w:ascii="Times New Roman" w:hAnsi="Times New Roman"/>
          <w:color w:val="000000"/>
          <w:spacing w:val="2"/>
          <w:sz w:val="24"/>
          <w:szCs w:val="28"/>
          <w:shd w:val="clear" w:color="auto" w:fill="FFFFFF"/>
        </w:rPr>
        <w:t>3) Снижение износа водопроводных сетей.</w:t>
      </w:r>
    </w:p>
    <w:p w:rsidR="00B722BF" w:rsidRPr="00AF327A" w:rsidRDefault="00B722BF" w:rsidP="00B722BF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Cs w:val="28"/>
        </w:rPr>
        <w:sectPr w:rsidR="00B722BF" w:rsidRPr="00AF327A" w:rsidSect="00770AB9">
          <w:pgSz w:w="11907" w:h="16840" w:code="9"/>
          <w:pgMar w:top="851" w:right="567" w:bottom="851" w:left="1701" w:header="454" w:footer="720" w:gutter="0"/>
          <w:cols w:space="720"/>
          <w:docGrid w:linePitch="299"/>
        </w:sectPr>
      </w:pP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lastRenderedPageBreak/>
        <w:t>1.2.2. Различные сценарии развития централизованных систем водоснабжения в зависимости от различных сценариев развития поселения</w:t>
      </w:r>
    </w:p>
    <w:p w:rsidR="00B722BF" w:rsidRPr="00AF327A" w:rsidRDefault="00B722BF" w:rsidP="00B722BF">
      <w:pPr>
        <w:spacing w:after="0"/>
        <w:ind w:firstLine="709"/>
        <w:jc w:val="both"/>
        <w:rPr>
          <w:rFonts w:ascii="Times New Roman" w:hAnsi="Times New Roman"/>
          <w:sz w:val="24"/>
          <w:szCs w:val="28"/>
          <w:lang w:bidi="ru-RU"/>
        </w:rPr>
      </w:pPr>
      <w:bookmarkStart w:id="3" w:name="_Toc388883674"/>
      <w:r w:rsidRPr="00AF327A">
        <w:rPr>
          <w:rFonts w:ascii="Times New Roman" w:hAnsi="Times New Roman"/>
          <w:sz w:val="24"/>
          <w:szCs w:val="28"/>
          <w:lang w:bidi="ru-RU"/>
        </w:rPr>
        <w:t xml:space="preserve">В </w:t>
      </w:r>
      <w:proofErr w:type="gramStart"/>
      <w:r w:rsidRPr="00AF327A">
        <w:rPr>
          <w:rFonts w:ascii="Times New Roman" w:hAnsi="Times New Roman"/>
          <w:sz w:val="24"/>
          <w:szCs w:val="28"/>
          <w:lang w:bidi="ru-RU"/>
        </w:rPr>
        <w:t>сельском</w:t>
      </w:r>
      <w:proofErr w:type="gramEnd"/>
      <w:r w:rsidRPr="00AF327A">
        <w:rPr>
          <w:rFonts w:ascii="Times New Roman" w:hAnsi="Times New Roman"/>
          <w:sz w:val="24"/>
          <w:szCs w:val="28"/>
          <w:lang w:bidi="ru-RU"/>
        </w:rPr>
        <w:t xml:space="preserve"> поселение Ново-Полтавское планируется один вариант развития централизованных систем водоснабжения</w:t>
      </w:r>
      <w:r w:rsidRPr="00AF327A">
        <w:rPr>
          <w:rFonts w:ascii="Times New Roman" w:hAnsi="Times New Roman"/>
          <w:sz w:val="24"/>
          <w:szCs w:val="28"/>
        </w:rPr>
        <w:t xml:space="preserve">. Этот вариант развития предусматривает реконструкцию участков сетей системы водоснабжения и строительство нового участка сети по ул. </w:t>
      </w:r>
      <w:proofErr w:type="gramStart"/>
      <w:r w:rsidRPr="00AF327A">
        <w:rPr>
          <w:rFonts w:ascii="Times New Roman" w:hAnsi="Times New Roman"/>
          <w:sz w:val="24"/>
          <w:szCs w:val="28"/>
        </w:rPr>
        <w:t>Северная</w:t>
      </w:r>
      <w:proofErr w:type="gramEnd"/>
      <w:r w:rsidRPr="00AF327A">
        <w:rPr>
          <w:rFonts w:ascii="Times New Roman" w:hAnsi="Times New Roman"/>
          <w:sz w:val="24"/>
          <w:szCs w:val="28"/>
        </w:rPr>
        <w:t>. Данный вариант развития приведет к повышению качества водоснабжения, так как замена наиболее изношенных участков позволит уменьшить потери воды при транспортировке и повысить надежность сети.</w:t>
      </w:r>
    </w:p>
    <w:p w:rsidR="00B722BF" w:rsidRPr="00AF327A" w:rsidRDefault="00B722BF" w:rsidP="00B722BF">
      <w:pPr>
        <w:spacing w:after="0"/>
        <w:ind w:firstLine="708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>1.3. БАЛАНС ВОДОСНАБЖЕНИЯ И ПОТРЕБЛЕНИЯ ГОРЯЧЕЙ, ПИТЬЕВОЙ, ТЕХНИЧЕСКОЙ ВОДЫ</w:t>
      </w:r>
      <w:bookmarkEnd w:id="3"/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1.3.1. Общий баланс подачи и реализации воды, включая анализ и оценку структурных составляющих потерь горячей, питьевой, технической воды при её производстве и транспортировке</w:t>
      </w:r>
    </w:p>
    <w:p w:rsidR="00B722BF" w:rsidRPr="00AF327A" w:rsidRDefault="00B722BF" w:rsidP="00B722BF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На территории сельского поселения Ново-Полтавское горячее и техническое водоснабжение отсутствует. Общий водный баланс подачи и реализации питьевой воды сельского поселения </w:t>
      </w:r>
      <w:proofErr w:type="gramStart"/>
      <w:r w:rsidRPr="00AF327A">
        <w:rPr>
          <w:rFonts w:ascii="Times New Roman" w:hAnsi="Times New Roman"/>
          <w:sz w:val="24"/>
          <w:szCs w:val="28"/>
        </w:rPr>
        <w:t>Ново-Полтавское</w:t>
      </w:r>
      <w:proofErr w:type="gramEnd"/>
      <w:r w:rsidRPr="00AF327A">
        <w:rPr>
          <w:rFonts w:ascii="Times New Roman" w:hAnsi="Times New Roman"/>
          <w:sz w:val="24"/>
          <w:szCs w:val="28"/>
        </w:rPr>
        <w:t xml:space="preserve"> представлен в таблице 5.</w:t>
      </w: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 xml:space="preserve">Таблица 5 - Баланс водопотребления холодной питьевой </w:t>
      </w:r>
    </w:p>
    <w:tbl>
      <w:tblPr>
        <w:tblW w:w="992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/>
      </w:tblPr>
      <w:tblGrid>
        <w:gridCol w:w="4111"/>
        <w:gridCol w:w="1843"/>
        <w:gridCol w:w="3969"/>
      </w:tblGrid>
      <w:tr w:rsidR="00B722BF" w:rsidRPr="00AF327A" w:rsidTr="00770AB9">
        <w:trPr>
          <w:trHeight w:val="702"/>
        </w:trPr>
        <w:tc>
          <w:tcPr>
            <w:tcW w:w="4111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AF327A">
              <w:rPr>
                <w:rFonts w:ascii="Times New Roman" w:hAnsi="Times New Roman"/>
                <w:b/>
                <w:szCs w:val="24"/>
              </w:rPr>
              <w:t>Наименование показателей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AF327A">
              <w:rPr>
                <w:rFonts w:ascii="Times New Roman" w:hAnsi="Times New Roman"/>
                <w:b/>
                <w:szCs w:val="24"/>
              </w:rPr>
              <w:t xml:space="preserve">Ед. </w:t>
            </w:r>
            <w:proofErr w:type="spellStart"/>
            <w:r w:rsidRPr="00AF327A">
              <w:rPr>
                <w:rFonts w:ascii="Times New Roman" w:hAnsi="Times New Roman"/>
                <w:b/>
                <w:szCs w:val="24"/>
              </w:rPr>
              <w:t>изм</w:t>
            </w:r>
            <w:proofErr w:type="spellEnd"/>
            <w:r w:rsidRPr="00AF327A">
              <w:rPr>
                <w:rFonts w:ascii="Times New Roman" w:hAnsi="Times New Roman"/>
                <w:b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AF327A">
              <w:rPr>
                <w:rFonts w:ascii="Times New Roman" w:hAnsi="Times New Roman"/>
                <w:b/>
                <w:szCs w:val="24"/>
              </w:rPr>
              <w:t>Объем, тыс. м</w:t>
            </w:r>
            <w:r w:rsidRPr="00AF327A">
              <w:rPr>
                <w:rFonts w:ascii="Times New Roman" w:hAnsi="Times New Roman"/>
                <w:b/>
                <w:szCs w:val="24"/>
                <w:vertAlign w:val="superscript"/>
              </w:rPr>
              <w:t>3</w:t>
            </w:r>
          </w:p>
        </w:tc>
      </w:tr>
      <w:tr w:rsidR="00B722BF" w:rsidRPr="00AF327A" w:rsidTr="00770AB9">
        <w:tc>
          <w:tcPr>
            <w:tcW w:w="4111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Подано  воды в сеть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тыс. куб. м.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103,23</w:t>
            </w:r>
          </w:p>
        </w:tc>
      </w:tr>
      <w:tr w:rsidR="00B722BF" w:rsidRPr="00AF327A" w:rsidTr="00770AB9">
        <w:tc>
          <w:tcPr>
            <w:tcW w:w="4111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Реализация услуг, в т.ч.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тыс. куб. м.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63</w:t>
            </w:r>
          </w:p>
        </w:tc>
      </w:tr>
      <w:tr w:rsidR="00B722BF" w:rsidRPr="00AF327A" w:rsidTr="00770AB9">
        <w:tc>
          <w:tcPr>
            <w:tcW w:w="4111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- население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тыс. куб. м.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58,69</w:t>
            </w:r>
          </w:p>
        </w:tc>
      </w:tr>
      <w:tr w:rsidR="00B722BF" w:rsidRPr="00AF327A" w:rsidTr="00770AB9">
        <w:trPr>
          <w:trHeight w:val="85"/>
        </w:trPr>
        <w:tc>
          <w:tcPr>
            <w:tcW w:w="4111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-бюджетная сфера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тыс. куб. м.</w:t>
            </w: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4,31</w:t>
            </w:r>
          </w:p>
        </w:tc>
      </w:tr>
      <w:tr w:rsidR="00B722BF" w:rsidRPr="00AF327A" w:rsidTr="00770AB9">
        <w:trPr>
          <w:trHeight w:val="85"/>
        </w:trPr>
        <w:tc>
          <w:tcPr>
            <w:tcW w:w="4111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- организации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тыс. куб. м.</w:t>
            </w: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B722BF" w:rsidRPr="00AF327A" w:rsidTr="00770AB9">
        <w:tc>
          <w:tcPr>
            <w:tcW w:w="4111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Потери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тыс. куб. м.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40,23</w:t>
            </w:r>
          </w:p>
        </w:tc>
      </w:tr>
    </w:tbl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8"/>
          <w:lang w:eastAsia="ru-RU"/>
        </w:rPr>
      </w:pP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Потери при транспортировке воды равны   39 %.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Неучтенные и неустранимые расходы и потери из водопроводных сетей можно разделить: 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i/>
          <w:sz w:val="24"/>
          <w:szCs w:val="28"/>
        </w:rPr>
      </w:pPr>
      <w:r w:rsidRPr="00AF327A">
        <w:rPr>
          <w:rFonts w:ascii="Times New Roman" w:hAnsi="Times New Roman"/>
          <w:i/>
          <w:sz w:val="24"/>
          <w:szCs w:val="28"/>
        </w:rPr>
        <w:t>1. Полезные расходы: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-   расходы на технологические нужды водопроводных сетей (чистка резервуаров;  промывка тупиковых сетей; на дезинфекцию, промывку после устранения аварий; плановых замен;  расходы на ежегодные профилактические ремонтные работы, промывки;  тушение пожаров;  испытание пожарных гидрантов);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- организационно-учетные расходы (не зарегистрированные средствами измерения;   не учтенные из-за погрешности средств измерения у абонентов; не зарегистрированные средствами измерения квартирных водомеров; расходы на </w:t>
      </w:r>
      <w:proofErr w:type="spellStart"/>
      <w:r w:rsidRPr="00AF327A">
        <w:rPr>
          <w:rFonts w:ascii="Times New Roman" w:hAnsi="Times New Roman"/>
          <w:sz w:val="24"/>
          <w:szCs w:val="28"/>
        </w:rPr>
        <w:t>хозбытовые</w:t>
      </w:r>
      <w:proofErr w:type="spellEnd"/>
      <w:r w:rsidRPr="00AF327A">
        <w:rPr>
          <w:rFonts w:ascii="Times New Roman" w:hAnsi="Times New Roman"/>
          <w:sz w:val="24"/>
          <w:szCs w:val="28"/>
        </w:rPr>
        <w:t xml:space="preserve"> нужды).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i/>
          <w:sz w:val="24"/>
          <w:szCs w:val="28"/>
        </w:rPr>
      </w:pPr>
      <w:r w:rsidRPr="00AF327A">
        <w:rPr>
          <w:rFonts w:ascii="Times New Roman" w:hAnsi="Times New Roman"/>
          <w:i/>
          <w:sz w:val="24"/>
          <w:szCs w:val="28"/>
        </w:rPr>
        <w:t>2. Потери из водопроводных сетей: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-  потери из водопроводных сетей в результате аварий;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- скрытые утечки из водопроводных сетей;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- утечки из уплотнения сетевой арматуры;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- расходы на естественную убыль при подаче воды по трубопроводам.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Для сокращения и устранения непроизводительных затрат и потерь воды ежемесячно производится анализ структуры, определяется величина потерь воды в системах водоснабжения, оцениваются объемы полезного водопотребления, и устанавливается плановая величина объективно неустранимых потерь воды. Важно отметить, что наибольшую сложность при выявлении аварийности представляет определение размера скрытых утечек воды из </w:t>
      </w:r>
      <w:r w:rsidRPr="00AF327A">
        <w:rPr>
          <w:rFonts w:ascii="Times New Roman" w:hAnsi="Times New Roman"/>
          <w:sz w:val="24"/>
          <w:szCs w:val="28"/>
        </w:rPr>
        <w:lastRenderedPageBreak/>
        <w:t xml:space="preserve">водопроводной сети. Их объемы зависят от состояния водопроводной сети, возраста, материала труб, грунтовых и климатических условий и ряда других местных условий. Кроме того, на потери и утечки оказывает значительное влияние стабильное давление, не превышающее нормативных величин, необходимых для обеспечения абонентов услугой в полном объеме.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Режимы работы оборудования водозаборных узлов зависят от суточной, недельной и сезонной неравномерности потребления, государственных праздников, школьных каникул, а также с сезонным отключением регламентных ремонтных работ.</w:t>
      </w: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1.3.2. Территориальный баланс подачи горячей, питьевой, технической воды по технологическим зонам водоснабжения (годовой и в сутки максимального водопотребления)</w:t>
      </w:r>
    </w:p>
    <w:p w:rsidR="00B722BF" w:rsidRPr="00AF327A" w:rsidRDefault="00B722BF" w:rsidP="00B722BF">
      <w:pPr>
        <w:spacing w:after="0"/>
        <w:ind w:firstLine="709"/>
        <w:jc w:val="both"/>
        <w:rPr>
          <w:rStyle w:val="apple-style-span"/>
          <w:rFonts w:ascii="Times New Roman" w:hAnsi="Times New Roman"/>
          <w:sz w:val="24"/>
          <w:szCs w:val="28"/>
        </w:rPr>
      </w:pPr>
      <w:r w:rsidRPr="00AF327A">
        <w:rPr>
          <w:rStyle w:val="apple-style-span"/>
          <w:rFonts w:ascii="Times New Roman" w:hAnsi="Times New Roman"/>
          <w:sz w:val="24"/>
          <w:szCs w:val="28"/>
        </w:rPr>
        <w:t>Территориальный баланс подачи холодной питьевой воды по технологическим зонам водоснабжения представлен в таблице 6.</w:t>
      </w:r>
    </w:p>
    <w:p w:rsidR="00B722BF" w:rsidRPr="00AF327A" w:rsidRDefault="00B722BF" w:rsidP="00B722BF">
      <w:pPr>
        <w:spacing w:after="0" w:line="240" w:lineRule="auto"/>
        <w:jc w:val="right"/>
        <w:rPr>
          <w:rStyle w:val="apple-style-span"/>
          <w:rFonts w:ascii="Times New Roman" w:hAnsi="Times New Roman"/>
          <w:sz w:val="24"/>
          <w:szCs w:val="28"/>
        </w:rPr>
      </w:pPr>
      <w:r w:rsidRPr="00AF327A">
        <w:rPr>
          <w:rStyle w:val="apple-style-span"/>
          <w:rFonts w:ascii="Times New Roman" w:hAnsi="Times New Roman"/>
          <w:sz w:val="24"/>
          <w:szCs w:val="28"/>
        </w:rPr>
        <w:t>Таблица 6</w:t>
      </w:r>
    </w:p>
    <w:tbl>
      <w:tblPr>
        <w:tblW w:w="992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ayout w:type="fixed"/>
        <w:tblLook w:val="01E0"/>
      </w:tblPr>
      <w:tblGrid>
        <w:gridCol w:w="2552"/>
        <w:gridCol w:w="2479"/>
        <w:gridCol w:w="2250"/>
        <w:gridCol w:w="2642"/>
      </w:tblGrid>
      <w:tr w:rsidR="00B722BF" w:rsidRPr="00AF327A" w:rsidTr="00770AB9">
        <w:tc>
          <w:tcPr>
            <w:tcW w:w="2552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szCs w:val="24"/>
                <w:lang w:eastAsia="ru-RU"/>
              </w:rPr>
              <w:t>Наименование населенного пункта</w:t>
            </w:r>
          </w:p>
        </w:tc>
        <w:tc>
          <w:tcPr>
            <w:tcW w:w="2479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szCs w:val="24"/>
                <w:lang w:eastAsia="ru-RU"/>
              </w:rPr>
              <w:t>Годовое потребление, м</w:t>
            </w:r>
            <w:r w:rsidRPr="00AF327A">
              <w:rPr>
                <w:rFonts w:ascii="Times New Roman" w:hAnsi="Times New Roman"/>
                <w:b/>
                <w:szCs w:val="24"/>
                <w:vertAlign w:val="superscript"/>
                <w:lang w:eastAsia="ru-RU"/>
              </w:rPr>
              <w:t>3</w:t>
            </w:r>
            <w:r w:rsidRPr="00AF327A">
              <w:rPr>
                <w:rFonts w:ascii="Times New Roman" w:hAnsi="Times New Roman"/>
                <w:b/>
                <w:szCs w:val="24"/>
                <w:lang w:eastAsia="ru-RU"/>
              </w:rPr>
              <w:t>/год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szCs w:val="24"/>
                <w:lang w:eastAsia="ru-RU"/>
              </w:rPr>
              <w:t>Среднесуточное, м</w:t>
            </w:r>
            <w:r w:rsidRPr="00AF327A">
              <w:rPr>
                <w:rFonts w:ascii="Times New Roman" w:hAnsi="Times New Roman"/>
                <w:b/>
                <w:szCs w:val="24"/>
                <w:vertAlign w:val="superscript"/>
                <w:lang w:eastAsia="ru-RU"/>
              </w:rPr>
              <w:t>3</w:t>
            </w:r>
            <w:r w:rsidRPr="00AF327A">
              <w:rPr>
                <w:rFonts w:ascii="Times New Roman" w:hAnsi="Times New Roman"/>
                <w:b/>
                <w:szCs w:val="24"/>
                <w:lang w:eastAsia="ru-RU"/>
              </w:rPr>
              <w:t>/</w:t>
            </w:r>
            <w:proofErr w:type="spellStart"/>
            <w:r w:rsidRPr="00AF327A">
              <w:rPr>
                <w:rFonts w:ascii="Times New Roman" w:hAnsi="Times New Roman"/>
                <w:b/>
                <w:szCs w:val="24"/>
                <w:lang w:eastAsia="ru-RU"/>
              </w:rPr>
              <w:t>сут</w:t>
            </w:r>
            <w:proofErr w:type="spellEnd"/>
          </w:p>
        </w:tc>
        <w:tc>
          <w:tcPr>
            <w:tcW w:w="2642" w:type="dxa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szCs w:val="24"/>
                <w:lang w:eastAsia="ru-RU"/>
              </w:rPr>
              <w:t xml:space="preserve">Макс. суточное </w:t>
            </w:r>
            <w:r w:rsidRPr="00AF327A">
              <w:rPr>
                <w:rFonts w:ascii="Times New Roman" w:hAnsi="Times New Roman"/>
                <w:b/>
                <w:szCs w:val="24"/>
                <w:lang w:val="en-US" w:eastAsia="ru-RU"/>
              </w:rPr>
              <w:t>K</w:t>
            </w:r>
            <w:r w:rsidRPr="00AF327A">
              <w:rPr>
                <w:rFonts w:ascii="Times New Roman" w:hAnsi="Times New Roman"/>
                <w:b/>
                <w:szCs w:val="24"/>
                <w:lang w:eastAsia="ru-RU"/>
              </w:rPr>
              <w:t>=1,2, м</w:t>
            </w:r>
            <w:r w:rsidRPr="00AF327A">
              <w:rPr>
                <w:rFonts w:ascii="Times New Roman" w:hAnsi="Times New Roman"/>
                <w:b/>
                <w:szCs w:val="24"/>
                <w:vertAlign w:val="superscript"/>
                <w:lang w:eastAsia="ru-RU"/>
              </w:rPr>
              <w:t>3</w:t>
            </w:r>
            <w:r w:rsidRPr="00AF327A">
              <w:rPr>
                <w:rFonts w:ascii="Times New Roman" w:hAnsi="Times New Roman"/>
                <w:b/>
                <w:szCs w:val="24"/>
                <w:lang w:eastAsia="ru-RU"/>
              </w:rPr>
              <w:t>/</w:t>
            </w:r>
            <w:proofErr w:type="spellStart"/>
            <w:r w:rsidRPr="00AF327A">
              <w:rPr>
                <w:rFonts w:ascii="Times New Roman" w:hAnsi="Times New Roman"/>
                <w:b/>
                <w:szCs w:val="24"/>
                <w:lang w:eastAsia="ru-RU"/>
              </w:rPr>
              <w:t>сут</w:t>
            </w:r>
            <w:proofErr w:type="spellEnd"/>
          </w:p>
        </w:tc>
      </w:tr>
      <w:tr w:rsidR="00B722BF" w:rsidRPr="00AF327A" w:rsidTr="00770AB9">
        <w:trPr>
          <w:trHeight w:val="420"/>
        </w:trPr>
        <w:tc>
          <w:tcPr>
            <w:tcW w:w="2552" w:type="dxa"/>
            <w:shd w:val="clear" w:color="auto" w:fill="auto"/>
            <w:vAlign w:val="center"/>
          </w:tcPr>
          <w:p w:rsidR="00B722BF" w:rsidRPr="00AF327A" w:rsidRDefault="00B722BF" w:rsidP="00770AB9">
            <w:pPr>
              <w:pStyle w:val="ae"/>
              <w:snapToGrid w:val="0"/>
              <w:spacing w:after="0" w:line="240" w:lineRule="atLeast"/>
              <w:ind w:left="0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с.п. Ново-Полтавское</w:t>
            </w:r>
          </w:p>
        </w:tc>
        <w:tc>
          <w:tcPr>
            <w:tcW w:w="2479" w:type="dxa"/>
            <w:shd w:val="clear" w:color="auto" w:fill="auto"/>
            <w:vAlign w:val="center"/>
          </w:tcPr>
          <w:p w:rsidR="00B722BF" w:rsidRPr="00AF327A" w:rsidRDefault="00B722BF" w:rsidP="00770AB9">
            <w:pPr>
              <w:pStyle w:val="ae"/>
              <w:snapToGrid w:val="0"/>
              <w:spacing w:after="0" w:line="240" w:lineRule="auto"/>
              <w:ind w:left="0"/>
              <w:jc w:val="center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103230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282,822</w:t>
            </w:r>
          </w:p>
        </w:tc>
        <w:tc>
          <w:tcPr>
            <w:tcW w:w="2642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339,386</w:t>
            </w:r>
          </w:p>
        </w:tc>
      </w:tr>
    </w:tbl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1.3.3. Структурный баланс реализации горячей, питьевой, технической  воды по группам абонентов  с разбивкой на хозяйственно-питьевые нужды населения, производственные нужды  юридических лиц и другие нужды поселения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 xml:space="preserve">Таблица 7 – </w:t>
      </w:r>
      <w:r w:rsidRPr="00AF327A">
        <w:rPr>
          <w:rFonts w:ascii="Times New Roman" w:hAnsi="Times New Roman"/>
          <w:bCs/>
          <w:sz w:val="24"/>
          <w:szCs w:val="28"/>
        </w:rPr>
        <w:t xml:space="preserve">Структура водопотребления по группам потребителей </w:t>
      </w:r>
    </w:p>
    <w:tbl>
      <w:tblPr>
        <w:tblW w:w="992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ayout w:type="fixed"/>
        <w:tblLook w:val="00A0"/>
      </w:tblPr>
      <w:tblGrid>
        <w:gridCol w:w="5617"/>
        <w:gridCol w:w="4306"/>
      </w:tblGrid>
      <w:tr w:rsidR="00B722BF" w:rsidRPr="00AF327A" w:rsidTr="00770AB9">
        <w:trPr>
          <w:trHeight w:val="413"/>
        </w:trPr>
        <w:tc>
          <w:tcPr>
            <w:tcW w:w="5617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4306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  <w:t>Показатель, тыс. м</w:t>
            </w:r>
            <w:r w:rsidRPr="00AF327A">
              <w:rPr>
                <w:rFonts w:ascii="Times New Roman" w:hAnsi="Times New Roman"/>
                <w:b/>
                <w:color w:val="000000"/>
                <w:szCs w:val="24"/>
                <w:vertAlign w:val="superscript"/>
                <w:lang w:eastAsia="ru-RU"/>
              </w:rPr>
              <w:t>3</w:t>
            </w:r>
            <w:r w:rsidRPr="00AF327A"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  <w:t>/год</w:t>
            </w:r>
          </w:p>
        </w:tc>
      </w:tr>
      <w:tr w:rsidR="00B722BF" w:rsidRPr="00AF327A" w:rsidTr="00770AB9">
        <w:trPr>
          <w:trHeight w:val="376"/>
        </w:trPr>
        <w:tc>
          <w:tcPr>
            <w:tcW w:w="5617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Хозяйственно-бытовые нужды</w:t>
            </w:r>
          </w:p>
        </w:tc>
        <w:tc>
          <w:tcPr>
            <w:tcW w:w="4306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58,69</w:t>
            </w:r>
          </w:p>
        </w:tc>
      </w:tr>
      <w:tr w:rsidR="00B722BF" w:rsidRPr="00AF327A" w:rsidTr="00770AB9">
        <w:trPr>
          <w:trHeight w:val="398"/>
        </w:trPr>
        <w:tc>
          <w:tcPr>
            <w:tcW w:w="5617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rPr>
                <w:rFonts w:ascii="Times New Roman" w:hAnsi="Times New Roman"/>
                <w:b/>
                <w:i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i/>
                <w:szCs w:val="24"/>
                <w:lang w:eastAsia="ru-RU"/>
              </w:rPr>
              <w:t>Организации</w:t>
            </w:r>
          </w:p>
        </w:tc>
        <w:tc>
          <w:tcPr>
            <w:tcW w:w="4306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4"/>
                <w:lang w:eastAsia="ru-RU"/>
              </w:rPr>
            </w:pPr>
          </w:p>
        </w:tc>
      </w:tr>
      <w:tr w:rsidR="00B722BF" w:rsidRPr="00AF327A" w:rsidTr="00770AB9">
        <w:trPr>
          <w:trHeight w:val="400"/>
        </w:trPr>
        <w:tc>
          <w:tcPr>
            <w:tcW w:w="5617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Образовательные учреждения (школа)</w:t>
            </w:r>
          </w:p>
        </w:tc>
        <w:tc>
          <w:tcPr>
            <w:tcW w:w="4306" w:type="dxa"/>
            <w:vMerge w:val="restart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1,2</w:t>
            </w:r>
          </w:p>
        </w:tc>
      </w:tr>
      <w:tr w:rsidR="00B722BF" w:rsidRPr="00AF327A" w:rsidTr="00770AB9">
        <w:trPr>
          <w:trHeight w:val="371"/>
        </w:trPr>
        <w:tc>
          <w:tcPr>
            <w:tcW w:w="5617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Образовательные учреждения (детский сад)</w:t>
            </w:r>
          </w:p>
        </w:tc>
        <w:tc>
          <w:tcPr>
            <w:tcW w:w="4306" w:type="dxa"/>
            <w:vMerge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B722BF" w:rsidRPr="00AF327A" w:rsidTr="00770AB9">
        <w:trPr>
          <w:trHeight w:val="424"/>
        </w:trPr>
        <w:tc>
          <w:tcPr>
            <w:tcW w:w="5617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Учреждения культурно-бытового обслуживания</w:t>
            </w:r>
          </w:p>
        </w:tc>
        <w:tc>
          <w:tcPr>
            <w:tcW w:w="4306" w:type="dxa"/>
            <w:vMerge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B722BF" w:rsidRPr="00AF327A" w:rsidTr="00770AB9">
        <w:trPr>
          <w:trHeight w:val="424"/>
        </w:trPr>
        <w:tc>
          <w:tcPr>
            <w:tcW w:w="5617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Учреждения административные</w:t>
            </w:r>
          </w:p>
        </w:tc>
        <w:tc>
          <w:tcPr>
            <w:tcW w:w="4306" w:type="dxa"/>
            <w:vMerge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B722BF" w:rsidRPr="00AF327A" w:rsidTr="00770AB9">
        <w:trPr>
          <w:trHeight w:val="424"/>
        </w:trPr>
        <w:tc>
          <w:tcPr>
            <w:tcW w:w="5617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Учреждения здравоохранения</w:t>
            </w:r>
          </w:p>
        </w:tc>
        <w:tc>
          <w:tcPr>
            <w:tcW w:w="4306" w:type="dxa"/>
            <w:vMerge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B722BF" w:rsidRPr="00AF327A" w:rsidTr="00770AB9">
        <w:trPr>
          <w:trHeight w:val="424"/>
        </w:trPr>
        <w:tc>
          <w:tcPr>
            <w:tcW w:w="5617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Предприятия торговли</w:t>
            </w:r>
          </w:p>
        </w:tc>
        <w:tc>
          <w:tcPr>
            <w:tcW w:w="4306" w:type="dxa"/>
            <w:vMerge w:val="restart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3,11</w:t>
            </w:r>
          </w:p>
        </w:tc>
      </w:tr>
      <w:tr w:rsidR="00B722BF" w:rsidRPr="00AF327A" w:rsidTr="00770AB9">
        <w:trPr>
          <w:trHeight w:val="424"/>
        </w:trPr>
        <w:tc>
          <w:tcPr>
            <w:tcW w:w="5617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</w:rPr>
              <w:t>Сельскохозяйственные предприятия и фермерские хозяйства</w:t>
            </w:r>
          </w:p>
        </w:tc>
        <w:tc>
          <w:tcPr>
            <w:tcW w:w="4306" w:type="dxa"/>
            <w:vMerge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B722BF" w:rsidRPr="00AF327A" w:rsidTr="00770AB9">
        <w:trPr>
          <w:trHeight w:val="424"/>
        </w:trPr>
        <w:tc>
          <w:tcPr>
            <w:tcW w:w="5617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Неучтенные расходы и потери в сетях при транспортировке</w:t>
            </w:r>
          </w:p>
        </w:tc>
        <w:tc>
          <w:tcPr>
            <w:tcW w:w="4306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40,23</w:t>
            </w:r>
          </w:p>
        </w:tc>
      </w:tr>
    </w:tbl>
    <w:p w:rsidR="00B722BF" w:rsidRPr="00AF327A" w:rsidRDefault="00B722BF" w:rsidP="00B722BF">
      <w:pPr>
        <w:autoSpaceDE w:val="0"/>
        <w:autoSpaceDN w:val="0"/>
        <w:adjustRightInd w:val="0"/>
        <w:spacing w:after="0"/>
        <w:rPr>
          <w:rFonts w:ascii="Times New Roman" w:hAnsi="Times New Roman"/>
          <w:bCs/>
          <w:szCs w:val="24"/>
          <w:lang w:eastAsia="ru-RU"/>
        </w:rPr>
      </w:pP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1.3.4. Сведения о фактическом потреблении населением горячей, питьевой, технической воды исходя из статистических и расчетных данных и сведений о действующих нормативах потребления коммунальных услуг</w:t>
      </w:r>
    </w:p>
    <w:p w:rsidR="00B722BF" w:rsidRPr="00AF327A" w:rsidRDefault="00B722BF" w:rsidP="00B722BF">
      <w:pPr>
        <w:shd w:val="clear" w:color="auto" w:fill="FFFFFF"/>
        <w:spacing w:after="0" w:line="240" w:lineRule="auto"/>
        <w:ind w:firstLine="708"/>
        <w:jc w:val="right"/>
        <w:textAlignment w:val="baseline"/>
        <w:rPr>
          <w:rFonts w:ascii="Times New Roman" w:eastAsia="Times New Roman" w:hAnsi="Times New Roman"/>
          <w:spacing w:val="2"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spacing w:val="2"/>
          <w:sz w:val="24"/>
          <w:szCs w:val="28"/>
          <w:lang w:eastAsia="ru-RU"/>
        </w:rPr>
        <w:t>Таблица 8</w:t>
      </w:r>
    </w:p>
    <w:tbl>
      <w:tblPr>
        <w:tblW w:w="9923" w:type="dxa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1213"/>
        <w:gridCol w:w="4403"/>
        <w:gridCol w:w="2216"/>
        <w:gridCol w:w="2091"/>
      </w:tblGrid>
      <w:tr w:rsidR="00B722BF" w:rsidRPr="00AF327A" w:rsidTr="00770AB9">
        <w:trPr>
          <w:trHeight w:val="279"/>
        </w:trPr>
        <w:tc>
          <w:tcPr>
            <w:tcW w:w="1213" w:type="dxa"/>
            <w:vMerge w:val="restar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 xml:space="preserve">N </w:t>
            </w:r>
            <w:proofErr w:type="spellStart"/>
            <w:proofErr w:type="gramStart"/>
            <w:r w:rsidRPr="00AF327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п</w:t>
            </w:r>
            <w:proofErr w:type="spellEnd"/>
            <w:proofErr w:type="gramEnd"/>
            <w:r w:rsidRPr="00AF327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/</w:t>
            </w:r>
            <w:proofErr w:type="spellStart"/>
            <w:r w:rsidRPr="00AF327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403" w:type="dxa"/>
            <w:vMerge w:val="restar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Показатель</w:t>
            </w:r>
          </w:p>
        </w:tc>
        <w:tc>
          <w:tcPr>
            <w:tcW w:w="4307" w:type="dxa"/>
            <w:gridSpan w:val="2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AF327A">
              <w:rPr>
                <w:rFonts w:ascii="Times New Roman" w:hAnsi="Times New Roman"/>
                <w:b/>
                <w:szCs w:val="24"/>
              </w:rPr>
              <w:t>сельское поселение Ново-Полтавское</w:t>
            </w:r>
          </w:p>
        </w:tc>
      </w:tr>
      <w:tr w:rsidR="00B722BF" w:rsidRPr="00AF327A" w:rsidTr="00770AB9">
        <w:tc>
          <w:tcPr>
            <w:tcW w:w="1213" w:type="dxa"/>
            <w:vMerge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4403" w:type="dxa"/>
            <w:vMerge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22BF" w:rsidRPr="00AF327A" w:rsidRDefault="00B722BF" w:rsidP="00770AB9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2216" w:type="dxa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proofErr w:type="gramStart"/>
            <w:r w:rsidRPr="00AF327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л</w:t>
            </w:r>
            <w:proofErr w:type="gramEnd"/>
            <w:r w:rsidRPr="00AF327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/сутки на человека</w:t>
            </w:r>
          </w:p>
        </w:tc>
        <w:tc>
          <w:tcPr>
            <w:tcW w:w="2091" w:type="dxa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Cs w:val="24"/>
                <w:vertAlign w:val="superscript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м</w:t>
            </w:r>
            <w:r w:rsidRPr="00AF327A">
              <w:rPr>
                <w:rFonts w:ascii="Times New Roman" w:eastAsia="Times New Roman" w:hAnsi="Times New Roman"/>
                <w:b/>
                <w:color w:val="000000"/>
                <w:szCs w:val="24"/>
                <w:vertAlign w:val="superscript"/>
                <w:lang w:eastAsia="ru-RU"/>
              </w:rPr>
              <w:t>3</w:t>
            </w:r>
            <w:r w:rsidRPr="00AF327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/месяц на человека</w:t>
            </w:r>
          </w:p>
        </w:tc>
      </w:tr>
      <w:tr w:rsidR="00B722BF" w:rsidRPr="00AF327A" w:rsidTr="00770AB9">
        <w:tc>
          <w:tcPr>
            <w:tcW w:w="1213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4403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722BF" w:rsidRPr="00AF327A" w:rsidRDefault="00B722BF" w:rsidP="00770AB9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 xml:space="preserve">Удельное хозяйственно-питьевое водопотребление, </w:t>
            </w:r>
          </w:p>
        </w:tc>
        <w:tc>
          <w:tcPr>
            <w:tcW w:w="2216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155,7</w:t>
            </w:r>
          </w:p>
        </w:tc>
        <w:tc>
          <w:tcPr>
            <w:tcW w:w="2091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4,67</w:t>
            </w:r>
          </w:p>
        </w:tc>
      </w:tr>
      <w:tr w:rsidR="00B722BF" w:rsidRPr="00AF327A" w:rsidTr="00770AB9">
        <w:tc>
          <w:tcPr>
            <w:tcW w:w="1213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22BF" w:rsidRPr="00AF327A" w:rsidRDefault="00B722BF" w:rsidP="00770AB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Cs w:val="24"/>
                <w:lang w:eastAsia="ru-RU"/>
              </w:rPr>
            </w:pPr>
          </w:p>
        </w:tc>
        <w:tc>
          <w:tcPr>
            <w:tcW w:w="4403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722BF" w:rsidRPr="00AF327A" w:rsidRDefault="00B722BF" w:rsidP="00770AB9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в том числе:</w:t>
            </w:r>
          </w:p>
        </w:tc>
        <w:tc>
          <w:tcPr>
            <w:tcW w:w="2216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91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</w:p>
        </w:tc>
      </w:tr>
      <w:tr w:rsidR="00B722BF" w:rsidRPr="00AF327A" w:rsidTr="00770AB9">
        <w:tc>
          <w:tcPr>
            <w:tcW w:w="1213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1.1</w:t>
            </w:r>
          </w:p>
        </w:tc>
        <w:tc>
          <w:tcPr>
            <w:tcW w:w="4403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722BF" w:rsidRPr="00AF327A" w:rsidRDefault="00B722BF" w:rsidP="00770AB9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Холодная вода</w:t>
            </w:r>
          </w:p>
        </w:tc>
        <w:tc>
          <w:tcPr>
            <w:tcW w:w="2216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155,7</w:t>
            </w:r>
          </w:p>
        </w:tc>
        <w:tc>
          <w:tcPr>
            <w:tcW w:w="2091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4,67</w:t>
            </w:r>
          </w:p>
        </w:tc>
      </w:tr>
      <w:tr w:rsidR="00B722BF" w:rsidRPr="00AF327A" w:rsidTr="00770AB9">
        <w:tc>
          <w:tcPr>
            <w:tcW w:w="1213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1.2</w:t>
            </w:r>
          </w:p>
        </w:tc>
        <w:tc>
          <w:tcPr>
            <w:tcW w:w="4403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22BF" w:rsidRPr="00AF327A" w:rsidRDefault="00B722BF" w:rsidP="00770AB9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Горячая вода</w:t>
            </w:r>
          </w:p>
        </w:tc>
        <w:tc>
          <w:tcPr>
            <w:tcW w:w="2216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0,0</w:t>
            </w:r>
          </w:p>
        </w:tc>
        <w:tc>
          <w:tcPr>
            <w:tcW w:w="2091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0,0</w:t>
            </w:r>
          </w:p>
        </w:tc>
      </w:tr>
      <w:tr w:rsidR="00B722BF" w:rsidRPr="00AF327A" w:rsidTr="00770AB9">
        <w:tc>
          <w:tcPr>
            <w:tcW w:w="1213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1.3</w:t>
            </w:r>
          </w:p>
        </w:tc>
        <w:tc>
          <w:tcPr>
            <w:tcW w:w="4403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22BF" w:rsidRPr="00AF327A" w:rsidRDefault="00B722BF" w:rsidP="00770AB9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Техническая вода</w:t>
            </w:r>
          </w:p>
        </w:tc>
        <w:tc>
          <w:tcPr>
            <w:tcW w:w="2216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0,0</w:t>
            </w:r>
          </w:p>
        </w:tc>
        <w:tc>
          <w:tcPr>
            <w:tcW w:w="2091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0,0</w:t>
            </w:r>
          </w:p>
        </w:tc>
      </w:tr>
    </w:tbl>
    <w:p w:rsidR="00B722BF" w:rsidRPr="00AF327A" w:rsidRDefault="00B722BF" w:rsidP="00B722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</w:pPr>
    </w:p>
    <w:p w:rsidR="00B722BF" w:rsidRPr="00AF327A" w:rsidRDefault="00B722BF" w:rsidP="00B722BF">
      <w:pPr>
        <w:shd w:val="clear" w:color="auto" w:fill="FFFFFF"/>
        <w:spacing w:after="0"/>
        <w:jc w:val="both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  <w:tab/>
      </w:r>
      <w:proofErr w:type="gramStart"/>
      <w:r w:rsidRPr="00AF327A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>Согласно приказа</w:t>
      </w:r>
      <w:proofErr w:type="gramEnd"/>
      <w:r w:rsidRPr="00AF327A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 xml:space="preserve"> Министерства строительства и жилищно-коммунального хозяйства Кабардино-Балкарской Республики от 31 августа 2020 года № 134" Об утверждении нормативов потребления коммунальных услуг по холодному водоснабжению, горячему водоснабжению и водоотведению" установлены нормативы потребления коммунальных услуг по холодному водоснабжению – 3,948 м</w:t>
      </w:r>
      <w:r w:rsidRPr="00AF327A">
        <w:rPr>
          <w:rFonts w:ascii="Times New Roman" w:hAnsi="Times New Roman"/>
          <w:color w:val="000000"/>
          <w:sz w:val="24"/>
          <w:szCs w:val="28"/>
          <w:shd w:val="clear" w:color="auto" w:fill="FFFFFF"/>
          <w:vertAlign w:val="superscript"/>
        </w:rPr>
        <w:t xml:space="preserve">3  </w:t>
      </w:r>
      <w:r w:rsidRPr="00AF327A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 xml:space="preserve"> на человека в месяц.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1.3.5. Описание существующей системы коммерческого учета горячей, питьевой, технической воды и планов по установке приборов учета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8"/>
        </w:rPr>
      </w:pPr>
      <w:r w:rsidRPr="00AF327A">
        <w:rPr>
          <w:rFonts w:ascii="Times New Roman" w:hAnsi="Times New Roman"/>
          <w:color w:val="000000"/>
          <w:sz w:val="24"/>
          <w:szCs w:val="28"/>
        </w:rPr>
        <w:t xml:space="preserve">Приоритетными группами потребителей, для которых </w:t>
      </w:r>
      <w:proofErr w:type="gramStart"/>
      <w:r w:rsidRPr="00AF327A">
        <w:rPr>
          <w:rFonts w:ascii="Times New Roman" w:hAnsi="Times New Roman"/>
          <w:color w:val="000000"/>
          <w:sz w:val="24"/>
          <w:szCs w:val="28"/>
        </w:rPr>
        <w:t>требуется  решение задачи по обеспечению коммерческого учета являются</w:t>
      </w:r>
      <w:proofErr w:type="gramEnd"/>
      <w:r w:rsidRPr="00AF327A">
        <w:rPr>
          <w:rFonts w:ascii="Times New Roman" w:hAnsi="Times New Roman"/>
          <w:color w:val="000000"/>
          <w:sz w:val="24"/>
          <w:szCs w:val="28"/>
        </w:rPr>
        <w:t xml:space="preserve"> жилищный фонд. В настоящее время приборы учета установлены: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8"/>
        </w:rPr>
      </w:pPr>
      <w:r w:rsidRPr="00AF327A">
        <w:rPr>
          <w:rFonts w:ascii="Times New Roman" w:hAnsi="Times New Roman"/>
          <w:color w:val="000000"/>
          <w:sz w:val="24"/>
          <w:szCs w:val="28"/>
        </w:rPr>
        <w:t>- физические лица – 74,1 %;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8"/>
        </w:rPr>
      </w:pPr>
      <w:r w:rsidRPr="00AF327A">
        <w:rPr>
          <w:rFonts w:ascii="Times New Roman" w:hAnsi="Times New Roman"/>
          <w:color w:val="000000"/>
          <w:sz w:val="24"/>
          <w:szCs w:val="28"/>
        </w:rPr>
        <w:t>- юридические лица – 100 %.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8"/>
        </w:rPr>
      </w:pPr>
      <w:r w:rsidRPr="00AF327A">
        <w:rPr>
          <w:rFonts w:ascii="Times New Roman" w:hAnsi="Times New Roman"/>
          <w:color w:val="000000"/>
          <w:sz w:val="24"/>
          <w:szCs w:val="28"/>
        </w:rPr>
        <w:t xml:space="preserve">В рамках развития схемы водоснабжения  необходимо установить приборы учета у всех потребителей  ООО "Регион-Сервис"  </w:t>
      </w:r>
      <w:proofErr w:type="spellStart"/>
      <w:r w:rsidRPr="00AF327A">
        <w:rPr>
          <w:rFonts w:ascii="Times New Roman" w:hAnsi="Times New Roman"/>
          <w:color w:val="000000"/>
          <w:sz w:val="24"/>
          <w:szCs w:val="28"/>
        </w:rPr>
        <w:t>Прохладненского</w:t>
      </w:r>
      <w:proofErr w:type="spellEnd"/>
      <w:r w:rsidRPr="00AF327A">
        <w:rPr>
          <w:rFonts w:ascii="Times New Roman" w:hAnsi="Times New Roman"/>
          <w:color w:val="000000"/>
          <w:sz w:val="24"/>
          <w:szCs w:val="28"/>
        </w:rPr>
        <w:t xml:space="preserve"> муниципального района.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 xml:space="preserve">1.3.6. Анализ резервов и дефицитов производственных мощностей системы </w:t>
      </w:r>
      <w:r w:rsidRPr="00AF327A">
        <w:rPr>
          <w:rFonts w:ascii="Times New Roman" w:hAnsi="Times New Roman"/>
          <w:b/>
          <w:bCs/>
          <w:color w:val="000000"/>
          <w:sz w:val="24"/>
          <w:szCs w:val="28"/>
          <w:lang w:eastAsia="ru-RU"/>
        </w:rPr>
        <w:t>водоснабжения поселения</w:t>
      </w:r>
    </w:p>
    <w:p w:rsidR="00B722BF" w:rsidRPr="00AF327A" w:rsidRDefault="00B722BF" w:rsidP="00B722BF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  <w:t xml:space="preserve">Для определения перспективного спроса на водоснабжение сформирован прогноз застройки сельского поселения Ново-Полтавское и изменения численности населения на период до 2033 года. </w:t>
      </w:r>
    </w:p>
    <w:p w:rsidR="00B722BF" w:rsidRPr="00AF327A" w:rsidRDefault="00B722BF" w:rsidP="00B722BF">
      <w:pPr>
        <w:shd w:val="clear" w:color="auto" w:fill="FFFFFF"/>
        <w:spacing w:after="0" w:line="240" w:lineRule="auto"/>
        <w:ind w:firstLine="708"/>
        <w:jc w:val="right"/>
        <w:textAlignment w:val="baseline"/>
        <w:rPr>
          <w:rFonts w:ascii="Times New Roman" w:eastAsia="Times New Roman" w:hAnsi="Times New Roman"/>
          <w:spacing w:val="2"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spacing w:val="2"/>
          <w:sz w:val="24"/>
          <w:szCs w:val="28"/>
          <w:lang w:eastAsia="ru-RU"/>
        </w:rPr>
        <w:t>Таблица  9</w:t>
      </w:r>
    </w:p>
    <w:tbl>
      <w:tblPr>
        <w:tblW w:w="992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019"/>
        <w:gridCol w:w="2134"/>
        <w:gridCol w:w="2667"/>
        <w:gridCol w:w="2103"/>
      </w:tblGrid>
      <w:tr w:rsidR="00B722BF" w:rsidRPr="00AF327A" w:rsidTr="00770AB9">
        <w:tc>
          <w:tcPr>
            <w:tcW w:w="3019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  <w:t>Наименование населенного пункта</w:t>
            </w:r>
          </w:p>
        </w:tc>
        <w:tc>
          <w:tcPr>
            <w:tcW w:w="2134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  <w:t>Перспективное потребление воды (тыс. м</w:t>
            </w:r>
            <w:r w:rsidRPr="00AF327A">
              <w:rPr>
                <w:rFonts w:ascii="Times New Roman" w:eastAsia="Times New Roman" w:hAnsi="Times New Roman"/>
                <w:b/>
                <w:spacing w:val="2"/>
                <w:szCs w:val="24"/>
                <w:vertAlign w:val="superscript"/>
                <w:lang w:eastAsia="ru-RU"/>
              </w:rPr>
              <w:t>3</w:t>
            </w:r>
            <w:r w:rsidRPr="00AF327A"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  <w:t>/год)</w:t>
            </w:r>
          </w:p>
        </w:tc>
        <w:tc>
          <w:tcPr>
            <w:tcW w:w="2667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  <w:t>Существующая мощность водозабора (тыс. м</w:t>
            </w:r>
            <w:r w:rsidRPr="00AF327A">
              <w:rPr>
                <w:rFonts w:ascii="Times New Roman" w:eastAsia="Times New Roman" w:hAnsi="Times New Roman"/>
                <w:b/>
                <w:spacing w:val="2"/>
                <w:szCs w:val="24"/>
                <w:vertAlign w:val="superscript"/>
                <w:lang w:eastAsia="ru-RU"/>
              </w:rPr>
              <w:t>3</w:t>
            </w:r>
            <w:r w:rsidRPr="00AF327A"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  <w:t>/год)</w:t>
            </w:r>
          </w:p>
        </w:tc>
        <w:tc>
          <w:tcPr>
            <w:tcW w:w="2103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  <w:t>Резерв</w:t>
            </w:r>
            <w:proofErr w:type="gramStart"/>
            <w:r w:rsidRPr="00AF327A"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  <w:t xml:space="preserve"> (+)/</w:t>
            </w:r>
            <w:proofErr w:type="gramEnd"/>
            <w:r w:rsidRPr="00AF327A">
              <w:rPr>
                <w:rFonts w:ascii="Times New Roman" w:eastAsia="Times New Roman" w:hAnsi="Times New Roman"/>
                <w:b/>
                <w:spacing w:val="2"/>
                <w:szCs w:val="24"/>
                <w:lang w:eastAsia="ru-RU"/>
              </w:rPr>
              <w:t>дефицит (-)</w:t>
            </w:r>
          </w:p>
        </w:tc>
      </w:tr>
      <w:tr w:rsidR="00B722BF" w:rsidRPr="00AF327A" w:rsidTr="00770AB9">
        <w:trPr>
          <w:trHeight w:val="276"/>
        </w:trPr>
        <w:tc>
          <w:tcPr>
            <w:tcW w:w="3019" w:type="dxa"/>
            <w:vAlign w:val="center"/>
          </w:tcPr>
          <w:p w:rsidR="00B722BF" w:rsidRPr="00AF327A" w:rsidRDefault="00B722BF" w:rsidP="00770AB9">
            <w:pPr>
              <w:pStyle w:val="ae"/>
              <w:snapToGrid w:val="0"/>
              <w:spacing w:after="0" w:line="240" w:lineRule="atLeast"/>
              <w:ind w:left="0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с.п.   Ново-Полтавское</w:t>
            </w:r>
          </w:p>
        </w:tc>
        <w:tc>
          <w:tcPr>
            <w:tcW w:w="2134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97,92</w:t>
            </w:r>
          </w:p>
        </w:tc>
        <w:tc>
          <w:tcPr>
            <w:tcW w:w="2667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</w:rPr>
            </w:pPr>
            <w:r w:rsidRPr="00AF327A">
              <w:rPr>
                <w:rFonts w:ascii="Times New Roman" w:eastAsia="Times New Roman" w:hAnsi="Times New Roman"/>
                <w:spacing w:val="2"/>
                <w:sz w:val="20"/>
                <w:lang w:eastAsia="ru-RU"/>
              </w:rPr>
              <w:t>138,846</w:t>
            </w:r>
          </w:p>
        </w:tc>
        <w:tc>
          <w:tcPr>
            <w:tcW w:w="2103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highlight w:val="yellow"/>
              </w:rPr>
            </w:pPr>
            <w:r w:rsidRPr="00AF327A">
              <w:rPr>
                <w:rFonts w:ascii="Times New Roman" w:eastAsia="Times New Roman" w:hAnsi="Times New Roman"/>
                <w:spacing w:val="2"/>
                <w:sz w:val="20"/>
                <w:lang w:eastAsia="ru-RU"/>
              </w:rPr>
              <w:t>+40,926</w:t>
            </w:r>
          </w:p>
        </w:tc>
      </w:tr>
    </w:tbl>
    <w:p w:rsidR="00B722BF" w:rsidRPr="00AF327A" w:rsidRDefault="00B722BF" w:rsidP="00B722B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 xml:space="preserve">1.3.7. </w:t>
      </w:r>
      <w:proofErr w:type="gramStart"/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 xml:space="preserve">Прогнозные балансы потребления  горячей, питьевой, технической воды на срок не менее  10 лет с учетом различных сценариев развития поселения, рассчитанные на основании расхода горячей, питьевой, технической воды в соответствии сл </w:t>
      </w:r>
      <w:proofErr w:type="spellStart"/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СНиП</w:t>
      </w:r>
      <w:proofErr w:type="spellEnd"/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 xml:space="preserve"> 2.04.02-84 и </w:t>
      </w:r>
      <w:proofErr w:type="spellStart"/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СНиП</w:t>
      </w:r>
      <w:proofErr w:type="spellEnd"/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 xml:space="preserve"> 2.04.01-85, а также исходя из текущего объема потребления воды населением и его  динамики с учетом перспективы развития  и изменения состава и структуры застройки</w:t>
      </w:r>
      <w:proofErr w:type="gramEnd"/>
    </w:p>
    <w:p w:rsidR="00B722BF" w:rsidRPr="00AF327A" w:rsidRDefault="00B722BF" w:rsidP="00B722BF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При проектировании системы водоснабжения определяются требуемые расходы воды для различных потребителей. Расходование воды на хозяйственно-питьевые нужды населения является основной категорией водопотребления сельского поселения  Ново-Полтавское.  Количество расходуемой воды зависит от степени санитарно-технического благоустройства районов жилой застройки. </w:t>
      </w:r>
    </w:p>
    <w:p w:rsidR="00B722BF" w:rsidRPr="00AF327A" w:rsidRDefault="00B722BF" w:rsidP="00B722BF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В таблице 10 показатели за 2022 год указаны по фактическому потреблению воды.    На расчетный срок расход воды указан в соответствии с п. 1.3.11 таблица 12 (население + предприятия)  и п. 1.3.12 (потери). </w:t>
      </w:r>
    </w:p>
    <w:p w:rsidR="00B722BF" w:rsidRPr="00AF327A" w:rsidRDefault="00B722BF" w:rsidP="00B722B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/>
          <w:spacing w:val="2"/>
          <w:sz w:val="24"/>
          <w:szCs w:val="28"/>
          <w:lang w:eastAsia="ru-RU"/>
        </w:rPr>
        <w:sectPr w:rsidR="00B722BF" w:rsidRPr="00AF327A" w:rsidSect="00770AB9">
          <w:pgSz w:w="11907" w:h="16840" w:code="9"/>
          <w:pgMar w:top="851" w:right="567" w:bottom="851" w:left="1418" w:header="454" w:footer="720" w:gutter="0"/>
          <w:cols w:space="720"/>
          <w:docGrid w:linePitch="299"/>
        </w:sectPr>
      </w:pPr>
    </w:p>
    <w:p w:rsidR="00B722BF" w:rsidRPr="00AF327A" w:rsidRDefault="00B722BF" w:rsidP="00B722BF">
      <w:pPr>
        <w:shd w:val="clear" w:color="auto" w:fill="FFFFFF"/>
        <w:spacing w:after="0"/>
        <w:ind w:firstLine="708"/>
        <w:jc w:val="center"/>
        <w:textAlignment w:val="baseline"/>
        <w:rPr>
          <w:rFonts w:ascii="Times New Roman" w:eastAsia="Times New Roman" w:hAnsi="Times New Roman"/>
          <w:b/>
          <w:bCs/>
          <w:spacing w:val="2"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spacing w:val="2"/>
          <w:sz w:val="24"/>
          <w:szCs w:val="28"/>
          <w:lang w:eastAsia="ru-RU"/>
        </w:rPr>
        <w:lastRenderedPageBreak/>
        <w:t xml:space="preserve">Таблица 10 - </w:t>
      </w:r>
      <w:r w:rsidRPr="00AF327A">
        <w:rPr>
          <w:rFonts w:ascii="Times New Roman" w:eastAsia="Times New Roman" w:hAnsi="Times New Roman"/>
          <w:bCs/>
          <w:spacing w:val="2"/>
          <w:sz w:val="24"/>
          <w:szCs w:val="28"/>
          <w:lang w:eastAsia="ru-RU"/>
        </w:rPr>
        <w:t xml:space="preserve">Прогнозируемый баланс потребления воды   </w:t>
      </w:r>
    </w:p>
    <w:tbl>
      <w:tblPr>
        <w:tblW w:w="157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/>
      </w:tblPr>
      <w:tblGrid>
        <w:gridCol w:w="687"/>
        <w:gridCol w:w="3053"/>
        <w:gridCol w:w="1881"/>
        <w:gridCol w:w="1476"/>
        <w:gridCol w:w="1533"/>
        <w:gridCol w:w="1691"/>
        <w:gridCol w:w="1415"/>
        <w:gridCol w:w="1290"/>
        <w:gridCol w:w="1446"/>
        <w:gridCol w:w="1323"/>
      </w:tblGrid>
      <w:tr w:rsidR="00B722BF" w:rsidRPr="00AF327A" w:rsidTr="00770AB9">
        <w:trPr>
          <w:trHeight w:val="289"/>
        </w:trPr>
        <w:tc>
          <w:tcPr>
            <w:tcW w:w="687" w:type="dxa"/>
            <w:vMerge w:val="restart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AF327A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ru-RU"/>
              </w:rPr>
              <w:t>п</w:t>
            </w:r>
            <w:proofErr w:type="spellEnd"/>
            <w:proofErr w:type="gramEnd"/>
            <w:r w:rsidRPr="00AF327A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ru-RU"/>
              </w:rPr>
              <w:t>/</w:t>
            </w:r>
            <w:proofErr w:type="spellStart"/>
            <w:r w:rsidRPr="00AF327A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053" w:type="dxa"/>
            <w:vMerge w:val="restart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pacing w:val="2"/>
                <w:sz w:val="18"/>
                <w:szCs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ru-RU"/>
              </w:rPr>
              <w:t>Показатели</w:t>
            </w:r>
          </w:p>
        </w:tc>
        <w:tc>
          <w:tcPr>
            <w:tcW w:w="12055" w:type="dxa"/>
            <w:gridSpan w:val="8"/>
            <w:vAlign w:val="center"/>
          </w:tcPr>
          <w:p w:rsidR="00B722BF" w:rsidRPr="00AF327A" w:rsidRDefault="00B722BF" w:rsidP="00770AB9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pacing w:val="2"/>
                <w:sz w:val="18"/>
                <w:szCs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ru-RU"/>
              </w:rPr>
              <w:t>Объем холодной питьевой  воды, тыс. м</w:t>
            </w:r>
            <w:r w:rsidRPr="00AF327A">
              <w:rPr>
                <w:rFonts w:ascii="Times New Roman" w:eastAsia="Times New Roman" w:hAnsi="Times New Roman"/>
                <w:b/>
                <w:bCs/>
                <w:sz w:val="18"/>
                <w:szCs w:val="20"/>
                <w:vertAlign w:val="superscript"/>
                <w:lang w:eastAsia="ru-RU"/>
              </w:rPr>
              <w:t>3</w:t>
            </w:r>
          </w:p>
        </w:tc>
      </w:tr>
      <w:tr w:rsidR="00B722BF" w:rsidRPr="00AF327A" w:rsidTr="00770AB9">
        <w:trPr>
          <w:trHeight w:val="153"/>
        </w:trPr>
        <w:tc>
          <w:tcPr>
            <w:tcW w:w="687" w:type="dxa"/>
            <w:vMerge/>
          </w:tcPr>
          <w:p w:rsidR="00B722BF" w:rsidRPr="00AF327A" w:rsidRDefault="00B722BF" w:rsidP="00770AB9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pacing w:val="2"/>
                <w:sz w:val="18"/>
                <w:szCs w:val="20"/>
                <w:lang w:eastAsia="ru-RU"/>
              </w:rPr>
            </w:pPr>
          </w:p>
        </w:tc>
        <w:tc>
          <w:tcPr>
            <w:tcW w:w="3053" w:type="dxa"/>
            <w:vMerge/>
            <w:vAlign w:val="center"/>
          </w:tcPr>
          <w:p w:rsidR="00B722BF" w:rsidRPr="00AF327A" w:rsidRDefault="00B722BF" w:rsidP="00770AB9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pacing w:val="2"/>
                <w:sz w:val="18"/>
                <w:szCs w:val="20"/>
                <w:lang w:eastAsia="ru-RU"/>
              </w:rPr>
            </w:pPr>
          </w:p>
        </w:tc>
        <w:tc>
          <w:tcPr>
            <w:tcW w:w="1881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pacing w:val="2"/>
                <w:sz w:val="18"/>
                <w:szCs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pacing w:val="2"/>
                <w:sz w:val="18"/>
                <w:szCs w:val="20"/>
                <w:lang w:eastAsia="ru-RU"/>
              </w:rPr>
              <w:t>2022 (базовый год)</w:t>
            </w:r>
          </w:p>
        </w:tc>
        <w:tc>
          <w:tcPr>
            <w:tcW w:w="1476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pacing w:val="2"/>
                <w:sz w:val="18"/>
                <w:szCs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pacing w:val="2"/>
                <w:sz w:val="18"/>
                <w:szCs w:val="20"/>
                <w:lang w:eastAsia="ru-RU"/>
              </w:rPr>
              <w:t>2023</w:t>
            </w:r>
          </w:p>
        </w:tc>
        <w:tc>
          <w:tcPr>
            <w:tcW w:w="1533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pacing w:val="2"/>
                <w:sz w:val="18"/>
                <w:szCs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pacing w:val="2"/>
                <w:sz w:val="18"/>
                <w:szCs w:val="20"/>
                <w:lang w:eastAsia="ru-RU"/>
              </w:rPr>
              <w:t>2024</w:t>
            </w:r>
          </w:p>
        </w:tc>
        <w:tc>
          <w:tcPr>
            <w:tcW w:w="1691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pacing w:val="2"/>
                <w:sz w:val="18"/>
                <w:szCs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pacing w:val="2"/>
                <w:sz w:val="18"/>
                <w:szCs w:val="20"/>
                <w:lang w:eastAsia="ru-RU"/>
              </w:rPr>
              <w:t>2025</w:t>
            </w:r>
          </w:p>
        </w:tc>
        <w:tc>
          <w:tcPr>
            <w:tcW w:w="1415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pacing w:val="2"/>
                <w:sz w:val="18"/>
                <w:szCs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pacing w:val="2"/>
                <w:sz w:val="18"/>
                <w:szCs w:val="20"/>
                <w:lang w:eastAsia="ru-RU"/>
              </w:rPr>
              <w:t>2026</w:t>
            </w:r>
          </w:p>
        </w:tc>
        <w:tc>
          <w:tcPr>
            <w:tcW w:w="1290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pacing w:val="2"/>
                <w:sz w:val="18"/>
                <w:szCs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pacing w:val="2"/>
                <w:sz w:val="18"/>
                <w:szCs w:val="20"/>
                <w:lang w:eastAsia="ru-RU"/>
              </w:rPr>
              <w:t>2027</w:t>
            </w:r>
          </w:p>
        </w:tc>
        <w:tc>
          <w:tcPr>
            <w:tcW w:w="1446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pacing w:val="2"/>
                <w:sz w:val="18"/>
                <w:szCs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pacing w:val="2"/>
                <w:sz w:val="18"/>
                <w:szCs w:val="20"/>
                <w:lang w:eastAsia="ru-RU"/>
              </w:rPr>
              <w:t>2028</w:t>
            </w:r>
          </w:p>
        </w:tc>
        <w:tc>
          <w:tcPr>
            <w:tcW w:w="1323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pacing w:val="2"/>
                <w:sz w:val="18"/>
                <w:szCs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pacing w:val="2"/>
                <w:sz w:val="18"/>
                <w:szCs w:val="20"/>
                <w:lang w:eastAsia="ru-RU"/>
              </w:rPr>
              <w:t>2029-2033</w:t>
            </w:r>
          </w:p>
        </w:tc>
      </w:tr>
      <w:tr w:rsidR="00B722BF" w:rsidRPr="00AF327A" w:rsidTr="00770AB9">
        <w:trPr>
          <w:trHeight w:val="274"/>
        </w:trPr>
        <w:tc>
          <w:tcPr>
            <w:tcW w:w="15795" w:type="dxa"/>
            <w:gridSpan w:val="10"/>
            <w:vAlign w:val="center"/>
          </w:tcPr>
          <w:p w:rsidR="00B722BF" w:rsidRPr="00AF327A" w:rsidRDefault="00B722BF" w:rsidP="00770AB9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bCs/>
                <w:spacing w:val="2"/>
                <w:sz w:val="18"/>
                <w:szCs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pacing w:val="2"/>
                <w:sz w:val="18"/>
                <w:szCs w:val="20"/>
                <w:lang w:eastAsia="ru-RU"/>
              </w:rPr>
              <w:t>сельское поселение Ново-Полтавское</w:t>
            </w:r>
          </w:p>
        </w:tc>
      </w:tr>
      <w:tr w:rsidR="00B722BF" w:rsidRPr="00AF327A" w:rsidTr="00770AB9">
        <w:trPr>
          <w:trHeight w:val="289"/>
        </w:trPr>
        <w:tc>
          <w:tcPr>
            <w:tcW w:w="687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3053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  <w:t>Объем поднятой воды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bCs/>
                <w:spacing w:val="2"/>
                <w:sz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pacing w:val="2"/>
                <w:sz w:val="20"/>
                <w:lang w:eastAsia="ru-RU"/>
              </w:rPr>
              <w:t>103,23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102,39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101,51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100,66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99,81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98,98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98,16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97,92</w:t>
            </w:r>
          </w:p>
        </w:tc>
      </w:tr>
      <w:tr w:rsidR="00B722BF" w:rsidRPr="00AF327A" w:rsidTr="00770AB9">
        <w:trPr>
          <w:trHeight w:val="303"/>
        </w:trPr>
        <w:tc>
          <w:tcPr>
            <w:tcW w:w="687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3053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  <w:t>Объем потерь воды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40,23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39,39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38,51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37,66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36,81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35,98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35,16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32,999</w:t>
            </w:r>
          </w:p>
        </w:tc>
      </w:tr>
      <w:tr w:rsidR="00B722BF" w:rsidRPr="00AF327A" w:rsidTr="00770AB9">
        <w:trPr>
          <w:trHeight w:val="491"/>
        </w:trPr>
        <w:tc>
          <w:tcPr>
            <w:tcW w:w="687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3053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  <w:t>Уровень потерь к объему воды, отпущенной в сеть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39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38,47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37,94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37,41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left="-49"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36,88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36,35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35,82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33,7</w:t>
            </w:r>
          </w:p>
        </w:tc>
      </w:tr>
      <w:tr w:rsidR="00B722BF" w:rsidRPr="00AF327A" w:rsidTr="00770AB9">
        <w:trPr>
          <w:trHeight w:val="491"/>
        </w:trPr>
        <w:tc>
          <w:tcPr>
            <w:tcW w:w="687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3053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  <w:t>Объем реализации воды всего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bCs/>
                <w:spacing w:val="2"/>
                <w:sz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pacing w:val="2"/>
                <w:sz w:val="20"/>
                <w:lang w:eastAsia="ru-RU"/>
              </w:rPr>
              <w:t>63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bCs/>
                <w:spacing w:val="2"/>
                <w:sz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pacing w:val="2"/>
                <w:sz w:val="20"/>
                <w:lang w:eastAsia="ru-RU"/>
              </w:rPr>
              <w:t>63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bCs/>
                <w:spacing w:val="2"/>
                <w:sz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pacing w:val="2"/>
                <w:sz w:val="20"/>
                <w:lang w:eastAsia="ru-RU"/>
              </w:rPr>
              <w:t>63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bCs/>
                <w:spacing w:val="2"/>
                <w:sz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pacing w:val="2"/>
                <w:sz w:val="20"/>
                <w:lang w:eastAsia="ru-RU"/>
              </w:rPr>
              <w:t>63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bCs/>
                <w:spacing w:val="2"/>
                <w:sz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pacing w:val="2"/>
                <w:sz w:val="20"/>
                <w:lang w:eastAsia="ru-RU"/>
              </w:rPr>
              <w:t>63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bCs/>
                <w:spacing w:val="2"/>
                <w:sz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pacing w:val="2"/>
                <w:sz w:val="20"/>
                <w:lang w:eastAsia="ru-RU"/>
              </w:rPr>
              <w:t>63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bCs/>
                <w:spacing w:val="2"/>
                <w:sz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pacing w:val="2"/>
                <w:sz w:val="20"/>
                <w:lang w:eastAsia="ru-RU"/>
              </w:rPr>
              <w:t>63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bCs/>
                <w:spacing w:val="2"/>
                <w:sz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pacing w:val="2"/>
                <w:sz w:val="20"/>
                <w:lang w:eastAsia="ru-RU"/>
              </w:rPr>
              <w:t>64,921</w:t>
            </w:r>
          </w:p>
        </w:tc>
      </w:tr>
    </w:tbl>
    <w:p w:rsidR="00B722BF" w:rsidRPr="00AF327A" w:rsidRDefault="00B722BF" w:rsidP="00B722BF">
      <w:pPr>
        <w:tabs>
          <w:tab w:val="left" w:pos="1454"/>
        </w:tabs>
        <w:rPr>
          <w:rFonts w:ascii="Times New Roman" w:eastAsia="Times New Roman" w:hAnsi="Times New Roman"/>
          <w:sz w:val="20"/>
          <w:lang w:eastAsia="ru-RU"/>
        </w:rPr>
      </w:pPr>
    </w:p>
    <w:p w:rsidR="00B722BF" w:rsidRPr="00AF327A" w:rsidRDefault="00B722BF" w:rsidP="00B722BF">
      <w:pPr>
        <w:tabs>
          <w:tab w:val="left" w:pos="1260"/>
        </w:tabs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B722BF" w:rsidRPr="00AF327A" w:rsidRDefault="00B722BF" w:rsidP="00B722BF">
      <w:pPr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B722BF" w:rsidRPr="00AF327A" w:rsidRDefault="00B722BF" w:rsidP="00B722BF">
      <w:pPr>
        <w:tabs>
          <w:tab w:val="left" w:pos="1578"/>
        </w:tabs>
        <w:rPr>
          <w:rFonts w:ascii="Times New Roman" w:eastAsia="Times New Roman" w:hAnsi="Times New Roman"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sz w:val="24"/>
          <w:szCs w:val="28"/>
          <w:lang w:eastAsia="ru-RU"/>
        </w:rPr>
        <w:tab/>
      </w:r>
    </w:p>
    <w:p w:rsidR="00B722BF" w:rsidRPr="00AF327A" w:rsidRDefault="00B722BF" w:rsidP="00B722BF">
      <w:pPr>
        <w:tabs>
          <w:tab w:val="left" w:pos="1578"/>
        </w:tabs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B722BF" w:rsidRPr="00AF327A" w:rsidRDefault="00B722BF" w:rsidP="00B722BF">
      <w:pPr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B722BF" w:rsidRPr="00AF327A" w:rsidRDefault="00B722BF" w:rsidP="00B722BF">
      <w:pPr>
        <w:rPr>
          <w:rFonts w:ascii="Times New Roman" w:eastAsia="Times New Roman" w:hAnsi="Times New Roman"/>
          <w:sz w:val="24"/>
          <w:szCs w:val="28"/>
          <w:lang w:eastAsia="ru-RU"/>
        </w:rPr>
        <w:sectPr w:rsidR="00B722BF" w:rsidRPr="00AF327A" w:rsidSect="00770AB9">
          <w:pgSz w:w="16840" w:h="11907" w:orient="landscape" w:code="9"/>
          <w:pgMar w:top="1701" w:right="851" w:bottom="851" w:left="567" w:header="720" w:footer="720" w:gutter="0"/>
          <w:cols w:space="720"/>
        </w:sectPr>
      </w:pP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lastRenderedPageBreak/>
        <w:t>1.3.8. Описание централизованной системы горячего водоснабжения с использованием закрытых систем горячего водоснабжения, отражающее технологические особенности указанной системы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 xml:space="preserve">Централизованная система горячего водоснабжения в сельском поселении </w:t>
      </w:r>
      <w:proofErr w:type="gramStart"/>
      <w:r w:rsidRPr="00AF327A">
        <w:rPr>
          <w:rFonts w:ascii="Times New Roman" w:hAnsi="Times New Roman"/>
          <w:bCs/>
          <w:sz w:val="24"/>
          <w:szCs w:val="28"/>
          <w:lang w:eastAsia="ru-RU"/>
        </w:rPr>
        <w:t>Ново-Полтавское</w:t>
      </w:r>
      <w:proofErr w:type="gramEnd"/>
      <w:r w:rsidRPr="00AF327A">
        <w:rPr>
          <w:rFonts w:ascii="Times New Roman" w:hAnsi="Times New Roman"/>
          <w:bCs/>
          <w:sz w:val="24"/>
          <w:szCs w:val="28"/>
          <w:lang w:eastAsia="ru-RU"/>
        </w:rPr>
        <w:t xml:space="preserve"> отсутствует. Население обеспечивается горячей водой посредством установки индивидуальных нагревательных элементов: колонок, бойлеров и т.д.</w:t>
      </w: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ind w:right="-284" w:firstLine="708"/>
        <w:jc w:val="both"/>
        <w:rPr>
          <w:rFonts w:ascii="Times New Roman" w:hAnsi="Times New Roman"/>
          <w:bCs/>
          <w:sz w:val="24"/>
          <w:szCs w:val="28"/>
          <w:lang w:eastAsia="ru-RU"/>
        </w:rPr>
      </w:pP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1.3.9. Сведения о фактическом и ожидаемом потреблении горячей, питьевой, технической воды (годовое, среднесуточное, максимальное суточное)</w:t>
      </w: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 xml:space="preserve">Таблица 11 -  </w:t>
      </w:r>
      <w:r w:rsidRPr="00AF327A">
        <w:rPr>
          <w:rFonts w:ascii="Times New Roman" w:hAnsi="Times New Roman"/>
          <w:bCs/>
          <w:sz w:val="24"/>
          <w:szCs w:val="28"/>
          <w:lang w:eastAsia="ru-RU"/>
        </w:rPr>
        <w:t>Фактическое и ожидаемое потребление воды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A0"/>
      </w:tblPr>
      <w:tblGrid>
        <w:gridCol w:w="1560"/>
        <w:gridCol w:w="1176"/>
        <w:gridCol w:w="1308"/>
        <w:gridCol w:w="1307"/>
        <w:gridCol w:w="1385"/>
        <w:gridCol w:w="1359"/>
        <w:gridCol w:w="1544"/>
      </w:tblGrid>
      <w:tr w:rsidR="00B722BF" w:rsidRPr="00AF327A" w:rsidTr="00770AB9">
        <w:tc>
          <w:tcPr>
            <w:tcW w:w="1560" w:type="dxa"/>
            <w:vMerge w:val="restart"/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Cs w:val="24"/>
                <w:lang w:eastAsia="ru-RU"/>
              </w:rPr>
            </w:pPr>
          </w:p>
        </w:tc>
        <w:tc>
          <w:tcPr>
            <w:tcW w:w="8079" w:type="dxa"/>
            <w:gridSpan w:val="6"/>
            <w:tcBorders>
              <w:bottom w:val="single" w:sz="6" w:space="0" w:color="auto"/>
            </w:tcBorders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Потребление холодной питьевой воды</w:t>
            </w:r>
          </w:p>
        </w:tc>
      </w:tr>
      <w:tr w:rsidR="00B722BF" w:rsidRPr="00AF327A" w:rsidTr="00770AB9">
        <w:tc>
          <w:tcPr>
            <w:tcW w:w="1560" w:type="dxa"/>
            <w:vMerge/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Cs w:val="24"/>
                <w:lang w:eastAsia="ru-RU"/>
              </w:rPr>
            </w:pPr>
          </w:p>
        </w:tc>
        <w:tc>
          <w:tcPr>
            <w:tcW w:w="379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Фактическое</w:t>
            </w:r>
          </w:p>
        </w:tc>
        <w:tc>
          <w:tcPr>
            <w:tcW w:w="428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Ожидаемое</w:t>
            </w:r>
          </w:p>
        </w:tc>
      </w:tr>
      <w:tr w:rsidR="00B722BF" w:rsidRPr="00AF327A" w:rsidTr="00770AB9">
        <w:trPr>
          <w:trHeight w:val="812"/>
        </w:trPr>
        <w:tc>
          <w:tcPr>
            <w:tcW w:w="1560" w:type="dxa"/>
            <w:vMerge/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Cs w:val="24"/>
                <w:lang w:eastAsia="ru-RU"/>
              </w:rPr>
            </w:pPr>
          </w:p>
        </w:tc>
        <w:tc>
          <w:tcPr>
            <w:tcW w:w="11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Годовое</w:t>
            </w:r>
          </w:p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тыс. м³/год</w:t>
            </w:r>
          </w:p>
        </w:tc>
        <w:tc>
          <w:tcPr>
            <w:tcW w:w="13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Суточное</w:t>
            </w:r>
          </w:p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тыс</w:t>
            </w:r>
            <w:proofErr w:type="gramStart"/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.м</w:t>
            </w:r>
            <w:proofErr w:type="gramEnd"/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³/</w:t>
            </w:r>
            <w:proofErr w:type="spellStart"/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сут</w:t>
            </w:r>
            <w:proofErr w:type="spellEnd"/>
          </w:p>
        </w:tc>
        <w:tc>
          <w:tcPr>
            <w:tcW w:w="13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Макс. суточное</w:t>
            </w:r>
          </w:p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тыс</w:t>
            </w:r>
            <w:proofErr w:type="gramStart"/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.м</w:t>
            </w:r>
            <w:proofErr w:type="gramEnd"/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³/</w:t>
            </w:r>
            <w:proofErr w:type="spellStart"/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сут</w:t>
            </w:r>
            <w:proofErr w:type="spellEnd"/>
          </w:p>
        </w:tc>
        <w:tc>
          <w:tcPr>
            <w:tcW w:w="13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Годовое</w:t>
            </w:r>
          </w:p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тыс</w:t>
            </w:r>
            <w:proofErr w:type="gramStart"/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.м</w:t>
            </w:r>
            <w:proofErr w:type="gramEnd"/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³/год</w:t>
            </w:r>
          </w:p>
        </w:tc>
        <w:tc>
          <w:tcPr>
            <w:tcW w:w="13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Суточное</w:t>
            </w:r>
          </w:p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тыс</w:t>
            </w:r>
            <w:proofErr w:type="gramStart"/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.м</w:t>
            </w:r>
            <w:proofErr w:type="gramEnd"/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³/</w:t>
            </w:r>
            <w:proofErr w:type="spellStart"/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сут</w:t>
            </w:r>
            <w:proofErr w:type="spellEnd"/>
          </w:p>
        </w:tc>
        <w:tc>
          <w:tcPr>
            <w:tcW w:w="154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Макс. суточное</w:t>
            </w:r>
          </w:p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тыс</w:t>
            </w:r>
            <w:proofErr w:type="gramStart"/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.м</w:t>
            </w:r>
            <w:proofErr w:type="gramEnd"/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³/</w:t>
            </w:r>
            <w:proofErr w:type="spellStart"/>
            <w:r w:rsidRPr="00AF327A">
              <w:rPr>
                <w:rFonts w:ascii="Times New Roman" w:hAnsi="Times New Roman"/>
                <w:b/>
                <w:sz w:val="20"/>
                <w:lang w:eastAsia="ru-RU"/>
              </w:rPr>
              <w:t>сут</w:t>
            </w:r>
            <w:proofErr w:type="spellEnd"/>
          </w:p>
        </w:tc>
      </w:tr>
      <w:tr w:rsidR="00B722BF" w:rsidRPr="00AF327A" w:rsidTr="00770AB9">
        <w:trPr>
          <w:trHeight w:val="276"/>
        </w:trPr>
        <w:tc>
          <w:tcPr>
            <w:tcW w:w="9639" w:type="dxa"/>
            <w:gridSpan w:val="7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szCs w:val="24"/>
                <w:lang w:eastAsia="ru-RU"/>
              </w:rPr>
              <w:t>с. Ново-Полтавское</w:t>
            </w:r>
          </w:p>
        </w:tc>
      </w:tr>
      <w:tr w:rsidR="00B722BF" w:rsidRPr="00AF327A" w:rsidTr="00770AB9">
        <w:trPr>
          <w:trHeight w:val="256"/>
        </w:trPr>
        <w:tc>
          <w:tcPr>
            <w:tcW w:w="1560" w:type="dxa"/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Горячая</w:t>
            </w:r>
          </w:p>
        </w:tc>
        <w:tc>
          <w:tcPr>
            <w:tcW w:w="11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0,00</w:t>
            </w:r>
          </w:p>
        </w:tc>
        <w:tc>
          <w:tcPr>
            <w:tcW w:w="13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0,00</w:t>
            </w:r>
          </w:p>
        </w:tc>
        <w:tc>
          <w:tcPr>
            <w:tcW w:w="13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0,00</w:t>
            </w:r>
          </w:p>
        </w:tc>
        <w:tc>
          <w:tcPr>
            <w:tcW w:w="13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0,00</w:t>
            </w:r>
          </w:p>
        </w:tc>
        <w:tc>
          <w:tcPr>
            <w:tcW w:w="13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0,00</w:t>
            </w:r>
          </w:p>
        </w:tc>
        <w:tc>
          <w:tcPr>
            <w:tcW w:w="154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0,00</w:t>
            </w:r>
          </w:p>
        </w:tc>
      </w:tr>
      <w:tr w:rsidR="00B722BF" w:rsidRPr="00AF327A" w:rsidTr="00770AB9">
        <w:tc>
          <w:tcPr>
            <w:tcW w:w="1560" w:type="dxa"/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Питьевая</w:t>
            </w:r>
          </w:p>
        </w:tc>
        <w:tc>
          <w:tcPr>
            <w:tcW w:w="11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103,23</w:t>
            </w:r>
          </w:p>
        </w:tc>
        <w:tc>
          <w:tcPr>
            <w:tcW w:w="13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0,283</w:t>
            </w:r>
          </w:p>
        </w:tc>
        <w:tc>
          <w:tcPr>
            <w:tcW w:w="13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0,339</w:t>
            </w:r>
          </w:p>
        </w:tc>
        <w:tc>
          <w:tcPr>
            <w:tcW w:w="13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97,92</w:t>
            </w:r>
          </w:p>
        </w:tc>
        <w:tc>
          <w:tcPr>
            <w:tcW w:w="13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0,268</w:t>
            </w:r>
          </w:p>
        </w:tc>
        <w:tc>
          <w:tcPr>
            <w:tcW w:w="154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0,322</w:t>
            </w:r>
          </w:p>
        </w:tc>
      </w:tr>
      <w:tr w:rsidR="00B722BF" w:rsidRPr="00AF327A" w:rsidTr="00770AB9">
        <w:tc>
          <w:tcPr>
            <w:tcW w:w="1560" w:type="dxa"/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Техническая</w:t>
            </w:r>
          </w:p>
        </w:tc>
        <w:tc>
          <w:tcPr>
            <w:tcW w:w="11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0,00</w:t>
            </w:r>
          </w:p>
        </w:tc>
        <w:tc>
          <w:tcPr>
            <w:tcW w:w="13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0,00</w:t>
            </w:r>
          </w:p>
        </w:tc>
        <w:tc>
          <w:tcPr>
            <w:tcW w:w="13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0,00</w:t>
            </w:r>
          </w:p>
        </w:tc>
        <w:tc>
          <w:tcPr>
            <w:tcW w:w="13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0,00</w:t>
            </w:r>
          </w:p>
        </w:tc>
        <w:tc>
          <w:tcPr>
            <w:tcW w:w="13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0,00</w:t>
            </w:r>
          </w:p>
        </w:tc>
        <w:tc>
          <w:tcPr>
            <w:tcW w:w="154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szCs w:val="24"/>
                <w:lang w:eastAsia="ru-RU"/>
              </w:rPr>
              <w:t>0,00</w:t>
            </w:r>
          </w:p>
        </w:tc>
      </w:tr>
    </w:tbl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  <w:lang w:eastAsia="ru-RU"/>
        </w:rPr>
      </w:pP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1.3.10. Описание территориальной структуры потребления горячей, питьевой, технической воды, которую следует определять по отчетам организаций, осуществляющих водоснабжение, с разбивкой по технологическим зонам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На территории сельского поселения Ново-Полтавское находится одна технологическая зона с централизованным водоснабжением -  ООО "Регион-Сервис"  </w:t>
      </w:r>
      <w:proofErr w:type="spellStart"/>
      <w:r w:rsidRPr="00AF327A">
        <w:rPr>
          <w:rFonts w:ascii="Times New Roman" w:hAnsi="Times New Roman"/>
          <w:sz w:val="24"/>
          <w:szCs w:val="28"/>
        </w:rPr>
        <w:t>Прохладненского</w:t>
      </w:r>
      <w:proofErr w:type="spellEnd"/>
      <w:r w:rsidRPr="00AF327A">
        <w:rPr>
          <w:rFonts w:ascii="Times New Roman" w:hAnsi="Times New Roman"/>
          <w:sz w:val="24"/>
          <w:szCs w:val="28"/>
        </w:rPr>
        <w:t xml:space="preserve"> муниципального района.</w:t>
      </w: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 xml:space="preserve">Таблица 12 -  </w:t>
      </w:r>
      <w:r w:rsidRPr="00AF327A">
        <w:rPr>
          <w:rFonts w:ascii="Times New Roman" w:hAnsi="Times New Roman"/>
          <w:bCs/>
          <w:sz w:val="24"/>
          <w:szCs w:val="28"/>
          <w:lang w:eastAsia="ru-RU"/>
        </w:rPr>
        <w:t>Потребление  воды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4A0"/>
      </w:tblPr>
      <w:tblGrid>
        <w:gridCol w:w="4677"/>
        <w:gridCol w:w="2269"/>
        <w:gridCol w:w="2693"/>
      </w:tblGrid>
      <w:tr w:rsidR="00B722BF" w:rsidRPr="00AF327A" w:rsidTr="00770AB9">
        <w:tc>
          <w:tcPr>
            <w:tcW w:w="4677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AF327A">
              <w:rPr>
                <w:rFonts w:ascii="Times New Roman" w:hAnsi="Times New Roman"/>
                <w:b/>
                <w:color w:val="000000"/>
                <w:szCs w:val="24"/>
              </w:rPr>
              <w:t>Наименование населенного пункта</w:t>
            </w:r>
          </w:p>
        </w:tc>
        <w:tc>
          <w:tcPr>
            <w:tcW w:w="2269" w:type="dxa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AF327A">
              <w:rPr>
                <w:rFonts w:ascii="Times New Roman" w:hAnsi="Times New Roman"/>
                <w:b/>
                <w:color w:val="000000"/>
                <w:szCs w:val="24"/>
              </w:rPr>
              <w:t>Суточное  потребление</w:t>
            </w:r>
          </w:p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AF327A">
              <w:rPr>
                <w:rFonts w:ascii="Times New Roman" w:hAnsi="Times New Roman"/>
                <w:b/>
                <w:color w:val="000000"/>
                <w:szCs w:val="24"/>
              </w:rPr>
              <w:t xml:space="preserve"> (м</w:t>
            </w:r>
            <w:r w:rsidRPr="00AF327A">
              <w:rPr>
                <w:rFonts w:ascii="Times New Roman" w:hAnsi="Times New Roman"/>
                <w:b/>
                <w:color w:val="000000"/>
                <w:szCs w:val="24"/>
                <w:vertAlign w:val="superscript"/>
              </w:rPr>
              <w:t>3</w:t>
            </w:r>
            <w:r w:rsidRPr="00AF327A">
              <w:rPr>
                <w:rFonts w:ascii="Times New Roman" w:hAnsi="Times New Roman"/>
                <w:b/>
                <w:color w:val="000000"/>
                <w:szCs w:val="24"/>
              </w:rPr>
              <w:t>/</w:t>
            </w:r>
            <w:proofErr w:type="spellStart"/>
            <w:r w:rsidRPr="00AF327A">
              <w:rPr>
                <w:rFonts w:ascii="Times New Roman" w:hAnsi="Times New Roman"/>
                <w:b/>
                <w:color w:val="000000"/>
                <w:szCs w:val="24"/>
              </w:rPr>
              <w:t>сут</w:t>
            </w:r>
            <w:proofErr w:type="spellEnd"/>
            <w:r w:rsidRPr="00AF327A">
              <w:rPr>
                <w:rFonts w:ascii="Times New Roman" w:hAnsi="Times New Roman"/>
                <w:b/>
                <w:color w:val="000000"/>
                <w:szCs w:val="24"/>
              </w:rPr>
              <w:t>)</w:t>
            </w:r>
          </w:p>
        </w:tc>
        <w:tc>
          <w:tcPr>
            <w:tcW w:w="2693" w:type="dxa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AF327A">
              <w:rPr>
                <w:rFonts w:ascii="Times New Roman" w:hAnsi="Times New Roman"/>
                <w:b/>
                <w:color w:val="000000"/>
                <w:szCs w:val="24"/>
              </w:rPr>
              <w:t>Годовое водопотребление</w:t>
            </w:r>
          </w:p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AF327A">
              <w:rPr>
                <w:rFonts w:ascii="Times New Roman" w:hAnsi="Times New Roman"/>
                <w:b/>
                <w:color w:val="000000"/>
                <w:szCs w:val="24"/>
              </w:rPr>
              <w:t>(м</w:t>
            </w:r>
            <w:r w:rsidRPr="00AF327A">
              <w:rPr>
                <w:rFonts w:ascii="Times New Roman" w:hAnsi="Times New Roman"/>
                <w:b/>
                <w:color w:val="000000"/>
                <w:szCs w:val="24"/>
                <w:vertAlign w:val="superscript"/>
              </w:rPr>
              <w:t>3</w:t>
            </w:r>
            <w:r w:rsidRPr="00AF327A">
              <w:rPr>
                <w:rFonts w:ascii="Times New Roman" w:hAnsi="Times New Roman"/>
                <w:b/>
                <w:color w:val="000000"/>
                <w:szCs w:val="24"/>
              </w:rPr>
              <w:t>/год)</w:t>
            </w:r>
          </w:p>
        </w:tc>
      </w:tr>
      <w:tr w:rsidR="00B722BF" w:rsidRPr="00AF327A" w:rsidTr="00770AB9">
        <w:tc>
          <w:tcPr>
            <w:tcW w:w="4677" w:type="dxa"/>
            <w:vAlign w:val="center"/>
          </w:tcPr>
          <w:p w:rsidR="00B722BF" w:rsidRPr="00AF327A" w:rsidRDefault="00B722BF" w:rsidP="00770AB9">
            <w:pPr>
              <w:pStyle w:val="ae"/>
              <w:snapToGrid w:val="0"/>
              <w:spacing w:after="0" w:line="240" w:lineRule="atLeast"/>
              <w:ind w:left="0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с.п. Ново-Полтавское</w:t>
            </w:r>
          </w:p>
        </w:tc>
        <w:tc>
          <w:tcPr>
            <w:tcW w:w="2269" w:type="dxa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AF327A">
              <w:rPr>
                <w:rFonts w:ascii="Times New Roman" w:hAnsi="Times New Roman"/>
                <w:color w:val="000000"/>
                <w:szCs w:val="24"/>
              </w:rPr>
              <w:t>282,822</w:t>
            </w:r>
          </w:p>
        </w:tc>
        <w:tc>
          <w:tcPr>
            <w:tcW w:w="2693" w:type="dxa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AF327A">
              <w:rPr>
                <w:rFonts w:ascii="Times New Roman" w:hAnsi="Times New Roman"/>
                <w:color w:val="000000"/>
                <w:szCs w:val="24"/>
              </w:rPr>
              <w:t>103 230</w:t>
            </w:r>
          </w:p>
        </w:tc>
      </w:tr>
    </w:tbl>
    <w:p w:rsidR="00B722BF" w:rsidRPr="00AF327A" w:rsidRDefault="00B722BF" w:rsidP="00B722B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Cs/>
          <w:sz w:val="24"/>
          <w:szCs w:val="28"/>
          <w:lang w:eastAsia="ru-RU"/>
        </w:rPr>
        <w:sectPr w:rsidR="00B722BF" w:rsidRPr="00AF327A" w:rsidSect="00770AB9">
          <w:pgSz w:w="11907" w:h="16840" w:code="9"/>
          <w:pgMar w:top="851" w:right="851" w:bottom="851" w:left="1701" w:header="454" w:footer="720" w:gutter="0"/>
          <w:cols w:space="720"/>
          <w:docGrid w:linePitch="299"/>
        </w:sectPr>
      </w:pP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/>
          <w:b/>
          <w:color w:val="000000"/>
          <w:sz w:val="24"/>
          <w:szCs w:val="28"/>
        </w:rPr>
      </w:pPr>
      <w:r w:rsidRPr="00AF327A">
        <w:rPr>
          <w:rFonts w:ascii="Times New Roman" w:hAnsi="Times New Roman"/>
          <w:b/>
          <w:color w:val="000000"/>
          <w:sz w:val="24"/>
          <w:szCs w:val="28"/>
        </w:rPr>
        <w:lastRenderedPageBreak/>
        <w:t>1.3.11. Прогноз распределения расходов воды  на водоснабжение по типам абонентов, в том числе на водоснабжение жилых зданий, объектов общественно-делового назначения, промышленных объектов, исходя из фактических расходов горячей, питьевой, технической воды с учетом данных о перспективном потреблении горячей, питьевой, технической воды абонентами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 xml:space="preserve">Таблица 13 – Оценка расходов холодной питьевой воды сельского поселения </w:t>
      </w:r>
      <w:proofErr w:type="gramStart"/>
      <w:r w:rsidRPr="00AF327A">
        <w:rPr>
          <w:rFonts w:ascii="Times New Roman" w:hAnsi="Times New Roman"/>
          <w:bCs/>
          <w:sz w:val="24"/>
          <w:szCs w:val="28"/>
          <w:lang w:eastAsia="ru-RU"/>
        </w:rPr>
        <w:t>Ново-Полтавское</w:t>
      </w:r>
      <w:proofErr w:type="gramEnd"/>
      <w:r w:rsidRPr="00AF327A">
        <w:rPr>
          <w:rFonts w:ascii="Times New Roman" w:hAnsi="Times New Roman"/>
          <w:bCs/>
          <w:sz w:val="24"/>
          <w:szCs w:val="28"/>
          <w:lang w:eastAsia="ru-RU"/>
        </w:rPr>
        <w:t xml:space="preserve">    </w:t>
      </w:r>
    </w:p>
    <w:tbl>
      <w:tblPr>
        <w:tblW w:w="152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ayout w:type="fixed"/>
        <w:tblLook w:val="04A0"/>
      </w:tblPr>
      <w:tblGrid>
        <w:gridCol w:w="2893"/>
        <w:gridCol w:w="1518"/>
        <w:gridCol w:w="1725"/>
        <w:gridCol w:w="1485"/>
        <w:gridCol w:w="1559"/>
        <w:gridCol w:w="1418"/>
        <w:gridCol w:w="1276"/>
        <w:gridCol w:w="1559"/>
        <w:gridCol w:w="1843"/>
      </w:tblGrid>
      <w:tr w:rsidR="00B722BF" w:rsidRPr="00AF327A" w:rsidTr="00770AB9">
        <w:tc>
          <w:tcPr>
            <w:tcW w:w="2893" w:type="dxa"/>
            <w:vMerge w:val="restart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Наименование</w:t>
            </w:r>
          </w:p>
        </w:tc>
        <w:tc>
          <w:tcPr>
            <w:tcW w:w="1518" w:type="dxa"/>
            <w:vMerge w:val="restart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 xml:space="preserve">Ед. </w:t>
            </w:r>
            <w:proofErr w:type="spellStart"/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изм</w:t>
            </w:r>
            <w:proofErr w:type="spellEnd"/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.</w:t>
            </w:r>
          </w:p>
        </w:tc>
        <w:tc>
          <w:tcPr>
            <w:tcW w:w="1725" w:type="dxa"/>
            <w:vMerge w:val="restart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Нормы расходов воды, м</w:t>
            </w: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vertAlign w:val="superscript"/>
                <w:lang w:eastAsia="ru-RU"/>
              </w:rPr>
              <w:t>3</w:t>
            </w: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/</w:t>
            </w:r>
            <w:proofErr w:type="spellStart"/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сут</w:t>
            </w:r>
            <w:proofErr w:type="spellEnd"/>
          </w:p>
        </w:tc>
        <w:tc>
          <w:tcPr>
            <w:tcW w:w="3044" w:type="dxa"/>
            <w:gridSpan w:val="2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Количество населения, подключенного к централизованному водоснабжению</w:t>
            </w:r>
          </w:p>
        </w:tc>
        <w:tc>
          <w:tcPr>
            <w:tcW w:w="2694" w:type="dxa"/>
            <w:gridSpan w:val="2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Показатель, м</w:t>
            </w: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vertAlign w:val="superscript"/>
                <w:lang w:eastAsia="ru-RU"/>
              </w:rPr>
              <w:t>3</w:t>
            </w: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/</w:t>
            </w:r>
            <w:proofErr w:type="spellStart"/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сут</w:t>
            </w:r>
            <w:proofErr w:type="spellEnd"/>
          </w:p>
        </w:tc>
        <w:tc>
          <w:tcPr>
            <w:tcW w:w="3402" w:type="dxa"/>
            <w:gridSpan w:val="2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Показатель, тыс. м</w:t>
            </w: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vertAlign w:val="superscript"/>
                <w:lang w:eastAsia="ru-RU"/>
              </w:rPr>
              <w:t>3</w:t>
            </w: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/год</w:t>
            </w:r>
          </w:p>
        </w:tc>
      </w:tr>
      <w:tr w:rsidR="00B722BF" w:rsidRPr="00AF327A" w:rsidTr="00770AB9">
        <w:tc>
          <w:tcPr>
            <w:tcW w:w="2893" w:type="dxa"/>
            <w:vMerge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518" w:type="dxa"/>
            <w:vMerge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725" w:type="dxa"/>
            <w:vMerge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485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2022</w:t>
            </w:r>
          </w:p>
        </w:tc>
        <w:tc>
          <w:tcPr>
            <w:tcW w:w="1559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2033</w:t>
            </w:r>
          </w:p>
        </w:tc>
        <w:tc>
          <w:tcPr>
            <w:tcW w:w="1418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2033</w:t>
            </w:r>
          </w:p>
        </w:tc>
        <w:tc>
          <w:tcPr>
            <w:tcW w:w="1559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2022</w:t>
            </w:r>
          </w:p>
        </w:tc>
        <w:tc>
          <w:tcPr>
            <w:tcW w:w="1843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2033</w:t>
            </w:r>
          </w:p>
        </w:tc>
      </w:tr>
      <w:tr w:rsidR="00B722BF" w:rsidRPr="00AF327A" w:rsidTr="00770AB9">
        <w:tc>
          <w:tcPr>
            <w:tcW w:w="2893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i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i/>
                <w:sz w:val="18"/>
                <w:szCs w:val="20"/>
                <w:lang w:eastAsia="ru-RU"/>
              </w:rPr>
              <w:t>Население:</w:t>
            </w:r>
          </w:p>
        </w:tc>
        <w:tc>
          <w:tcPr>
            <w:tcW w:w="1518" w:type="dxa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725" w:type="dxa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485" w:type="dxa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</w:p>
        </w:tc>
      </w:tr>
      <w:tr w:rsidR="00B722BF" w:rsidRPr="00AF327A" w:rsidTr="00770AB9">
        <w:trPr>
          <w:trHeight w:val="947"/>
        </w:trPr>
        <w:tc>
          <w:tcPr>
            <w:tcW w:w="2893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  <w:proofErr w:type="gramStart"/>
            <w:r w:rsidRPr="00AF327A"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  <w:t>Здания</w:t>
            </w:r>
            <w:proofErr w:type="gramEnd"/>
            <w:r w:rsidRPr="00AF327A"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  <w:t xml:space="preserve"> оборудованные внутренним водопроводом</w:t>
            </w:r>
          </w:p>
        </w:tc>
        <w:tc>
          <w:tcPr>
            <w:tcW w:w="1518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  <w:t>1 житель</w:t>
            </w:r>
          </w:p>
        </w:tc>
        <w:tc>
          <w:tcPr>
            <w:tcW w:w="1725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  <w:t>0,132</w:t>
            </w:r>
          </w:p>
        </w:tc>
        <w:tc>
          <w:tcPr>
            <w:tcW w:w="1485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  <w:t>1033</w:t>
            </w:r>
          </w:p>
        </w:tc>
        <w:tc>
          <w:tcPr>
            <w:tcW w:w="1559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  <w:t>1073</w:t>
            </w:r>
          </w:p>
        </w:tc>
        <w:tc>
          <w:tcPr>
            <w:tcW w:w="1418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  <w:t>160,795</w:t>
            </w:r>
          </w:p>
        </w:tc>
        <w:tc>
          <w:tcPr>
            <w:tcW w:w="1276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  <w:t>166,058</w:t>
            </w:r>
          </w:p>
        </w:tc>
        <w:tc>
          <w:tcPr>
            <w:tcW w:w="1559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  <w:t xml:space="preserve">58,690 </w:t>
            </w:r>
          </w:p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  <w:t>(фактическое потребление)</w:t>
            </w:r>
          </w:p>
        </w:tc>
        <w:tc>
          <w:tcPr>
            <w:tcW w:w="1843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  <w:t>60,611</w:t>
            </w:r>
          </w:p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  <w:t xml:space="preserve"> (фактическое потребление)</w:t>
            </w:r>
          </w:p>
        </w:tc>
      </w:tr>
      <w:tr w:rsidR="00B722BF" w:rsidRPr="00AF327A" w:rsidTr="00770AB9">
        <w:tc>
          <w:tcPr>
            <w:tcW w:w="2893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Итого:</w:t>
            </w:r>
          </w:p>
        </w:tc>
        <w:tc>
          <w:tcPr>
            <w:tcW w:w="1518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725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485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160,795</w:t>
            </w:r>
          </w:p>
        </w:tc>
        <w:tc>
          <w:tcPr>
            <w:tcW w:w="1276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166,058</w:t>
            </w:r>
          </w:p>
        </w:tc>
        <w:tc>
          <w:tcPr>
            <w:tcW w:w="1559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58,690</w:t>
            </w:r>
          </w:p>
        </w:tc>
        <w:tc>
          <w:tcPr>
            <w:tcW w:w="1843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60,611</w:t>
            </w:r>
          </w:p>
        </w:tc>
      </w:tr>
      <w:tr w:rsidR="00B722BF" w:rsidRPr="00AF327A" w:rsidTr="00770AB9">
        <w:tc>
          <w:tcPr>
            <w:tcW w:w="9180" w:type="dxa"/>
            <w:gridSpan w:val="5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i/>
                <w:sz w:val="18"/>
                <w:szCs w:val="20"/>
                <w:lang w:eastAsia="ru-RU"/>
              </w:rPr>
              <w:t>Организации</w:t>
            </w:r>
          </w:p>
        </w:tc>
        <w:tc>
          <w:tcPr>
            <w:tcW w:w="1418" w:type="dxa"/>
            <w:vMerge w:val="restart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  <w:t>11,808</w:t>
            </w:r>
          </w:p>
        </w:tc>
        <w:tc>
          <w:tcPr>
            <w:tcW w:w="1276" w:type="dxa"/>
            <w:vMerge w:val="restart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  <w:t>11,808</w:t>
            </w:r>
          </w:p>
        </w:tc>
        <w:tc>
          <w:tcPr>
            <w:tcW w:w="1559" w:type="dxa"/>
            <w:vMerge w:val="restart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  <w:t>4,310</w:t>
            </w:r>
          </w:p>
        </w:tc>
        <w:tc>
          <w:tcPr>
            <w:tcW w:w="1843" w:type="dxa"/>
            <w:vMerge w:val="restart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  <w:t>4,310</w:t>
            </w:r>
          </w:p>
        </w:tc>
      </w:tr>
      <w:tr w:rsidR="00B722BF" w:rsidRPr="00AF327A" w:rsidTr="00770AB9">
        <w:tc>
          <w:tcPr>
            <w:tcW w:w="2893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20"/>
              </w:rPr>
            </w:pPr>
            <w:r w:rsidRPr="00AF327A">
              <w:rPr>
                <w:rFonts w:ascii="Times New Roman" w:hAnsi="Times New Roman"/>
                <w:sz w:val="20"/>
              </w:rPr>
              <w:t>Бюджетные организации</w:t>
            </w:r>
          </w:p>
        </w:tc>
        <w:tc>
          <w:tcPr>
            <w:tcW w:w="6287" w:type="dxa"/>
            <w:gridSpan w:val="4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  <w:t>фактическое потребление</w:t>
            </w:r>
          </w:p>
        </w:tc>
        <w:tc>
          <w:tcPr>
            <w:tcW w:w="1418" w:type="dxa"/>
            <w:vMerge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</w:p>
        </w:tc>
      </w:tr>
      <w:tr w:rsidR="00B722BF" w:rsidRPr="00AF327A" w:rsidTr="00770AB9">
        <w:tc>
          <w:tcPr>
            <w:tcW w:w="2893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sz w:val="20"/>
              </w:rPr>
              <w:t>Организации</w:t>
            </w:r>
          </w:p>
        </w:tc>
        <w:tc>
          <w:tcPr>
            <w:tcW w:w="6287" w:type="dxa"/>
            <w:gridSpan w:val="4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  <w:t>фактическое потребление</w:t>
            </w:r>
          </w:p>
        </w:tc>
        <w:tc>
          <w:tcPr>
            <w:tcW w:w="1418" w:type="dxa"/>
            <w:vMerge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8"/>
                <w:szCs w:val="20"/>
                <w:lang w:eastAsia="ru-RU"/>
              </w:rPr>
            </w:pPr>
          </w:p>
        </w:tc>
      </w:tr>
      <w:tr w:rsidR="00B722BF" w:rsidRPr="00AF327A" w:rsidTr="00770AB9">
        <w:tc>
          <w:tcPr>
            <w:tcW w:w="2893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sz w:val="18"/>
                <w:szCs w:val="20"/>
                <w:lang w:eastAsia="ru-RU"/>
              </w:rPr>
              <w:t>Итого организации:</w:t>
            </w:r>
          </w:p>
        </w:tc>
        <w:tc>
          <w:tcPr>
            <w:tcW w:w="6287" w:type="dxa"/>
            <w:gridSpan w:val="4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11,808</w:t>
            </w:r>
          </w:p>
        </w:tc>
        <w:tc>
          <w:tcPr>
            <w:tcW w:w="1276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11,808</w:t>
            </w:r>
          </w:p>
        </w:tc>
        <w:tc>
          <w:tcPr>
            <w:tcW w:w="1559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4,310</w:t>
            </w:r>
          </w:p>
        </w:tc>
        <w:tc>
          <w:tcPr>
            <w:tcW w:w="1843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4,310</w:t>
            </w:r>
          </w:p>
        </w:tc>
      </w:tr>
      <w:tr w:rsidR="00B722BF" w:rsidRPr="00AF327A" w:rsidTr="00770AB9">
        <w:tc>
          <w:tcPr>
            <w:tcW w:w="2893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Всего  сельское поселение Ново-Полтавское</w:t>
            </w:r>
          </w:p>
        </w:tc>
        <w:tc>
          <w:tcPr>
            <w:tcW w:w="6287" w:type="dxa"/>
            <w:gridSpan w:val="4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172,603</w:t>
            </w:r>
          </w:p>
        </w:tc>
        <w:tc>
          <w:tcPr>
            <w:tcW w:w="1276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177,866</w:t>
            </w:r>
          </w:p>
        </w:tc>
        <w:tc>
          <w:tcPr>
            <w:tcW w:w="1559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63</w:t>
            </w:r>
          </w:p>
        </w:tc>
        <w:tc>
          <w:tcPr>
            <w:tcW w:w="1843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</w:pPr>
            <w:r w:rsidRPr="00AF327A">
              <w:rPr>
                <w:rFonts w:ascii="Times New Roman" w:hAnsi="Times New Roman"/>
                <w:b/>
                <w:bCs/>
                <w:sz w:val="18"/>
                <w:szCs w:val="20"/>
                <w:lang w:eastAsia="ru-RU"/>
              </w:rPr>
              <w:t>64,921</w:t>
            </w:r>
          </w:p>
        </w:tc>
      </w:tr>
    </w:tbl>
    <w:p w:rsidR="00B722BF" w:rsidRPr="00AF327A" w:rsidRDefault="00B722BF" w:rsidP="00B722BF">
      <w:pPr>
        <w:rPr>
          <w:rFonts w:ascii="Times New Roman" w:hAnsi="Times New Roman"/>
          <w:sz w:val="24"/>
          <w:szCs w:val="28"/>
          <w:lang w:eastAsia="ru-RU"/>
        </w:rPr>
        <w:sectPr w:rsidR="00B722BF" w:rsidRPr="00AF327A" w:rsidSect="00770AB9">
          <w:pgSz w:w="16840" w:h="11907" w:orient="landscape" w:code="9"/>
          <w:pgMar w:top="1418" w:right="1701" w:bottom="851" w:left="851" w:header="720" w:footer="720" w:gutter="0"/>
          <w:cols w:space="720"/>
        </w:sectPr>
      </w:pP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lastRenderedPageBreak/>
        <w:t>1.3.12. Сведения о фактических и планируемых потерях горячей, питьевой, технической воды при её транспортировке (годовые, среднесуточные)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>За 2022 год потери воды  составили  39% - 40230  м</w:t>
      </w:r>
      <w:r w:rsidRPr="00AF327A">
        <w:rPr>
          <w:rFonts w:ascii="Times New Roman" w:hAnsi="Times New Roman"/>
          <w:bCs/>
          <w:sz w:val="24"/>
          <w:szCs w:val="28"/>
          <w:vertAlign w:val="superscript"/>
          <w:lang w:eastAsia="ru-RU"/>
        </w:rPr>
        <w:t>3</w:t>
      </w:r>
      <w:r w:rsidRPr="00AF327A">
        <w:rPr>
          <w:rFonts w:ascii="Times New Roman" w:hAnsi="Times New Roman"/>
          <w:bCs/>
          <w:sz w:val="24"/>
          <w:szCs w:val="28"/>
          <w:lang w:eastAsia="ru-RU"/>
        </w:rPr>
        <w:t>/год (110,219 м</w:t>
      </w:r>
      <w:r w:rsidRPr="00AF327A">
        <w:rPr>
          <w:rFonts w:ascii="Times New Roman" w:hAnsi="Times New Roman"/>
          <w:bCs/>
          <w:sz w:val="24"/>
          <w:szCs w:val="28"/>
          <w:vertAlign w:val="superscript"/>
          <w:lang w:eastAsia="ru-RU"/>
        </w:rPr>
        <w:t>3</w:t>
      </w:r>
      <w:r w:rsidRPr="00AF327A">
        <w:rPr>
          <w:rFonts w:ascii="Times New Roman" w:hAnsi="Times New Roman"/>
          <w:bCs/>
          <w:sz w:val="24"/>
          <w:szCs w:val="28"/>
          <w:lang w:eastAsia="ru-RU"/>
        </w:rPr>
        <w:t>/</w:t>
      </w:r>
      <w:proofErr w:type="spellStart"/>
      <w:r w:rsidRPr="00AF327A">
        <w:rPr>
          <w:rFonts w:ascii="Times New Roman" w:hAnsi="Times New Roman"/>
          <w:bCs/>
          <w:sz w:val="24"/>
          <w:szCs w:val="28"/>
          <w:lang w:eastAsia="ru-RU"/>
        </w:rPr>
        <w:t>сут</w:t>
      </w:r>
      <w:proofErr w:type="spellEnd"/>
      <w:r w:rsidRPr="00AF327A">
        <w:rPr>
          <w:rFonts w:ascii="Times New Roman" w:hAnsi="Times New Roman"/>
          <w:bCs/>
          <w:sz w:val="24"/>
          <w:szCs w:val="28"/>
          <w:lang w:eastAsia="ru-RU"/>
        </w:rPr>
        <w:t xml:space="preserve">). 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В перспективе предусматриваются мероприятия по сокращению потерь: реконструкция водопроводных сетей, регулирование напоров.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8"/>
        <w:jc w:val="right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Таблица 14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1134"/>
        <w:gridCol w:w="1246"/>
        <w:gridCol w:w="1104"/>
        <w:gridCol w:w="1104"/>
        <w:gridCol w:w="1105"/>
        <w:gridCol w:w="1105"/>
        <w:gridCol w:w="1423"/>
      </w:tblGrid>
      <w:tr w:rsidR="00B722BF" w:rsidRPr="00AF327A" w:rsidTr="00770AB9">
        <w:tc>
          <w:tcPr>
            <w:tcW w:w="1668" w:type="dxa"/>
            <w:vMerge w:val="restart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right="-284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b/>
                <w:color w:val="000000"/>
                <w:sz w:val="20"/>
              </w:rPr>
              <w:t>Показатель</w:t>
            </w:r>
          </w:p>
        </w:tc>
        <w:tc>
          <w:tcPr>
            <w:tcW w:w="8221" w:type="dxa"/>
            <w:gridSpan w:val="7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right="-284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b/>
                <w:color w:val="000000"/>
                <w:sz w:val="20"/>
              </w:rPr>
              <w:t xml:space="preserve">Доля потерь воды в централизованных системах водоснабжения при транспортировке </w:t>
            </w:r>
            <w:proofErr w:type="gramStart"/>
            <w:r w:rsidRPr="00AF327A">
              <w:rPr>
                <w:rFonts w:ascii="Times New Roman" w:hAnsi="Times New Roman"/>
                <w:b/>
                <w:color w:val="000000"/>
                <w:sz w:val="20"/>
              </w:rPr>
              <w:t>в</w:t>
            </w:r>
            <w:proofErr w:type="gramEnd"/>
          </w:p>
          <w:p w:rsidR="00B722BF" w:rsidRPr="00AF327A" w:rsidRDefault="00B722BF" w:rsidP="00770AB9">
            <w:pPr>
              <w:tabs>
                <w:tab w:val="left" w:pos="6417"/>
              </w:tabs>
              <w:autoSpaceDE w:val="0"/>
              <w:autoSpaceDN w:val="0"/>
              <w:adjustRightInd w:val="0"/>
              <w:spacing w:after="0"/>
              <w:ind w:right="-284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b/>
                <w:color w:val="000000"/>
                <w:sz w:val="20"/>
              </w:rPr>
              <w:t xml:space="preserve">                 </w:t>
            </w:r>
            <w:proofErr w:type="gramStart"/>
            <w:r w:rsidRPr="00AF327A">
              <w:rPr>
                <w:rFonts w:ascii="Times New Roman" w:hAnsi="Times New Roman"/>
                <w:b/>
                <w:color w:val="000000"/>
                <w:sz w:val="20"/>
              </w:rPr>
              <w:t>общем</w:t>
            </w:r>
            <w:proofErr w:type="gramEnd"/>
            <w:r w:rsidRPr="00AF327A">
              <w:rPr>
                <w:rFonts w:ascii="Times New Roman" w:hAnsi="Times New Roman"/>
                <w:b/>
                <w:color w:val="000000"/>
                <w:sz w:val="20"/>
              </w:rPr>
              <w:t xml:space="preserve"> объеме воды, поданной в водопроводную сеть, %</w:t>
            </w:r>
          </w:p>
        </w:tc>
      </w:tr>
      <w:tr w:rsidR="00B722BF" w:rsidRPr="00AF327A" w:rsidTr="00770AB9">
        <w:tc>
          <w:tcPr>
            <w:tcW w:w="1668" w:type="dxa"/>
            <w:vMerge/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right="-28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right="-284"/>
              <w:jc w:val="center"/>
              <w:rPr>
                <w:rFonts w:ascii="Times New Roman" w:hAnsi="Times New Roman"/>
                <w:b/>
                <w:sz w:val="20"/>
              </w:rPr>
            </w:pPr>
            <w:r w:rsidRPr="00AF327A">
              <w:rPr>
                <w:rFonts w:ascii="Times New Roman" w:hAnsi="Times New Roman"/>
                <w:b/>
                <w:sz w:val="20"/>
              </w:rPr>
              <w:t>2023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right="-284"/>
              <w:jc w:val="center"/>
              <w:rPr>
                <w:rFonts w:ascii="Times New Roman" w:hAnsi="Times New Roman"/>
                <w:b/>
                <w:sz w:val="20"/>
              </w:rPr>
            </w:pPr>
            <w:r w:rsidRPr="00AF327A">
              <w:rPr>
                <w:rFonts w:ascii="Times New Roman" w:hAnsi="Times New Roman"/>
                <w:b/>
                <w:sz w:val="20"/>
              </w:rPr>
              <w:t>2024</w:t>
            </w:r>
          </w:p>
        </w:tc>
        <w:tc>
          <w:tcPr>
            <w:tcW w:w="1104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left="-79" w:right="-284"/>
              <w:jc w:val="center"/>
              <w:rPr>
                <w:rFonts w:ascii="Times New Roman" w:hAnsi="Times New Roman"/>
                <w:b/>
                <w:sz w:val="20"/>
              </w:rPr>
            </w:pPr>
            <w:r w:rsidRPr="00AF327A">
              <w:rPr>
                <w:rFonts w:ascii="Times New Roman" w:hAnsi="Times New Roman"/>
                <w:b/>
                <w:sz w:val="20"/>
              </w:rPr>
              <w:t>2025</w:t>
            </w:r>
          </w:p>
        </w:tc>
        <w:tc>
          <w:tcPr>
            <w:tcW w:w="1104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left="-79" w:right="-284"/>
              <w:jc w:val="center"/>
              <w:rPr>
                <w:rFonts w:ascii="Times New Roman" w:hAnsi="Times New Roman"/>
                <w:b/>
                <w:sz w:val="20"/>
              </w:rPr>
            </w:pPr>
            <w:r w:rsidRPr="00AF327A">
              <w:rPr>
                <w:rFonts w:ascii="Times New Roman" w:hAnsi="Times New Roman"/>
                <w:b/>
                <w:sz w:val="20"/>
              </w:rPr>
              <w:t>2026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left="-79" w:right="-85"/>
              <w:jc w:val="center"/>
              <w:rPr>
                <w:rFonts w:ascii="Times New Roman" w:hAnsi="Times New Roman"/>
                <w:b/>
                <w:sz w:val="20"/>
              </w:rPr>
            </w:pPr>
            <w:r w:rsidRPr="00AF327A">
              <w:rPr>
                <w:rFonts w:ascii="Times New Roman" w:hAnsi="Times New Roman"/>
                <w:b/>
                <w:sz w:val="20"/>
              </w:rPr>
              <w:t>2027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left="-79" w:right="-85"/>
              <w:jc w:val="center"/>
              <w:rPr>
                <w:rFonts w:ascii="Times New Roman" w:hAnsi="Times New Roman"/>
                <w:b/>
                <w:sz w:val="20"/>
              </w:rPr>
            </w:pPr>
            <w:r w:rsidRPr="00AF327A">
              <w:rPr>
                <w:rFonts w:ascii="Times New Roman" w:hAnsi="Times New Roman"/>
                <w:b/>
                <w:sz w:val="20"/>
              </w:rPr>
              <w:t>2028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left="-79" w:right="-108"/>
              <w:jc w:val="center"/>
              <w:rPr>
                <w:rFonts w:ascii="Times New Roman" w:hAnsi="Times New Roman"/>
                <w:b/>
                <w:sz w:val="20"/>
              </w:rPr>
            </w:pPr>
            <w:r w:rsidRPr="00AF327A">
              <w:rPr>
                <w:rFonts w:ascii="Times New Roman" w:hAnsi="Times New Roman"/>
                <w:b/>
                <w:sz w:val="20"/>
              </w:rPr>
              <w:t>2029-2033</w:t>
            </w:r>
          </w:p>
        </w:tc>
      </w:tr>
      <w:tr w:rsidR="00B722BF" w:rsidRPr="00AF327A" w:rsidTr="00770AB9">
        <w:tc>
          <w:tcPr>
            <w:tcW w:w="1668" w:type="dxa"/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right="-284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38,47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37,94</w:t>
            </w:r>
          </w:p>
        </w:tc>
        <w:tc>
          <w:tcPr>
            <w:tcW w:w="1104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37,41</w:t>
            </w:r>
          </w:p>
        </w:tc>
        <w:tc>
          <w:tcPr>
            <w:tcW w:w="1104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left="-49"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36,88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36,35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35,82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33,7</w:t>
            </w:r>
          </w:p>
        </w:tc>
      </w:tr>
      <w:tr w:rsidR="00B722BF" w:rsidRPr="00AF327A" w:rsidTr="00770AB9">
        <w:tc>
          <w:tcPr>
            <w:tcW w:w="1668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 xml:space="preserve">Протяженность планируемой модернизации сети, </w:t>
            </w:r>
            <w:proofErr w:type="gramStart"/>
            <w:r w:rsidRPr="00AF327A">
              <w:rPr>
                <w:rFonts w:ascii="Times New Roman" w:hAnsi="Times New Roman"/>
                <w:sz w:val="20"/>
              </w:rPr>
              <w:t>км</w:t>
            </w:r>
            <w:proofErr w:type="gramEnd"/>
            <w:r w:rsidRPr="00AF327A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0,25</w:t>
            </w:r>
          </w:p>
        </w:tc>
        <w:tc>
          <w:tcPr>
            <w:tcW w:w="1104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0,25</w:t>
            </w:r>
          </w:p>
        </w:tc>
        <w:tc>
          <w:tcPr>
            <w:tcW w:w="1104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0,5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0,26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0,26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1,93</w:t>
            </w:r>
          </w:p>
        </w:tc>
      </w:tr>
    </w:tbl>
    <w:p w:rsidR="00B722BF" w:rsidRPr="00AF327A" w:rsidRDefault="00B722BF" w:rsidP="00B722B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8"/>
          <w:lang w:eastAsia="ru-RU"/>
        </w:rPr>
      </w:pP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color w:val="000000"/>
          <w:sz w:val="24"/>
          <w:szCs w:val="28"/>
          <w:lang w:eastAsia="ru-RU"/>
        </w:rPr>
        <w:t xml:space="preserve">1.3.13.  </w:t>
      </w:r>
      <w:proofErr w:type="gramStart"/>
      <w:r w:rsidRPr="00AF327A">
        <w:rPr>
          <w:rFonts w:ascii="Times New Roman" w:hAnsi="Times New Roman"/>
          <w:b/>
          <w:bCs/>
          <w:color w:val="000000"/>
          <w:sz w:val="24"/>
          <w:szCs w:val="28"/>
          <w:lang w:eastAsia="ru-RU"/>
        </w:rPr>
        <w:t>Перспективные балансы водоснабжения (общий - баланс подачи и реализации горячей, питьевой, технической воды, территориальный - баланс подачи горячей, питьевой, технической воды по технологическим зонам водоснабжения, структурный - баланс  реализации горячей, питьевой, технической воды по группам абонентов)</w:t>
      </w:r>
      <w:proofErr w:type="gramEnd"/>
    </w:p>
    <w:p w:rsidR="00B722BF" w:rsidRPr="00AF327A" w:rsidRDefault="00B722BF" w:rsidP="00B722BF">
      <w:pPr>
        <w:spacing w:after="0"/>
        <w:ind w:right="-284" w:firstLine="720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Перспективный баланс потребления воды рассчитан на максимальное суточное водопотребление. Корректировка баланса рассчитывается на среднесуточное водопотребление и далее, как и предусмотрено нормативами, пересчитывается в максимальное суточное потребление.</w:t>
      </w:r>
    </w:p>
    <w:p w:rsidR="00B722BF" w:rsidRPr="00AF327A" w:rsidRDefault="00B722BF" w:rsidP="00B722BF">
      <w:pPr>
        <w:spacing w:after="0"/>
        <w:ind w:right="-284" w:firstLine="720"/>
        <w:jc w:val="both"/>
        <w:rPr>
          <w:rFonts w:ascii="Times New Roman" w:hAnsi="Times New Roman"/>
          <w:color w:val="000000"/>
          <w:sz w:val="24"/>
          <w:szCs w:val="28"/>
          <w:shd w:val="clear" w:color="auto" w:fill="FFFFFF"/>
        </w:rPr>
      </w:pPr>
      <w:r w:rsidRPr="00AF327A">
        <w:rPr>
          <w:rFonts w:ascii="Times New Roman" w:hAnsi="Times New Roman"/>
          <w:sz w:val="24"/>
          <w:szCs w:val="28"/>
        </w:rPr>
        <w:t xml:space="preserve">Основным потребителем воды является население. </w:t>
      </w:r>
      <w:proofErr w:type="gramStart"/>
      <w:r w:rsidRPr="00AF327A">
        <w:rPr>
          <w:rFonts w:ascii="Times New Roman" w:hAnsi="Times New Roman"/>
          <w:sz w:val="24"/>
          <w:szCs w:val="28"/>
        </w:rPr>
        <w:t xml:space="preserve">При разработке схемы водоснабжения  сельского поселения Ново-Полтавское базовым показателем для определения удельного суточного расхода воды принят норматив потребления холодной и горячей воды на одного жителя, принятый </w:t>
      </w:r>
      <w:r w:rsidRPr="00AF327A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>на основании приказа Министерства строительства и жилищно-коммунального хозяйства Кабардино-Балкарской Республики от 31 августа 2020 года № 134" Об утверждении нормативов потребления коммунальных услуг по холодному водоснабжению, горячему водоснабжению и водоотведению".</w:t>
      </w:r>
      <w:proofErr w:type="gramEnd"/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 xml:space="preserve">Таблица 15 – Перспективный  баланс водопотребления холодной питьевой воды сельского поселения </w:t>
      </w:r>
      <w:proofErr w:type="gramStart"/>
      <w:r w:rsidRPr="00AF327A">
        <w:rPr>
          <w:rFonts w:ascii="Times New Roman" w:hAnsi="Times New Roman"/>
          <w:bCs/>
          <w:sz w:val="24"/>
          <w:szCs w:val="28"/>
          <w:lang w:eastAsia="ru-RU"/>
        </w:rPr>
        <w:t>Ново-Полтавское</w:t>
      </w:r>
      <w:proofErr w:type="gramEnd"/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8"/>
          <w:lang w:eastAsia="ru-RU"/>
        </w:rPr>
      </w:pP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8"/>
          <w:lang w:eastAsia="ru-RU"/>
        </w:rPr>
      </w:pP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8"/>
          <w:lang w:eastAsia="ru-RU"/>
        </w:rPr>
      </w:pP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8"/>
          <w:lang w:eastAsia="ru-RU"/>
        </w:rPr>
      </w:pP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8"/>
          <w:lang w:eastAsia="ru-RU"/>
        </w:rPr>
      </w:pP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8"/>
          <w:lang w:eastAsia="ru-RU"/>
        </w:rPr>
      </w:pP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ayout w:type="fixed"/>
        <w:tblLook w:val="04A0"/>
      </w:tblPr>
      <w:tblGrid>
        <w:gridCol w:w="861"/>
        <w:gridCol w:w="4046"/>
        <w:gridCol w:w="1451"/>
        <w:gridCol w:w="1661"/>
        <w:gridCol w:w="1620"/>
      </w:tblGrid>
      <w:tr w:rsidR="00B722BF" w:rsidRPr="00AF327A" w:rsidTr="00770AB9">
        <w:trPr>
          <w:trHeight w:val="327"/>
        </w:trPr>
        <w:tc>
          <w:tcPr>
            <w:tcW w:w="861" w:type="dxa"/>
            <w:vMerge w:val="restart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b/>
                <w:color w:val="000000"/>
                <w:sz w:val="20"/>
              </w:rPr>
              <w:t xml:space="preserve">№ </w:t>
            </w:r>
            <w:proofErr w:type="spellStart"/>
            <w:proofErr w:type="gramStart"/>
            <w:r w:rsidRPr="00AF327A">
              <w:rPr>
                <w:rFonts w:ascii="Times New Roman" w:hAnsi="Times New Roman"/>
                <w:b/>
                <w:color w:val="000000"/>
                <w:sz w:val="20"/>
              </w:rPr>
              <w:t>п</w:t>
            </w:r>
            <w:proofErr w:type="spellEnd"/>
            <w:proofErr w:type="gramEnd"/>
            <w:r w:rsidRPr="00AF327A">
              <w:rPr>
                <w:rFonts w:ascii="Times New Roman" w:hAnsi="Times New Roman"/>
                <w:b/>
                <w:color w:val="000000"/>
                <w:sz w:val="20"/>
              </w:rPr>
              <w:t>/</w:t>
            </w:r>
            <w:proofErr w:type="spellStart"/>
            <w:r w:rsidRPr="00AF327A">
              <w:rPr>
                <w:rFonts w:ascii="Times New Roman" w:hAnsi="Times New Roman"/>
                <w:b/>
                <w:color w:val="000000"/>
                <w:sz w:val="20"/>
              </w:rPr>
              <w:t>п</w:t>
            </w:r>
            <w:proofErr w:type="spellEnd"/>
          </w:p>
        </w:tc>
        <w:tc>
          <w:tcPr>
            <w:tcW w:w="4046" w:type="dxa"/>
            <w:vMerge w:val="restart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b/>
                <w:color w:val="000000"/>
                <w:sz w:val="20"/>
              </w:rPr>
              <w:t>Наименование потребителей</w:t>
            </w:r>
          </w:p>
        </w:tc>
        <w:tc>
          <w:tcPr>
            <w:tcW w:w="4732" w:type="dxa"/>
            <w:gridSpan w:val="3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b/>
                <w:color w:val="000000"/>
                <w:sz w:val="20"/>
              </w:rPr>
              <w:t>Расчетный срок  2033 год</w:t>
            </w:r>
          </w:p>
        </w:tc>
      </w:tr>
      <w:tr w:rsidR="00B722BF" w:rsidRPr="00AF327A" w:rsidTr="00770AB9">
        <w:trPr>
          <w:cantSplit/>
          <w:trHeight w:val="2348"/>
        </w:trPr>
        <w:tc>
          <w:tcPr>
            <w:tcW w:w="861" w:type="dxa"/>
            <w:vMerge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046" w:type="dxa"/>
            <w:vMerge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51" w:type="dxa"/>
            <w:shd w:val="clear" w:color="auto" w:fill="auto"/>
            <w:textDirection w:val="btLr"/>
            <w:vAlign w:val="center"/>
          </w:tcPr>
          <w:p w:rsidR="00B722BF" w:rsidRPr="00AF327A" w:rsidRDefault="00B722BF" w:rsidP="00770A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</w:rPr>
            </w:pPr>
            <w:r w:rsidRPr="00AF327A">
              <w:rPr>
                <w:rFonts w:ascii="Times New Roman" w:hAnsi="Times New Roman"/>
                <w:b/>
                <w:sz w:val="20"/>
              </w:rPr>
              <w:t>Среднесуточное водопотребление, тыс. м</w:t>
            </w:r>
            <w:r w:rsidRPr="00AF327A">
              <w:rPr>
                <w:rFonts w:ascii="Times New Roman" w:hAnsi="Times New Roman"/>
                <w:b/>
                <w:sz w:val="20"/>
                <w:vertAlign w:val="superscript"/>
              </w:rPr>
              <w:t>3</w:t>
            </w:r>
            <w:r w:rsidRPr="00AF327A">
              <w:rPr>
                <w:rFonts w:ascii="Times New Roman" w:hAnsi="Times New Roman"/>
                <w:b/>
                <w:sz w:val="20"/>
              </w:rPr>
              <w:t>/</w:t>
            </w:r>
            <w:proofErr w:type="spellStart"/>
            <w:r w:rsidRPr="00AF327A">
              <w:rPr>
                <w:rFonts w:ascii="Times New Roman" w:hAnsi="Times New Roman"/>
                <w:b/>
                <w:sz w:val="20"/>
              </w:rPr>
              <w:t>сут</w:t>
            </w:r>
            <w:proofErr w:type="spellEnd"/>
          </w:p>
        </w:tc>
        <w:tc>
          <w:tcPr>
            <w:tcW w:w="1661" w:type="dxa"/>
            <w:shd w:val="clear" w:color="auto" w:fill="auto"/>
            <w:textDirection w:val="btLr"/>
            <w:vAlign w:val="center"/>
          </w:tcPr>
          <w:p w:rsidR="00B722BF" w:rsidRPr="00AF327A" w:rsidRDefault="00B722BF" w:rsidP="00770A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AF327A">
              <w:rPr>
                <w:rFonts w:ascii="Times New Roman" w:hAnsi="Times New Roman"/>
                <w:b/>
                <w:sz w:val="20"/>
              </w:rPr>
              <w:t>Максимальносуточное</w:t>
            </w:r>
            <w:proofErr w:type="spellEnd"/>
            <w:r w:rsidRPr="00AF327A">
              <w:rPr>
                <w:rFonts w:ascii="Times New Roman" w:hAnsi="Times New Roman"/>
                <w:b/>
                <w:sz w:val="20"/>
              </w:rPr>
              <w:t xml:space="preserve"> водопотребление, тыс. м</w:t>
            </w:r>
            <w:r w:rsidRPr="00AF327A">
              <w:rPr>
                <w:rFonts w:ascii="Times New Roman" w:hAnsi="Times New Roman"/>
                <w:b/>
                <w:sz w:val="20"/>
                <w:vertAlign w:val="superscript"/>
              </w:rPr>
              <w:t>3</w:t>
            </w:r>
            <w:r w:rsidRPr="00AF327A">
              <w:rPr>
                <w:rFonts w:ascii="Times New Roman" w:hAnsi="Times New Roman"/>
                <w:b/>
                <w:sz w:val="20"/>
              </w:rPr>
              <w:t>/</w:t>
            </w:r>
            <w:proofErr w:type="spellStart"/>
            <w:r w:rsidRPr="00AF327A">
              <w:rPr>
                <w:rFonts w:ascii="Times New Roman" w:hAnsi="Times New Roman"/>
                <w:b/>
                <w:sz w:val="20"/>
              </w:rPr>
              <w:t>сут</w:t>
            </w:r>
            <w:proofErr w:type="spellEnd"/>
          </w:p>
        </w:tc>
        <w:tc>
          <w:tcPr>
            <w:tcW w:w="1620" w:type="dxa"/>
            <w:shd w:val="clear" w:color="auto" w:fill="auto"/>
            <w:textDirection w:val="btLr"/>
            <w:vAlign w:val="center"/>
          </w:tcPr>
          <w:p w:rsidR="00B722BF" w:rsidRPr="00AF327A" w:rsidRDefault="00B722BF" w:rsidP="00770A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</w:rPr>
            </w:pPr>
            <w:r w:rsidRPr="00AF327A">
              <w:rPr>
                <w:rFonts w:ascii="Times New Roman" w:hAnsi="Times New Roman"/>
                <w:b/>
                <w:sz w:val="20"/>
              </w:rPr>
              <w:t>Годовое, тыс</w:t>
            </w:r>
            <w:proofErr w:type="gramStart"/>
            <w:r w:rsidRPr="00AF327A">
              <w:rPr>
                <w:rFonts w:ascii="Times New Roman" w:hAnsi="Times New Roman"/>
                <w:b/>
                <w:sz w:val="20"/>
              </w:rPr>
              <w:t>.м</w:t>
            </w:r>
            <w:proofErr w:type="gramEnd"/>
            <w:r w:rsidRPr="00AF327A">
              <w:rPr>
                <w:rFonts w:ascii="Times New Roman" w:hAnsi="Times New Roman"/>
                <w:b/>
                <w:sz w:val="20"/>
                <w:vertAlign w:val="superscript"/>
              </w:rPr>
              <w:t>3</w:t>
            </w:r>
          </w:p>
        </w:tc>
      </w:tr>
      <w:tr w:rsidR="00B722BF" w:rsidRPr="00AF327A" w:rsidTr="00770AB9">
        <w:trPr>
          <w:cantSplit/>
          <w:trHeight w:val="301"/>
        </w:trPr>
        <w:tc>
          <w:tcPr>
            <w:tcW w:w="861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4046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Население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0,166</w:t>
            </w:r>
          </w:p>
        </w:tc>
        <w:tc>
          <w:tcPr>
            <w:tcW w:w="1661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0,199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60,611</w:t>
            </w:r>
          </w:p>
        </w:tc>
      </w:tr>
      <w:tr w:rsidR="00B722BF" w:rsidRPr="00AF327A" w:rsidTr="00770AB9">
        <w:trPr>
          <w:cantSplit/>
          <w:trHeight w:val="229"/>
        </w:trPr>
        <w:tc>
          <w:tcPr>
            <w:tcW w:w="861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4046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Бюджетные организации</w:t>
            </w:r>
          </w:p>
        </w:tc>
        <w:tc>
          <w:tcPr>
            <w:tcW w:w="1451" w:type="dxa"/>
            <w:vMerge w:val="restart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0,0118</w:t>
            </w:r>
          </w:p>
        </w:tc>
        <w:tc>
          <w:tcPr>
            <w:tcW w:w="1661" w:type="dxa"/>
            <w:vMerge w:val="restart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0,0142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4,31</w:t>
            </w:r>
          </w:p>
        </w:tc>
      </w:tr>
      <w:tr w:rsidR="00B722BF" w:rsidRPr="00AF327A" w:rsidTr="00770AB9">
        <w:trPr>
          <w:cantSplit/>
          <w:trHeight w:val="301"/>
        </w:trPr>
        <w:tc>
          <w:tcPr>
            <w:tcW w:w="861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4046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Организации</w:t>
            </w:r>
          </w:p>
        </w:tc>
        <w:tc>
          <w:tcPr>
            <w:tcW w:w="1451" w:type="dxa"/>
            <w:vMerge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661" w:type="dxa"/>
            <w:vMerge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722BF" w:rsidRPr="00AF327A" w:rsidTr="00770AB9">
        <w:trPr>
          <w:cantSplit/>
          <w:trHeight w:val="132"/>
        </w:trPr>
        <w:tc>
          <w:tcPr>
            <w:tcW w:w="861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4046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 xml:space="preserve">Потери 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0,088</w:t>
            </w:r>
          </w:p>
        </w:tc>
        <w:tc>
          <w:tcPr>
            <w:tcW w:w="1661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0,105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32,02</w:t>
            </w:r>
          </w:p>
        </w:tc>
      </w:tr>
      <w:tr w:rsidR="00B722BF" w:rsidRPr="00AF327A" w:rsidTr="00770AB9">
        <w:trPr>
          <w:cantSplit/>
          <w:trHeight w:val="222"/>
        </w:trPr>
        <w:tc>
          <w:tcPr>
            <w:tcW w:w="861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4046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b/>
                <w:color w:val="000000"/>
                <w:sz w:val="20"/>
              </w:rPr>
              <w:t>Итого: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b/>
                <w:color w:val="000000"/>
                <w:sz w:val="20"/>
              </w:rPr>
              <w:t>0,266</w:t>
            </w:r>
          </w:p>
        </w:tc>
        <w:tc>
          <w:tcPr>
            <w:tcW w:w="1661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b/>
                <w:color w:val="000000"/>
                <w:sz w:val="20"/>
              </w:rPr>
              <w:t>0,318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AF327A">
              <w:rPr>
                <w:rFonts w:ascii="Times New Roman" w:hAnsi="Times New Roman"/>
                <w:b/>
                <w:color w:val="000000"/>
                <w:sz w:val="20"/>
              </w:rPr>
              <w:t>96,941</w:t>
            </w:r>
          </w:p>
        </w:tc>
      </w:tr>
    </w:tbl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/>
        <w:jc w:val="both"/>
        <w:rPr>
          <w:rFonts w:ascii="Times New Roman" w:hAnsi="Times New Roman"/>
          <w:bCs/>
          <w:sz w:val="24"/>
          <w:szCs w:val="28"/>
          <w:lang w:eastAsia="ru-RU"/>
        </w:rPr>
      </w:pP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/>
        <w:jc w:val="both"/>
        <w:rPr>
          <w:rFonts w:ascii="Times New Roman" w:hAnsi="Times New Roman"/>
          <w:bCs/>
          <w:sz w:val="24"/>
          <w:szCs w:val="28"/>
          <w:lang w:eastAsia="ru-RU"/>
        </w:rPr>
      </w:pP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/>
        <w:jc w:val="both"/>
        <w:rPr>
          <w:rFonts w:ascii="Times New Roman" w:hAnsi="Times New Roman"/>
          <w:bCs/>
          <w:sz w:val="24"/>
          <w:szCs w:val="28"/>
          <w:lang w:eastAsia="ru-RU"/>
        </w:rPr>
      </w:pP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8"/>
          <w:lang w:eastAsia="ru-RU"/>
        </w:rPr>
      </w:pPr>
    </w:p>
    <w:p w:rsidR="00B722BF" w:rsidRPr="00AF327A" w:rsidRDefault="00B722BF" w:rsidP="00B722BF">
      <w:pPr>
        <w:rPr>
          <w:rFonts w:ascii="Times New Roman" w:hAnsi="Times New Roman"/>
          <w:sz w:val="24"/>
          <w:szCs w:val="28"/>
          <w:lang w:eastAsia="ru-RU"/>
        </w:rPr>
        <w:sectPr w:rsidR="00B722BF" w:rsidRPr="00AF327A" w:rsidSect="00770AB9">
          <w:pgSz w:w="11907" w:h="16840" w:code="9"/>
          <w:pgMar w:top="851" w:right="851" w:bottom="851" w:left="1701" w:header="454" w:footer="720" w:gutter="0"/>
          <w:cols w:space="720"/>
          <w:docGrid w:linePitch="299"/>
        </w:sectPr>
      </w:pP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lastRenderedPageBreak/>
        <w:t>1.3.14. Расчет  требуемой мощности водозаборных и очистных сооружений исходя из данных о перспективном потреблении горячей питьевой, технической воды и величины потерь горячей, питьевой, технической воды при ее транспортировке с указанием требуемых объемов подачи и потребления горячей, питьевой, технической воды, дефицита (резерва) мощностей по технологическим зонам с разбивкой по годам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 xml:space="preserve">Требуемая мощность водозаборных и очистных сооружений определена на основании расчетного перспективного территориального водного баланса. На территории сельского поселения </w:t>
      </w:r>
      <w:proofErr w:type="gramStart"/>
      <w:r w:rsidRPr="00AF327A">
        <w:rPr>
          <w:rFonts w:ascii="Times New Roman" w:hAnsi="Times New Roman"/>
          <w:bCs/>
          <w:sz w:val="24"/>
          <w:szCs w:val="28"/>
          <w:lang w:eastAsia="ru-RU"/>
        </w:rPr>
        <w:t>Ново-Полтавское</w:t>
      </w:r>
      <w:proofErr w:type="gramEnd"/>
      <w:r w:rsidRPr="00AF327A">
        <w:rPr>
          <w:rFonts w:ascii="Times New Roman" w:hAnsi="Times New Roman"/>
          <w:bCs/>
          <w:sz w:val="24"/>
          <w:szCs w:val="28"/>
          <w:lang w:eastAsia="ru-RU"/>
        </w:rPr>
        <w:t xml:space="preserve"> горячая и техническая вода отсутствуют.</w:t>
      </w: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>Таблица 16</w:t>
      </w:r>
    </w:p>
    <w:tbl>
      <w:tblPr>
        <w:tblW w:w="15735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ayout w:type="fixed"/>
        <w:tblLook w:val="04A0"/>
      </w:tblPr>
      <w:tblGrid>
        <w:gridCol w:w="2553"/>
        <w:gridCol w:w="1134"/>
        <w:gridCol w:w="1275"/>
        <w:gridCol w:w="1158"/>
        <w:gridCol w:w="1110"/>
        <w:gridCol w:w="1418"/>
        <w:gridCol w:w="1174"/>
        <w:gridCol w:w="1539"/>
        <w:gridCol w:w="1564"/>
        <w:gridCol w:w="1401"/>
        <w:gridCol w:w="1409"/>
      </w:tblGrid>
      <w:tr w:rsidR="00B722BF" w:rsidRPr="00AF327A" w:rsidTr="00770AB9">
        <w:tc>
          <w:tcPr>
            <w:tcW w:w="2553" w:type="dxa"/>
            <w:vMerge w:val="restart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  <w:t>Наименование населенного пункта</w:t>
            </w:r>
          </w:p>
        </w:tc>
        <w:tc>
          <w:tcPr>
            <w:tcW w:w="3567" w:type="dxa"/>
            <w:gridSpan w:val="3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color w:val="000000"/>
                <w:szCs w:val="24"/>
              </w:rPr>
              <w:t>Современное состояние 2022 год</w:t>
            </w:r>
          </w:p>
        </w:tc>
        <w:tc>
          <w:tcPr>
            <w:tcW w:w="3702" w:type="dxa"/>
            <w:gridSpan w:val="3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color w:val="000000"/>
                <w:szCs w:val="24"/>
              </w:rPr>
              <w:t>Расчетный срок 2033 год</w:t>
            </w:r>
          </w:p>
        </w:tc>
        <w:tc>
          <w:tcPr>
            <w:tcW w:w="1539" w:type="dxa"/>
            <w:vMerge w:val="restart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  <w:t>Мощность, водозабора, тыс. м</w:t>
            </w:r>
            <w:r w:rsidRPr="00AF327A">
              <w:rPr>
                <w:rFonts w:ascii="Times New Roman" w:hAnsi="Times New Roman"/>
                <w:b/>
                <w:color w:val="000000"/>
                <w:szCs w:val="24"/>
                <w:vertAlign w:val="superscript"/>
                <w:lang w:eastAsia="ru-RU"/>
              </w:rPr>
              <w:t>3</w:t>
            </w:r>
            <w:r w:rsidRPr="00AF327A"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  <w:t>/год</w:t>
            </w:r>
          </w:p>
        </w:tc>
        <w:tc>
          <w:tcPr>
            <w:tcW w:w="1564" w:type="dxa"/>
            <w:vMerge w:val="restart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  <w:t>Резерв (дефицит)</w:t>
            </w:r>
          </w:p>
        </w:tc>
        <w:tc>
          <w:tcPr>
            <w:tcW w:w="2810" w:type="dxa"/>
            <w:gridSpan w:val="2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  <w:t>Требуемая мощность</w:t>
            </w:r>
          </w:p>
        </w:tc>
      </w:tr>
      <w:tr w:rsidR="00B722BF" w:rsidRPr="00AF327A" w:rsidTr="00770AB9">
        <w:tc>
          <w:tcPr>
            <w:tcW w:w="2553" w:type="dxa"/>
            <w:vMerge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  <w:t>Подача</w:t>
            </w:r>
          </w:p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  <w:t>тыс. м³/год</w:t>
            </w:r>
          </w:p>
        </w:tc>
        <w:tc>
          <w:tcPr>
            <w:tcW w:w="1275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  <w:t>Реализация</w:t>
            </w:r>
          </w:p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  <w:t>тыс. м³/год</w:t>
            </w:r>
          </w:p>
        </w:tc>
        <w:tc>
          <w:tcPr>
            <w:tcW w:w="1158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  <w:t>Потери</w:t>
            </w:r>
          </w:p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  <w:t>тыс. м³/год</w:t>
            </w:r>
          </w:p>
        </w:tc>
        <w:tc>
          <w:tcPr>
            <w:tcW w:w="1110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  <w:t>Подача</w:t>
            </w:r>
          </w:p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  <w:t>тыс. м³/год</w:t>
            </w:r>
          </w:p>
        </w:tc>
        <w:tc>
          <w:tcPr>
            <w:tcW w:w="1418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  <w:t>Реализация</w:t>
            </w:r>
          </w:p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  <w:t>тыс. м³/год</w:t>
            </w:r>
          </w:p>
        </w:tc>
        <w:tc>
          <w:tcPr>
            <w:tcW w:w="1174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  <w:t>Потери</w:t>
            </w:r>
          </w:p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  <w:t>тыс. м³/год</w:t>
            </w:r>
          </w:p>
        </w:tc>
        <w:tc>
          <w:tcPr>
            <w:tcW w:w="1539" w:type="dxa"/>
            <w:vMerge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1564" w:type="dxa"/>
            <w:vMerge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1401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</w:pPr>
            <w:r w:rsidRPr="00AF327A"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  <w:t>Водозабор, тыс. м³/год</w:t>
            </w:r>
          </w:p>
        </w:tc>
        <w:tc>
          <w:tcPr>
            <w:tcW w:w="1409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</w:pPr>
            <w:proofErr w:type="gramStart"/>
            <w:r w:rsidRPr="00AF327A"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  <w:t>Очистные</w:t>
            </w:r>
            <w:proofErr w:type="gramEnd"/>
            <w:r w:rsidRPr="00AF327A">
              <w:rPr>
                <w:rFonts w:ascii="Times New Roman" w:hAnsi="Times New Roman"/>
                <w:b/>
                <w:color w:val="000000"/>
                <w:szCs w:val="24"/>
                <w:lang w:eastAsia="ru-RU"/>
              </w:rPr>
              <w:t>, тыс.  м³/год</w:t>
            </w:r>
          </w:p>
        </w:tc>
      </w:tr>
      <w:tr w:rsidR="00B722BF" w:rsidRPr="00AF327A" w:rsidTr="00770AB9">
        <w:tc>
          <w:tcPr>
            <w:tcW w:w="2553" w:type="dxa"/>
            <w:vAlign w:val="center"/>
          </w:tcPr>
          <w:p w:rsidR="00B722BF" w:rsidRPr="00AF327A" w:rsidRDefault="00B722BF" w:rsidP="00770AB9">
            <w:pPr>
              <w:pStyle w:val="ae"/>
              <w:snapToGrid w:val="0"/>
              <w:spacing w:after="0" w:line="240" w:lineRule="atLeast"/>
              <w:ind w:left="0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с.п. Ново-Полтавское</w:t>
            </w:r>
          </w:p>
        </w:tc>
        <w:tc>
          <w:tcPr>
            <w:tcW w:w="3567" w:type="dxa"/>
            <w:gridSpan w:val="3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lang w:eastAsia="ru-RU"/>
              </w:rPr>
            </w:pPr>
            <w:r w:rsidRPr="00AF327A">
              <w:rPr>
                <w:rFonts w:ascii="Times New Roman" w:hAnsi="Times New Roman"/>
                <w:bCs/>
                <w:sz w:val="20"/>
                <w:lang w:eastAsia="ru-RU"/>
              </w:rPr>
              <w:t>103,23</w:t>
            </w:r>
          </w:p>
        </w:tc>
        <w:tc>
          <w:tcPr>
            <w:tcW w:w="3702" w:type="dxa"/>
            <w:gridSpan w:val="3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highlight w:val="yellow"/>
                <w:lang w:eastAsia="ru-RU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97,92</w:t>
            </w:r>
          </w:p>
        </w:tc>
        <w:tc>
          <w:tcPr>
            <w:tcW w:w="1539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spacing w:val="2"/>
                <w:szCs w:val="24"/>
                <w:lang w:eastAsia="ru-RU"/>
              </w:rPr>
              <w:t>138,846</w:t>
            </w:r>
          </w:p>
        </w:tc>
        <w:tc>
          <w:tcPr>
            <w:tcW w:w="1564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spacing w:val="2"/>
                <w:sz w:val="20"/>
                <w:lang w:eastAsia="ru-RU"/>
              </w:rPr>
              <w:t>+40,926</w:t>
            </w:r>
          </w:p>
        </w:tc>
        <w:tc>
          <w:tcPr>
            <w:tcW w:w="1401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Cs w:val="24"/>
                <w:highlight w:val="yellow"/>
                <w:lang w:eastAsia="ru-RU"/>
              </w:rPr>
            </w:pPr>
            <w:r w:rsidRPr="00AF327A">
              <w:rPr>
                <w:rFonts w:ascii="Times New Roman" w:hAnsi="Times New Roman"/>
                <w:color w:val="000000"/>
                <w:sz w:val="20"/>
              </w:rPr>
              <w:t>97,92</w:t>
            </w:r>
          </w:p>
        </w:tc>
        <w:tc>
          <w:tcPr>
            <w:tcW w:w="1409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lang w:eastAsia="ru-RU"/>
              </w:rPr>
            </w:pPr>
            <w:r w:rsidRPr="00AF327A">
              <w:rPr>
                <w:rFonts w:ascii="Times New Roman" w:hAnsi="Times New Roman"/>
                <w:bCs/>
                <w:sz w:val="20"/>
                <w:lang w:eastAsia="ru-RU"/>
              </w:rPr>
              <w:t>-</w:t>
            </w:r>
          </w:p>
        </w:tc>
      </w:tr>
    </w:tbl>
    <w:p w:rsidR="00B722BF" w:rsidRPr="00AF327A" w:rsidRDefault="00B722BF" w:rsidP="00B722BF">
      <w:pPr>
        <w:spacing w:after="0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ab/>
      </w:r>
    </w:p>
    <w:p w:rsidR="00B722BF" w:rsidRPr="00AF327A" w:rsidRDefault="00B722BF" w:rsidP="00B722BF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</w:p>
    <w:p w:rsidR="00B722BF" w:rsidRPr="00AF327A" w:rsidRDefault="00B722BF" w:rsidP="00B722BF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  <w:sectPr w:rsidR="00B722BF" w:rsidRPr="00AF327A" w:rsidSect="00770AB9">
          <w:pgSz w:w="16840" w:h="11907" w:orient="landscape" w:code="9"/>
          <w:pgMar w:top="1701" w:right="851" w:bottom="851" w:left="851" w:header="720" w:footer="720" w:gutter="0"/>
          <w:cols w:space="720"/>
        </w:sectPr>
      </w:pP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bCs/>
          <w:color w:val="000000"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color w:val="000000"/>
          <w:sz w:val="24"/>
          <w:szCs w:val="28"/>
          <w:lang w:eastAsia="ru-RU"/>
        </w:rPr>
        <w:lastRenderedPageBreak/>
        <w:t>1.3.15.  Наименование организации, которая наделена статусом гарантирующей организации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8"/>
          <w:lang w:eastAsia="ru-RU"/>
        </w:rPr>
      </w:pPr>
      <w:r w:rsidRPr="00AF327A">
        <w:rPr>
          <w:rFonts w:ascii="Times New Roman" w:hAnsi="Times New Roman"/>
          <w:color w:val="000000"/>
          <w:sz w:val="24"/>
          <w:szCs w:val="28"/>
          <w:lang w:eastAsia="ru-RU"/>
        </w:rPr>
        <w:t xml:space="preserve">В соответствии со статьей 8 Федерального закона от 07.12.2011 № 416-Ф3 «О водоснабжении и водоотведении» Правительство Российской Федерации сформировало новые Правила организации водоснабжения, предписывающие организацию единых гарантирующих организаций (ЕГО).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8"/>
          <w:lang w:eastAsia="ru-RU"/>
        </w:rPr>
      </w:pPr>
      <w:proofErr w:type="gramStart"/>
      <w:r w:rsidRPr="00AF327A">
        <w:rPr>
          <w:rFonts w:ascii="Times New Roman" w:hAnsi="Times New Roman"/>
          <w:color w:val="000000"/>
          <w:sz w:val="24"/>
          <w:szCs w:val="28"/>
          <w:lang w:eastAsia="ru-RU"/>
        </w:rPr>
        <w:t xml:space="preserve">Организация, осуществляющая холодное водоснабжение и (или) водоотведение и эксплуатирующая водопроводные и (или) канализационные сети, наделяется статусом гарантирующей организации, если к водопроводным и (или) канализационным сетям этой организации присоединено наибольшее количество абонентов из всех организаций, осуществляющих холодное водоснабжение и (или) водоотведение. </w:t>
      </w:r>
      <w:proofErr w:type="gramEnd"/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8"/>
          <w:lang w:eastAsia="ru-RU"/>
        </w:rPr>
      </w:pPr>
      <w:r w:rsidRPr="00AF327A">
        <w:rPr>
          <w:rFonts w:ascii="Times New Roman" w:hAnsi="Times New Roman"/>
          <w:color w:val="000000"/>
          <w:sz w:val="24"/>
          <w:szCs w:val="28"/>
          <w:lang w:eastAsia="ru-RU"/>
        </w:rPr>
        <w:t xml:space="preserve">Органы местного самоуправления поселений для каждой централизованной системы холодного водоснабжения и (или) водоотведения определяют гарантирующую организацию и устанавливают зоны ее деятельности.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357"/>
        <w:jc w:val="both"/>
        <w:rPr>
          <w:rFonts w:ascii="Times New Roman" w:hAnsi="Times New Roman"/>
          <w:color w:val="000000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В настоящее время гарантирующими организациями в сельском поселении Ново-Полтавское  является  ООО "Регион-Сервис" </w:t>
      </w:r>
      <w:proofErr w:type="spellStart"/>
      <w:r w:rsidRPr="00AF327A">
        <w:rPr>
          <w:rFonts w:ascii="Times New Roman" w:hAnsi="Times New Roman"/>
          <w:sz w:val="24"/>
          <w:szCs w:val="28"/>
        </w:rPr>
        <w:t>Прохладненского</w:t>
      </w:r>
      <w:proofErr w:type="spellEnd"/>
      <w:r w:rsidRPr="00AF327A">
        <w:rPr>
          <w:rFonts w:ascii="Times New Roman" w:hAnsi="Times New Roman"/>
          <w:sz w:val="24"/>
          <w:szCs w:val="28"/>
        </w:rPr>
        <w:t xml:space="preserve"> муниципального района.</w:t>
      </w:r>
    </w:p>
    <w:p w:rsidR="00B722BF" w:rsidRPr="00AF327A" w:rsidRDefault="00B722BF" w:rsidP="00B722BF">
      <w:pPr>
        <w:pStyle w:val="2"/>
        <w:spacing w:before="0" w:after="0" w:line="240" w:lineRule="auto"/>
        <w:ind w:left="788" w:hanging="431"/>
        <w:jc w:val="center"/>
        <w:rPr>
          <w:rFonts w:ascii="Times New Roman" w:hAnsi="Times New Roman"/>
          <w:bCs/>
          <w:i w:val="0"/>
          <w:sz w:val="24"/>
          <w:lang w:eastAsia="ru-RU"/>
        </w:rPr>
      </w:pPr>
    </w:p>
    <w:p w:rsidR="00B722BF" w:rsidRPr="00AF327A" w:rsidRDefault="00B722BF" w:rsidP="00B722BF">
      <w:pPr>
        <w:pStyle w:val="2"/>
        <w:spacing w:before="0" w:after="0" w:line="240" w:lineRule="auto"/>
        <w:ind w:left="788" w:hanging="431"/>
        <w:jc w:val="center"/>
        <w:rPr>
          <w:rFonts w:ascii="Times New Roman" w:hAnsi="Times New Roman"/>
          <w:b w:val="0"/>
          <w:i w:val="0"/>
          <w:sz w:val="24"/>
        </w:rPr>
      </w:pPr>
      <w:r w:rsidRPr="00AF327A">
        <w:rPr>
          <w:rFonts w:ascii="Times New Roman" w:hAnsi="Times New Roman"/>
          <w:bCs/>
          <w:i w:val="0"/>
          <w:color w:val="000000"/>
          <w:sz w:val="24"/>
          <w:lang w:eastAsia="ru-RU"/>
        </w:rPr>
        <w:t>1.4</w:t>
      </w:r>
      <w:r w:rsidRPr="00AF327A">
        <w:rPr>
          <w:rFonts w:ascii="Times New Roman" w:hAnsi="Times New Roman"/>
          <w:b w:val="0"/>
          <w:bCs/>
          <w:i w:val="0"/>
          <w:color w:val="000000"/>
          <w:sz w:val="24"/>
          <w:lang w:eastAsia="ru-RU"/>
        </w:rPr>
        <w:t>.</w:t>
      </w:r>
      <w:bookmarkStart w:id="4" w:name="_Toc380482150"/>
      <w:bookmarkStart w:id="5" w:name="_Toc388883690"/>
      <w:r w:rsidRPr="00AF327A">
        <w:rPr>
          <w:rFonts w:ascii="Times New Roman" w:hAnsi="Times New Roman"/>
          <w:b w:val="0"/>
          <w:bCs/>
          <w:i w:val="0"/>
          <w:color w:val="000000"/>
          <w:sz w:val="24"/>
          <w:lang w:eastAsia="ru-RU"/>
        </w:rPr>
        <w:t xml:space="preserve"> </w:t>
      </w:r>
      <w:r w:rsidRPr="00AF327A">
        <w:rPr>
          <w:rStyle w:val="FontStyle157"/>
          <w:rFonts w:ascii="Times New Roman" w:eastAsia="Calibri" w:hAnsi="Times New Roman"/>
          <w:b/>
          <w:i w:val="0"/>
          <w:color w:val="000000"/>
          <w:sz w:val="24"/>
        </w:rPr>
        <w:t>ПР</w:t>
      </w:r>
      <w:r w:rsidRPr="00AF327A">
        <w:rPr>
          <w:rStyle w:val="FontStyle157"/>
          <w:rFonts w:ascii="Times New Roman" w:eastAsia="Calibri" w:hAnsi="Times New Roman"/>
          <w:b/>
          <w:i w:val="0"/>
          <w:sz w:val="24"/>
        </w:rPr>
        <w:t>ЕДЛОЖЕНИЯ ПО СТРОИТЕЛЬСТВУ, РЕКОНСТРУКЦИИ И МОДЕРНИЗАЦИИ ОБЪЕКТОВ СИСТЕМ ВОДОСНАБЖЕНИЯ</w:t>
      </w:r>
      <w:bookmarkEnd w:id="4"/>
      <w:bookmarkEnd w:id="5"/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1.4.1.  Перечень основных мероприятий по реализации схем водоснабжения с разбивкой по годам</w:t>
      </w:r>
    </w:p>
    <w:p w:rsidR="00B722BF" w:rsidRPr="00AF327A" w:rsidRDefault="00B722BF" w:rsidP="00B722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pacing w:val="2"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spacing w:val="2"/>
          <w:sz w:val="24"/>
          <w:szCs w:val="28"/>
          <w:lang w:eastAsia="ru-RU"/>
        </w:rPr>
        <w:t>Таблица 17  – Перечень основных мероприятий  по реализации схемы водоснабжения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ayout w:type="fixed"/>
        <w:tblLook w:val="04A0"/>
      </w:tblPr>
      <w:tblGrid>
        <w:gridCol w:w="709"/>
        <w:gridCol w:w="5528"/>
        <w:gridCol w:w="3402"/>
      </w:tblGrid>
      <w:tr w:rsidR="00B722BF" w:rsidRPr="00AF327A" w:rsidTr="00770AB9">
        <w:trPr>
          <w:trHeight w:val="414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color w:val="000000"/>
                <w:spacing w:val="2"/>
                <w:sz w:val="20"/>
                <w:lang w:eastAsia="ru-RU"/>
              </w:rPr>
              <w:t xml:space="preserve">№ </w:t>
            </w:r>
            <w:proofErr w:type="spellStart"/>
            <w:proofErr w:type="gramStart"/>
            <w:r w:rsidRPr="00AF327A">
              <w:rPr>
                <w:rFonts w:ascii="Times New Roman" w:eastAsia="Times New Roman" w:hAnsi="Times New Roman"/>
                <w:b/>
                <w:color w:val="000000"/>
                <w:spacing w:val="2"/>
                <w:sz w:val="20"/>
                <w:lang w:eastAsia="ru-RU"/>
              </w:rPr>
              <w:t>п</w:t>
            </w:r>
            <w:proofErr w:type="spellEnd"/>
            <w:proofErr w:type="gramEnd"/>
            <w:r w:rsidRPr="00AF327A">
              <w:rPr>
                <w:rFonts w:ascii="Times New Roman" w:eastAsia="Times New Roman" w:hAnsi="Times New Roman"/>
                <w:b/>
                <w:color w:val="000000"/>
                <w:spacing w:val="2"/>
                <w:sz w:val="20"/>
                <w:lang w:eastAsia="ru-RU"/>
              </w:rPr>
              <w:t>/</w:t>
            </w:r>
            <w:proofErr w:type="spellStart"/>
            <w:r w:rsidRPr="00AF327A">
              <w:rPr>
                <w:rFonts w:ascii="Times New Roman" w:eastAsia="Times New Roman" w:hAnsi="Times New Roman"/>
                <w:b/>
                <w:color w:val="000000"/>
                <w:spacing w:val="2"/>
                <w:sz w:val="20"/>
                <w:lang w:eastAsia="ru-RU"/>
              </w:rPr>
              <w:t>п</w:t>
            </w:r>
            <w:proofErr w:type="spellEnd"/>
          </w:p>
        </w:tc>
        <w:tc>
          <w:tcPr>
            <w:tcW w:w="5528" w:type="dxa"/>
            <w:vMerge w:val="restart"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color w:val="000000"/>
                <w:spacing w:val="2"/>
                <w:sz w:val="20"/>
                <w:lang w:eastAsia="ru-RU"/>
              </w:rPr>
              <w:t>Виды работ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color w:val="000000"/>
                <w:spacing w:val="2"/>
                <w:sz w:val="20"/>
                <w:lang w:eastAsia="ru-RU"/>
              </w:rPr>
              <w:t>Годы реализации</w:t>
            </w:r>
          </w:p>
        </w:tc>
      </w:tr>
      <w:tr w:rsidR="00B722BF" w:rsidRPr="00AF327A" w:rsidTr="00770AB9">
        <w:trPr>
          <w:trHeight w:val="317"/>
        </w:trPr>
        <w:tc>
          <w:tcPr>
            <w:tcW w:w="709" w:type="dxa"/>
            <w:vMerge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/>
              <w:jc w:val="center"/>
              <w:textAlignment w:val="baseline"/>
              <w:rPr>
                <w:rFonts w:ascii="Times New Roman" w:eastAsia="Times New Roman" w:hAnsi="Times New Roman"/>
                <w:b/>
                <w:i/>
                <w:color w:val="000000"/>
                <w:spacing w:val="2"/>
                <w:sz w:val="20"/>
                <w:lang w:eastAsia="ru-RU"/>
              </w:rPr>
            </w:pPr>
          </w:p>
        </w:tc>
        <w:tc>
          <w:tcPr>
            <w:tcW w:w="5528" w:type="dxa"/>
            <w:vMerge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0"/>
                <w:lang w:eastAsia="ru-RU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0"/>
                <w:lang w:eastAsia="ru-RU"/>
              </w:rPr>
            </w:pPr>
          </w:p>
        </w:tc>
      </w:tr>
      <w:tr w:rsidR="00B722BF" w:rsidRPr="00AF327A" w:rsidTr="00770AB9">
        <w:tc>
          <w:tcPr>
            <w:tcW w:w="709" w:type="dxa"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/>
              <w:jc w:val="center"/>
              <w:textAlignment w:val="baseline"/>
              <w:rPr>
                <w:rFonts w:ascii="Times New Roman" w:eastAsia="Times New Roman" w:hAnsi="Times New Roman"/>
                <w:b/>
                <w:i/>
                <w:color w:val="000000"/>
                <w:spacing w:val="2"/>
                <w:sz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i/>
                <w:color w:val="000000"/>
                <w:spacing w:val="2"/>
                <w:sz w:val="20"/>
                <w:lang w:eastAsia="ru-RU"/>
              </w:rPr>
              <w:t>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/>
              <w:jc w:val="center"/>
              <w:textAlignment w:val="baseline"/>
              <w:rPr>
                <w:rFonts w:ascii="Times New Roman" w:eastAsia="Times New Roman" w:hAnsi="Times New Roman"/>
                <w:b/>
                <w:i/>
                <w:color w:val="000000"/>
                <w:spacing w:val="2"/>
                <w:sz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i/>
                <w:color w:val="000000"/>
                <w:spacing w:val="2"/>
                <w:sz w:val="20"/>
                <w:lang w:eastAsia="ru-RU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/>
              <w:jc w:val="center"/>
              <w:textAlignment w:val="baseline"/>
              <w:rPr>
                <w:rFonts w:ascii="Times New Roman" w:eastAsia="Times New Roman" w:hAnsi="Times New Roman"/>
                <w:b/>
                <w:i/>
                <w:color w:val="000000"/>
                <w:spacing w:val="2"/>
                <w:sz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i/>
                <w:color w:val="000000"/>
                <w:spacing w:val="2"/>
                <w:sz w:val="20"/>
                <w:lang w:eastAsia="ru-RU"/>
              </w:rPr>
              <w:t>3</w:t>
            </w:r>
          </w:p>
        </w:tc>
      </w:tr>
      <w:tr w:rsidR="00B722BF" w:rsidRPr="00AF327A" w:rsidTr="00770AB9">
        <w:tc>
          <w:tcPr>
            <w:tcW w:w="9639" w:type="dxa"/>
            <w:gridSpan w:val="3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b/>
                <w:sz w:val="20"/>
              </w:rPr>
              <w:t>с.п. Ново-Полтавское</w:t>
            </w:r>
          </w:p>
        </w:tc>
      </w:tr>
      <w:tr w:rsidR="00B722BF" w:rsidRPr="00AF327A" w:rsidTr="00770AB9">
        <w:tc>
          <w:tcPr>
            <w:tcW w:w="709" w:type="dxa"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pacing w:val="2"/>
                <w:sz w:val="20"/>
                <w:lang w:eastAsia="ru-RU"/>
              </w:rPr>
              <w:t>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rPr>
                <w:rFonts w:ascii="Times New Roman" w:hAnsi="Times New Roman"/>
                <w:bCs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 xml:space="preserve">Модернизация водопроводной сети с.п. </w:t>
            </w:r>
            <w:proofErr w:type="gramStart"/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>Ново-Полтавское</w:t>
            </w:r>
            <w:proofErr w:type="gramEnd"/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 xml:space="preserve"> пер. Новый </w:t>
            </w:r>
            <w:r w:rsidRPr="00AF327A">
              <w:rPr>
                <w:rFonts w:ascii="Times New Roman" w:hAnsi="Times New Roman"/>
                <w:i/>
                <w:color w:val="000000"/>
                <w:spacing w:val="2"/>
                <w:sz w:val="20"/>
                <w:lang w:eastAsia="ru-RU"/>
              </w:rPr>
              <w:t>Ф</w:t>
            </w:r>
            <w:r w:rsidRPr="00AF327A">
              <w:rPr>
                <w:rFonts w:ascii="Times New Roman" w:hAnsi="Times New Roman"/>
                <w:color w:val="000000"/>
                <w:spacing w:val="2"/>
                <w:sz w:val="20"/>
                <w:lang w:eastAsia="ru-RU"/>
              </w:rPr>
              <w:t xml:space="preserve">100 мм  </w:t>
            </w:r>
            <w:r w:rsidRPr="00AF327A">
              <w:rPr>
                <w:rFonts w:ascii="Times New Roman" w:hAnsi="Times New Roman"/>
                <w:color w:val="000000"/>
                <w:spacing w:val="2"/>
                <w:sz w:val="20"/>
                <w:lang w:val="en-US" w:eastAsia="ru-RU"/>
              </w:rPr>
              <w:t>L</w:t>
            </w:r>
            <w:r w:rsidRPr="00AF327A">
              <w:rPr>
                <w:rFonts w:ascii="Times New Roman" w:hAnsi="Times New Roman"/>
                <w:color w:val="000000"/>
                <w:spacing w:val="2"/>
                <w:sz w:val="20"/>
                <w:lang w:eastAsia="ru-RU"/>
              </w:rPr>
              <w:t>=250 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2024</w:t>
            </w:r>
          </w:p>
        </w:tc>
      </w:tr>
      <w:tr w:rsidR="00B722BF" w:rsidRPr="00AF327A" w:rsidTr="00770AB9">
        <w:tc>
          <w:tcPr>
            <w:tcW w:w="709" w:type="dxa"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pacing w:val="2"/>
                <w:sz w:val="20"/>
                <w:lang w:eastAsia="ru-RU"/>
              </w:rPr>
              <w:t>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2"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 xml:space="preserve">Модернизация  водопроводной сети с.п. </w:t>
            </w:r>
            <w:proofErr w:type="gramStart"/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>Ново-Полтавское</w:t>
            </w:r>
            <w:proofErr w:type="gramEnd"/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 xml:space="preserve"> пер. Школьный </w:t>
            </w:r>
            <w:r w:rsidRPr="00AF327A">
              <w:rPr>
                <w:rFonts w:ascii="Times New Roman" w:hAnsi="Times New Roman"/>
                <w:i/>
                <w:color w:val="000000"/>
                <w:spacing w:val="2"/>
                <w:sz w:val="20"/>
                <w:lang w:eastAsia="ru-RU"/>
              </w:rPr>
              <w:t>Ф</w:t>
            </w:r>
            <w:r w:rsidRPr="00AF327A">
              <w:rPr>
                <w:rFonts w:ascii="Times New Roman" w:hAnsi="Times New Roman"/>
                <w:color w:val="000000"/>
                <w:spacing w:val="2"/>
                <w:sz w:val="20"/>
                <w:lang w:eastAsia="ru-RU"/>
              </w:rPr>
              <w:t xml:space="preserve">100 мм  </w:t>
            </w:r>
            <w:r w:rsidRPr="00AF327A">
              <w:rPr>
                <w:rFonts w:ascii="Times New Roman" w:hAnsi="Times New Roman"/>
                <w:color w:val="000000"/>
                <w:spacing w:val="2"/>
                <w:sz w:val="20"/>
                <w:lang w:val="en-US" w:eastAsia="ru-RU"/>
              </w:rPr>
              <w:t>L</w:t>
            </w:r>
            <w:r w:rsidRPr="00AF327A">
              <w:rPr>
                <w:rFonts w:ascii="Times New Roman" w:hAnsi="Times New Roman"/>
                <w:color w:val="000000"/>
                <w:spacing w:val="2"/>
                <w:sz w:val="20"/>
                <w:lang w:eastAsia="ru-RU"/>
              </w:rPr>
              <w:t>=250 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2025</w:t>
            </w:r>
          </w:p>
        </w:tc>
      </w:tr>
      <w:tr w:rsidR="00B722BF" w:rsidRPr="00AF327A" w:rsidTr="00770AB9">
        <w:tc>
          <w:tcPr>
            <w:tcW w:w="709" w:type="dxa"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pacing w:val="2"/>
                <w:sz w:val="20"/>
                <w:lang w:eastAsia="ru-RU"/>
              </w:rPr>
              <w:t>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rPr>
                <w:rFonts w:ascii="Times New Roman" w:hAnsi="Times New Roman"/>
                <w:bCs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 xml:space="preserve">Модернизация водопроводной сети с.п. </w:t>
            </w:r>
            <w:proofErr w:type="gramStart"/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>Ново-Полтавское</w:t>
            </w:r>
            <w:proofErr w:type="gramEnd"/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 xml:space="preserve"> ул. Степная </w:t>
            </w:r>
            <w:r w:rsidRPr="00AF327A">
              <w:rPr>
                <w:rFonts w:ascii="Times New Roman" w:hAnsi="Times New Roman"/>
                <w:i/>
                <w:color w:val="000000"/>
                <w:spacing w:val="2"/>
                <w:sz w:val="20"/>
                <w:lang w:eastAsia="ru-RU"/>
              </w:rPr>
              <w:t>Ф</w:t>
            </w:r>
            <w:r w:rsidRPr="00AF327A">
              <w:rPr>
                <w:rFonts w:ascii="Times New Roman" w:hAnsi="Times New Roman"/>
                <w:color w:val="000000"/>
                <w:spacing w:val="2"/>
                <w:sz w:val="20"/>
                <w:lang w:eastAsia="ru-RU"/>
              </w:rPr>
              <w:t xml:space="preserve">100 мм  </w:t>
            </w:r>
            <w:r w:rsidRPr="00AF327A">
              <w:rPr>
                <w:rFonts w:ascii="Times New Roman" w:hAnsi="Times New Roman"/>
                <w:color w:val="000000"/>
                <w:spacing w:val="2"/>
                <w:sz w:val="20"/>
                <w:lang w:val="en-US" w:eastAsia="ru-RU"/>
              </w:rPr>
              <w:t>L</w:t>
            </w:r>
            <w:r w:rsidRPr="00AF327A">
              <w:rPr>
                <w:rFonts w:ascii="Times New Roman" w:hAnsi="Times New Roman"/>
                <w:color w:val="000000"/>
                <w:spacing w:val="2"/>
                <w:sz w:val="20"/>
                <w:lang w:eastAsia="ru-RU"/>
              </w:rPr>
              <w:t>=500 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2026</w:t>
            </w:r>
          </w:p>
        </w:tc>
      </w:tr>
      <w:tr w:rsidR="00B722BF" w:rsidRPr="00AF327A" w:rsidTr="00770AB9">
        <w:tc>
          <w:tcPr>
            <w:tcW w:w="709" w:type="dxa"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pacing w:val="2"/>
                <w:sz w:val="20"/>
                <w:lang w:eastAsia="ru-RU"/>
              </w:rPr>
              <w:t>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rPr>
                <w:rFonts w:ascii="Times New Roman" w:hAnsi="Times New Roman"/>
                <w:bCs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 xml:space="preserve">Модернизация водопроводной сети с.п. </w:t>
            </w:r>
            <w:proofErr w:type="gramStart"/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>Ново-Полтавское</w:t>
            </w:r>
            <w:proofErr w:type="gramEnd"/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 xml:space="preserve"> ул. Третьякова </w:t>
            </w:r>
            <w:r w:rsidRPr="00AF327A">
              <w:rPr>
                <w:rFonts w:ascii="Times New Roman" w:hAnsi="Times New Roman"/>
                <w:i/>
                <w:color w:val="000000"/>
                <w:spacing w:val="2"/>
                <w:sz w:val="20"/>
                <w:lang w:eastAsia="ru-RU"/>
              </w:rPr>
              <w:t>Ф</w:t>
            </w:r>
            <w:r w:rsidRPr="00AF327A">
              <w:rPr>
                <w:rFonts w:ascii="Times New Roman" w:hAnsi="Times New Roman"/>
                <w:color w:val="000000"/>
                <w:spacing w:val="2"/>
                <w:sz w:val="20"/>
                <w:lang w:eastAsia="ru-RU"/>
              </w:rPr>
              <w:t xml:space="preserve">100 мм  </w:t>
            </w:r>
            <w:r w:rsidRPr="00AF327A">
              <w:rPr>
                <w:rFonts w:ascii="Times New Roman" w:hAnsi="Times New Roman"/>
                <w:color w:val="000000"/>
                <w:spacing w:val="2"/>
                <w:sz w:val="20"/>
                <w:lang w:val="en-US" w:eastAsia="ru-RU"/>
              </w:rPr>
              <w:t>L</w:t>
            </w:r>
            <w:r w:rsidRPr="00AF327A">
              <w:rPr>
                <w:rFonts w:ascii="Times New Roman" w:hAnsi="Times New Roman"/>
                <w:color w:val="000000"/>
                <w:spacing w:val="2"/>
                <w:sz w:val="20"/>
                <w:lang w:eastAsia="ru-RU"/>
              </w:rPr>
              <w:t>=1550 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2027-2030</w:t>
            </w:r>
          </w:p>
        </w:tc>
      </w:tr>
      <w:tr w:rsidR="00B722BF" w:rsidRPr="00AF327A" w:rsidTr="00770AB9">
        <w:tc>
          <w:tcPr>
            <w:tcW w:w="709" w:type="dxa"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pacing w:val="2"/>
                <w:sz w:val="20"/>
                <w:lang w:eastAsia="ru-RU"/>
              </w:rPr>
              <w:t>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rPr>
                <w:rFonts w:ascii="Times New Roman" w:hAnsi="Times New Roman"/>
                <w:bCs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 xml:space="preserve">Модернизация водопроводной сети с.п. </w:t>
            </w:r>
            <w:proofErr w:type="gramStart"/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>Ново-Полтавское</w:t>
            </w:r>
            <w:proofErr w:type="gramEnd"/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 xml:space="preserve"> ул. Третьякова </w:t>
            </w:r>
            <w:r w:rsidRPr="00AF327A">
              <w:rPr>
                <w:rFonts w:ascii="Times New Roman" w:hAnsi="Times New Roman"/>
                <w:i/>
                <w:color w:val="000000"/>
                <w:spacing w:val="2"/>
                <w:sz w:val="20"/>
                <w:lang w:eastAsia="ru-RU"/>
              </w:rPr>
              <w:t>Ф</w:t>
            </w:r>
            <w:r w:rsidRPr="00AF327A">
              <w:rPr>
                <w:rFonts w:ascii="Times New Roman" w:hAnsi="Times New Roman"/>
                <w:color w:val="000000"/>
                <w:spacing w:val="2"/>
                <w:sz w:val="20"/>
                <w:lang w:eastAsia="ru-RU"/>
              </w:rPr>
              <w:t xml:space="preserve">150 мм  </w:t>
            </w:r>
            <w:r w:rsidRPr="00AF327A">
              <w:rPr>
                <w:rFonts w:ascii="Times New Roman" w:hAnsi="Times New Roman"/>
                <w:color w:val="000000"/>
                <w:spacing w:val="2"/>
                <w:sz w:val="20"/>
                <w:lang w:val="en-US" w:eastAsia="ru-RU"/>
              </w:rPr>
              <w:t>L</w:t>
            </w:r>
            <w:r w:rsidRPr="00AF327A">
              <w:rPr>
                <w:rFonts w:ascii="Times New Roman" w:hAnsi="Times New Roman"/>
                <w:color w:val="000000"/>
                <w:spacing w:val="2"/>
                <w:sz w:val="20"/>
                <w:lang w:eastAsia="ru-RU"/>
              </w:rPr>
              <w:t>=900 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2030-2033</w:t>
            </w:r>
          </w:p>
        </w:tc>
      </w:tr>
      <w:tr w:rsidR="00B722BF" w:rsidRPr="00AF327A" w:rsidTr="00770AB9">
        <w:tc>
          <w:tcPr>
            <w:tcW w:w="709" w:type="dxa"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pacing w:val="2"/>
                <w:sz w:val="20"/>
                <w:lang w:eastAsia="ru-RU"/>
              </w:rPr>
              <w:t>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rPr>
                <w:rFonts w:ascii="Times New Roman" w:hAnsi="Times New Roman"/>
                <w:bCs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>Строительство водопроводной сети  по ул</w:t>
            </w:r>
            <w:proofErr w:type="gramStart"/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>.С</w:t>
            </w:r>
            <w:proofErr w:type="gramEnd"/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 xml:space="preserve">еверная </w:t>
            </w:r>
            <w:r w:rsidRPr="00AF327A">
              <w:rPr>
                <w:rFonts w:ascii="Times New Roman" w:hAnsi="Times New Roman"/>
                <w:i/>
                <w:color w:val="000000"/>
                <w:spacing w:val="2"/>
                <w:sz w:val="20"/>
                <w:lang w:eastAsia="ru-RU"/>
              </w:rPr>
              <w:t>Ф</w:t>
            </w:r>
            <w:r w:rsidRPr="00AF327A">
              <w:rPr>
                <w:rFonts w:ascii="Times New Roman" w:hAnsi="Times New Roman"/>
                <w:color w:val="000000"/>
                <w:spacing w:val="2"/>
                <w:sz w:val="20"/>
                <w:lang w:eastAsia="ru-RU"/>
              </w:rPr>
              <w:t xml:space="preserve">110 мм  </w:t>
            </w:r>
            <w:r w:rsidRPr="00AF327A">
              <w:rPr>
                <w:rFonts w:ascii="Times New Roman" w:hAnsi="Times New Roman"/>
                <w:color w:val="000000"/>
                <w:spacing w:val="2"/>
                <w:sz w:val="20"/>
                <w:lang w:val="en-US" w:eastAsia="ru-RU"/>
              </w:rPr>
              <w:t>L</w:t>
            </w:r>
            <w:r w:rsidRPr="00AF327A">
              <w:rPr>
                <w:rFonts w:ascii="Times New Roman" w:hAnsi="Times New Roman"/>
                <w:color w:val="000000"/>
                <w:spacing w:val="2"/>
                <w:sz w:val="20"/>
                <w:lang w:eastAsia="ru-RU"/>
              </w:rPr>
              <w:t>=1300 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2029-2033</w:t>
            </w:r>
          </w:p>
        </w:tc>
      </w:tr>
    </w:tbl>
    <w:p w:rsidR="00B722BF" w:rsidRPr="00AF327A" w:rsidRDefault="00B722BF" w:rsidP="00B722BF">
      <w:pPr>
        <w:pStyle w:val="ae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</w:p>
    <w:p w:rsidR="00B722BF" w:rsidRPr="00AF327A" w:rsidRDefault="00B722BF" w:rsidP="00B722BF">
      <w:pPr>
        <w:pStyle w:val="ae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1.4.2. Технические обоснования основных мероприятий по реализации схем водоснабжения, в том числе гидрогеологические характеристики потенциальных источников водоснабжения, санитарные характеристики источников водоснабжения, а также возможное изменение указанных характеристик в результате реализации мероприятий,  предусмотренных  схемой водоснабжения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851"/>
        <w:contextualSpacing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Перспективная схема водоснабжения учитывает мероприятия, направленные на развитие объектов систем водоснабжения и мероприятия, направленные на развитие  водопроводных сетей и объектов на них, для подключения перспективных потребителей.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851"/>
        <w:contextualSpacing/>
        <w:jc w:val="both"/>
        <w:rPr>
          <w:rFonts w:ascii="Times New Roman" w:hAnsi="Times New Roman"/>
          <w:i/>
          <w:sz w:val="24"/>
          <w:szCs w:val="28"/>
        </w:rPr>
      </w:pPr>
      <w:r w:rsidRPr="00AF327A">
        <w:rPr>
          <w:rFonts w:ascii="Times New Roman" w:hAnsi="Times New Roman"/>
          <w:i/>
          <w:sz w:val="24"/>
          <w:szCs w:val="28"/>
        </w:rPr>
        <w:t xml:space="preserve">Модернизация изношенных участков водопроводных сетей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851"/>
        <w:contextualSpacing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lastRenderedPageBreak/>
        <w:t>Ежегодная плановая замена изношенных сетей водоснабжения позволит сократить потери воды при ее транспортировке и обеспечить бесперебойным водоснабжением потребителей.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851"/>
        <w:contextualSpacing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При замене и строительстве трубопроводов в качестве альтернативы </w:t>
      </w:r>
      <w:proofErr w:type="gramStart"/>
      <w:r w:rsidRPr="00AF327A">
        <w:rPr>
          <w:rFonts w:ascii="Times New Roman" w:hAnsi="Times New Roman"/>
          <w:sz w:val="24"/>
          <w:szCs w:val="28"/>
        </w:rPr>
        <w:t>существующим</w:t>
      </w:r>
      <w:proofErr w:type="gramEnd"/>
      <w:r w:rsidRPr="00AF327A">
        <w:rPr>
          <w:rFonts w:ascii="Times New Roman" w:hAnsi="Times New Roman"/>
          <w:sz w:val="24"/>
          <w:szCs w:val="28"/>
        </w:rPr>
        <w:t xml:space="preserve">  стальным рекомендуется применять полиэтиленовые трубы. Применение полиэтиленовых  трубопроводов  в системе холодного водоснабжения  оправдано как в технологическом, эксплуатационном,  так и в экономическом плане.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851"/>
        <w:contextualSpacing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Основные преимущества труб изготовленных из ПНД: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- затраты на транспортировку ПНД труб для водоснабжения до 2 раз меньше, чем на транспортировку стальных;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- масса ПЭ трубы для водопровода более чем в 8 раз меньше массы  металлических аналогов;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- стоимость выполнения строительно-монтажных работ даже при использовании традиционных открытых методов, сокращается до 2,5 раз;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- большая эластичность, что позволяет их легко вписывать в повороты трассы;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- труба водопроводная полиэтиленовая обладает высокой  антикоррозийной стойкостью ко всем минеральным кислотам, стойкость к щелочам, что позволяет отказаться от изоляции, не требует устройства систем электрохимической защиты;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- отсутствие необходимости применения дорогостоящих методов проверки и контроля качества сварных соединений.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851"/>
        <w:contextualSpacing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1.4.3. Сведения о вновь строящихся, реконструируемых и предлагаемых к выводу из эксплуатации объектах системы  водоснабжения</w:t>
      </w:r>
    </w:p>
    <w:p w:rsidR="00B722BF" w:rsidRPr="00AF327A" w:rsidRDefault="00B722BF" w:rsidP="00B722BF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  <w:t>Целью всех мероприятий по новому строительству, реконструкции и модернизации объектов систем водоснабжения является бесперебойное снабжение сельского поселения Ново-Полтавское питьевой водой, отвечающей требованиям новых нормативов качества, повышение энергетической эффективности оборудования.</w:t>
      </w:r>
    </w:p>
    <w:p w:rsidR="00B722BF" w:rsidRPr="00AF327A" w:rsidRDefault="00B722BF" w:rsidP="00B722BF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  <w:t>В данном разделе отражены основные объекты, предусмотренные для развития централизованной системы питьевого водоснабжения.</w:t>
      </w:r>
      <w:r w:rsidRPr="00AF327A"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  <w:br/>
      </w:r>
      <w:r w:rsidRPr="00AF327A">
        <w:rPr>
          <w:rFonts w:ascii="Times New Roman" w:eastAsia="Times New Roman" w:hAnsi="Times New Roman"/>
          <w:b/>
          <w:bCs/>
          <w:color w:val="000000"/>
          <w:spacing w:val="2"/>
          <w:sz w:val="24"/>
          <w:szCs w:val="28"/>
          <w:lang w:eastAsia="ru-RU"/>
        </w:rPr>
        <w:t>1)  Сведения об объектах, предлагаемых к новому строительству:</w:t>
      </w:r>
    </w:p>
    <w:p w:rsidR="00B722BF" w:rsidRPr="00AF327A" w:rsidRDefault="00B722BF" w:rsidP="00B722BF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  <w:t xml:space="preserve">В сельском поселении Ново-Полтавское на расчетный срок планируется строительство водопроводной сети протяженностью 1300 м по ул. </w:t>
      </w:r>
      <w:proofErr w:type="gramStart"/>
      <w:r w:rsidRPr="00AF327A"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  <w:t>Северная</w:t>
      </w:r>
      <w:proofErr w:type="gramEnd"/>
    </w:p>
    <w:p w:rsidR="00B722BF" w:rsidRPr="00AF327A" w:rsidRDefault="00B722BF" w:rsidP="00B722B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/>
          <w:b/>
          <w:bCs/>
          <w:color w:val="000000"/>
          <w:spacing w:val="2"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b/>
          <w:bCs/>
          <w:color w:val="000000"/>
          <w:spacing w:val="2"/>
          <w:sz w:val="24"/>
          <w:szCs w:val="28"/>
          <w:lang w:eastAsia="ru-RU"/>
        </w:rPr>
        <w:t>2) Сведения о действующих объектах, предлагаемых к реконструкции (техническому перевооружению).</w:t>
      </w:r>
    </w:p>
    <w:p w:rsidR="00B722BF" w:rsidRPr="00AF327A" w:rsidRDefault="00B722BF" w:rsidP="00B722BF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  <w:t>Реконструкция  разводящей водопроводной сети протяженностью 3,45 км.</w:t>
      </w:r>
    </w:p>
    <w:p w:rsidR="00B722BF" w:rsidRPr="00AF327A" w:rsidRDefault="00B722BF" w:rsidP="00B722BF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b/>
          <w:bCs/>
          <w:color w:val="000000"/>
          <w:spacing w:val="2"/>
          <w:sz w:val="24"/>
          <w:szCs w:val="28"/>
          <w:lang w:eastAsia="ru-RU"/>
        </w:rPr>
        <w:t>3) Сведения об объектах водоснабжения, предлагаемых к выводу из эксплуатации.</w:t>
      </w:r>
    </w:p>
    <w:p w:rsidR="00B722BF" w:rsidRPr="00AF327A" w:rsidRDefault="00B722BF" w:rsidP="00B722BF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  <w:t>Объекты, предлагаемые к выводу из эксплуатации, отсутствуют.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1.4.4. Сведения о развитии систем диспетчеризации, телемеханизации и систем управления режимами водоснабжения  на объектах организации, осуществляющих водоснабжение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Microsoft YaHei" w:hAnsi="Times New Roman"/>
          <w:bCs/>
          <w:iCs/>
          <w:noProof/>
          <w:color w:val="000000"/>
          <w:spacing w:val="-5"/>
          <w:sz w:val="24"/>
          <w:szCs w:val="28"/>
        </w:rPr>
      </w:pPr>
      <w:r w:rsidRPr="00AF327A">
        <w:rPr>
          <w:rFonts w:ascii="Times New Roman" w:hAnsi="Times New Roman"/>
          <w:bCs/>
          <w:color w:val="000000"/>
          <w:sz w:val="24"/>
          <w:szCs w:val="28"/>
          <w:lang w:eastAsia="ru-RU"/>
        </w:rPr>
        <w:t>В настоящее время аварийная и диспетчерская службы организованы и функционируют силам</w:t>
      </w:r>
      <w:proofErr w:type="gramStart"/>
      <w:r w:rsidRPr="00AF327A">
        <w:rPr>
          <w:rFonts w:ascii="Times New Roman" w:hAnsi="Times New Roman"/>
          <w:bCs/>
          <w:color w:val="000000"/>
          <w:sz w:val="24"/>
          <w:szCs w:val="28"/>
          <w:lang w:eastAsia="ru-RU"/>
        </w:rPr>
        <w:t xml:space="preserve">и </w:t>
      </w:r>
      <w:r w:rsidRPr="00AF327A">
        <w:rPr>
          <w:rFonts w:ascii="Times New Roman" w:eastAsia="Microsoft YaHei" w:hAnsi="Times New Roman"/>
          <w:bCs/>
          <w:iCs/>
          <w:noProof/>
          <w:color w:val="000000"/>
          <w:spacing w:val="-5"/>
          <w:sz w:val="24"/>
          <w:szCs w:val="28"/>
        </w:rPr>
        <w:t>ООО</w:t>
      </w:r>
      <w:proofErr w:type="gramEnd"/>
      <w:r w:rsidRPr="00AF327A">
        <w:rPr>
          <w:rFonts w:ascii="Times New Roman" w:eastAsia="Microsoft YaHei" w:hAnsi="Times New Roman"/>
          <w:bCs/>
          <w:iCs/>
          <w:noProof/>
          <w:color w:val="000000"/>
          <w:spacing w:val="-5"/>
          <w:sz w:val="24"/>
          <w:szCs w:val="28"/>
        </w:rPr>
        <w:t xml:space="preserve"> "Регион-Сервис" Прохладненского муниципального района.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8"/>
        </w:rPr>
      </w:pPr>
      <w:r w:rsidRPr="00AF327A">
        <w:rPr>
          <w:rFonts w:ascii="Times New Roman" w:hAnsi="Times New Roman"/>
          <w:color w:val="000000"/>
          <w:sz w:val="24"/>
          <w:szCs w:val="28"/>
        </w:rPr>
        <w:t xml:space="preserve">Системы управления режимами водоснабжения на территории сельского поселения </w:t>
      </w:r>
      <w:proofErr w:type="gramStart"/>
      <w:r w:rsidRPr="00AF327A">
        <w:rPr>
          <w:rFonts w:ascii="Times New Roman" w:hAnsi="Times New Roman"/>
          <w:color w:val="000000"/>
          <w:sz w:val="24"/>
          <w:szCs w:val="28"/>
        </w:rPr>
        <w:t>Ново-Полтавское</w:t>
      </w:r>
      <w:proofErr w:type="gramEnd"/>
      <w:r w:rsidRPr="00AF327A">
        <w:rPr>
          <w:rFonts w:ascii="Times New Roman" w:hAnsi="Times New Roman"/>
          <w:color w:val="000000"/>
          <w:sz w:val="24"/>
          <w:szCs w:val="28"/>
        </w:rPr>
        <w:t xml:space="preserve"> отсутствует. При внедрении системы автоматизации решаются следующие задачи: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8"/>
        </w:rPr>
      </w:pPr>
      <w:r w:rsidRPr="00AF327A">
        <w:rPr>
          <w:rFonts w:ascii="Times New Roman" w:hAnsi="Times New Roman"/>
          <w:color w:val="000000"/>
          <w:sz w:val="24"/>
          <w:szCs w:val="28"/>
        </w:rPr>
        <w:t xml:space="preserve"> - повышение оперативности и качества управления технологическими процессами;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8"/>
        </w:rPr>
      </w:pPr>
      <w:r w:rsidRPr="00AF327A">
        <w:rPr>
          <w:rFonts w:ascii="Times New Roman" w:hAnsi="Times New Roman"/>
          <w:color w:val="000000"/>
          <w:sz w:val="24"/>
          <w:szCs w:val="28"/>
        </w:rPr>
        <w:t xml:space="preserve"> - повышение безопасности производственных процессов;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8"/>
        </w:rPr>
      </w:pPr>
      <w:r w:rsidRPr="00AF327A">
        <w:rPr>
          <w:rFonts w:ascii="Times New Roman" w:hAnsi="Times New Roman"/>
          <w:color w:val="000000"/>
          <w:sz w:val="24"/>
          <w:szCs w:val="28"/>
        </w:rPr>
        <w:lastRenderedPageBreak/>
        <w:t xml:space="preserve"> - повышение уровня контроля технических систем и объектов, обеспечение их функционирования без постоянного присутствия дежурного персонала;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8"/>
        </w:rPr>
      </w:pPr>
      <w:r w:rsidRPr="00AF327A">
        <w:rPr>
          <w:rFonts w:ascii="Times New Roman" w:hAnsi="Times New Roman"/>
          <w:color w:val="000000"/>
          <w:sz w:val="24"/>
          <w:szCs w:val="28"/>
        </w:rPr>
        <w:t>- сокращение затрат времени персонала на обнаружение и локализацию неисправностей и аварий в системе;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8"/>
        </w:rPr>
      </w:pPr>
      <w:r w:rsidRPr="00AF327A">
        <w:rPr>
          <w:rFonts w:ascii="Times New Roman" w:hAnsi="Times New Roman"/>
          <w:color w:val="000000"/>
          <w:sz w:val="24"/>
          <w:szCs w:val="28"/>
        </w:rPr>
        <w:t>- экономия трудовых ресурсов, облегчение условий труда обслуживающего персонала;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- сбор (с привязкой к реальному времени), обработка и хранение информации о техническом состоянии и технологических параметрах системы объектов;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- ведение баз данных, обеспечивающих информационную поддержку оперативного диспетчерского персонала.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Достаточно большой удельный вес расходов приходится на оплату электроэнергии, что актуализирует задачу по реализации мероприятий по энергосбережению и повышению энергетической эффективности. С этой целью необходимо заменить оборудование с высоким энергопотреблением на </w:t>
      </w:r>
      <w:proofErr w:type="spellStart"/>
      <w:r w:rsidRPr="00AF327A">
        <w:rPr>
          <w:rFonts w:ascii="Times New Roman" w:hAnsi="Times New Roman"/>
          <w:sz w:val="24"/>
          <w:szCs w:val="28"/>
        </w:rPr>
        <w:t>энергоэффективное</w:t>
      </w:r>
      <w:proofErr w:type="spellEnd"/>
      <w:r w:rsidRPr="00AF327A">
        <w:rPr>
          <w:rFonts w:ascii="Times New Roman" w:hAnsi="Times New Roman"/>
          <w:sz w:val="24"/>
          <w:szCs w:val="28"/>
        </w:rPr>
        <w:t xml:space="preserve">.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8"/>
        </w:rPr>
      </w:pP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1.4.5. Сведения об оснащенности зданий, строений, сооружений приборами учета и их применении при осуществлении расчетов за потребленную воду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 xml:space="preserve">Федеральным законом от 23.11.2009 №261-ФЗ «Об энергосбережении и о повышении энергетической эффективности и о внесении изменений в отдельные законодательные акты Российской Федерации» (Федеральный закон №261-ФЗ) для </w:t>
      </w:r>
      <w:proofErr w:type="spellStart"/>
      <w:r w:rsidRPr="00AF327A">
        <w:rPr>
          <w:rFonts w:ascii="Times New Roman" w:hAnsi="Times New Roman"/>
          <w:bCs/>
          <w:sz w:val="24"/>
          <w:szCs w:val="28"/>
          <w:lang w:eastAsia="ru-RU"/>
        </w:rPr>
        <w:t>ресурсоснабжающих</w:t>
      </w:r>
      <w:proofErr w:type="spellEnd"/>
      <w:r w:rsidRPr="00AF327A">
        <w:rPr>
          <w:rFonts w:ascii="Times New Roman" w:hAnsi="Times New Roman"/>
          <w:bCs/>
          <w:sz w:val="24"/>
          <w:szCs w:val="28"/>
          <w:lang w:eastAsia="ru-RU"/>
        </w:rPr>
        <w:t xml:space="preserve"> организаций установлена обязанность выполнения работ по установке приборов учета в случае обращения к ним лиц, которые согласно закону могут выступать заказчиками по договору. Порядок заключения и существенные условия договора, регулирующего условия установки, замены и (или) эксплуатации приборов учета используемых энергетических ресурсов (Порядок заключения договора установки ПУ), утвержден приказом Минэнерго России от 07.04.2010 №149 и вступил в силу с 18 июля 2010 г.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 xml:space="preserve">На данный момент в сельском поселении </w:t>
      </w:r>
      <w:proofErr w:type="gramStart"/>
      <w:r w:rsidRPr="00AF327A">
        <w:rPr>
          <w:rFonts w:ascii="Times New Roman" w:hAnsi="Times New Roman"/>
          <w:bCs/>
          <w:sz w:val="24"/>
          <w:szCs w:val="28"/>
          <w:lang w:eastAsia="ru-RU"/>
        </w:rPr>
        <w:t>Ново-Полтавское</w:t>
      </w:r>
      <w:proofErr w:type="gramEnd"/>
      <w:r w:rsidRPr="00AF327A">
        <w:rPr>
          <w:rFonts w:ascii="Times New Roman" w:hAnsi="Times New Roman"/>
          <w:bCs/>
          <w:sz w:val="24"/>
          <w:szCs w:val="28"/>
          <w:lang w:eastAsia="ru-RU"/>
        </w:rPr>
        <w:t xml:space="preserve"> приборы учета установлены у 74,1% населения.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>На конец расчетного периода планируется 100% обеспечение населения коммерческими приборами учета воды,  при обеспечении установки приборов учёта на водозаборах, прочих сооружениях, для контроля расходов (потерь) по отдельным участкам.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 xml:space="preserve">Опираясь на показания счетчиков, планируется осуществлять учет воды, отпускаемой населению, и соответственно производить расчет с потребителями на основании утвержденных тарифов. </w:t>
      </w:r>
    </w:p>
    <w:p w:rsidR="00B722BF" w:rsidRPr="00AF327A" w:rsidRDefault="00B722BF" w:rsidP="00B722BF">
      <w:pPr>
        <w:pStyle w:val="ae"/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</w:p>
    <w:p w:rsidR="00B722BF" w:rsidRPr="00AF327A" w:rsidRDefault="00B722BF" w:rsidP="00B722BF">
      <w:pPr>
        <w:pStyle w:val="ae"/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1.4.6. Описание вариантов маршрутов прохождения трубопроводов (трасс) по территории поселения</w:t>
      </w:r>
    </w:p>
    <w:p w:rsidR="00B722BF" w:rsidRPr="00AF327A" w:rsidRDefault="00B722BF" w:rsidP="00B722BF">
      <w:pPr>
        <w:tabs>
          <w:tab w:val="num" w:pos="0"/>
        </w:tabs>
        <w:spacing w:after="0"/>
        <w:ind w:firstLine="709"/>
        <w:jc w:val="both"/>
        <w:rPr>
          <w:rFonts w:ascii="Times New Roman" w:eastAsia="Times New Roman" w:hAnsi="Times New Roman"/>
          <w:spacing w:val="2"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 xml:space="preserve">На расчетный срок планируется строительство трубопровода по ул. </w:t>
      </w:r>
      <w:proofErr w:type="gramStart"/>
      <w:r w:rsidRPr="00AF327A">
        <w:rPr>
          <w:rFonts w:ascii="Times New Roman" w:hAnsi="Times New Roman"/>
          <w:bCs/>
          <w:sz w:val="24"/>
          <w:szCs w:val="28"/>
          <w:lang w:eastAsia="ru-RU"/>
        </w:rPr>
        <w:t>Северная</w:t>
      </w:r>
      <w:proofErr w:type="gramEnd"/>
      <w:r w:rsidRPr="00AF327A">
        <w:rPr>
          <w:rFonts w:ascii="Times New Roman" w:hAnsi="Times New Roman"/>
          <w:bCs/>
          <w:sz w:val="24"/>
          <w:szCs w:val="28"/>
          <w:lang w:eastAsia="ru-RU"/>
        </w:rPr>
        <w:t>, протяженностью 1300 м.</w:t>
      </w:r>
    </w:p>
    <w:p w:rsidR="00B722BF" w:rsidRPr="00AF327A" w:rsidRDefault="00B722BF" w:rsidP="00B722BF">
      <w:pPr>
        <w:tabs>
          <w:tab w:val="num" w:pos="0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8"/>
          <w:lang w:eastAsia="ru-RU"/>
        </w:rPr>
      </w:pPr>
    </w:p>
    <w:p w:rsidR="00B722BF" w:rsidRPr="00AF327A" w:rsidRDefault="00B722BF" w:rsidP="00B722BF">
      <w:pPr>
        <w:tabs>
          <w:tab w:val="num" w:pos="0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1.4.7. Рекомендации о месте размещения насосных станций, резервуаров,  водонапорных башен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8"/>
          <w:lang w:eastAsia="ru-RU"/>
        </w:rPr>
      </w:pPr>
      <w:r w:rsidRPr="00AF327A">
        <w:rPr>
          <w:rFonts w:ascii="Times New Roman" w:hAnsi="Times New Roman"/>
          <w:color w:val="000000"/>
          <w:sz w:val="24"/>
          <w:szCs w:val="28"/>
          <w:lang w:eastAsia="ru-RU"/>
        </w:rPr>
        <w:t xml:space="preserve">На расчетный срок в сельском поселении Ново-Полтавское не планируется строительство насосных станций, резервуаров и водонапорных башен.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 xml:space="preserve">1.4.8. Границы планируемых </w:t>
      </w:r>
      <w:proofErr w:type="gramStart"/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зон размещения объектов централизованных систем холодного водоснабжения</w:t>
      </w:r>
      <w:proofErr w:type="gramEnd"/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lastRenderedPageBreak/>
        <w:t>Не планируется строительство объектов водоснабжения в границах с.п. Ново-Полтавское.</w:t>
      </w: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i/>
          <w:sz w:val="24"/>
          <w:szCs w:val="28"/>
          <w:lang w:eastAsia="ru-RU"/>
        </w:rPr>
        <w:sectPr w:rsidR="00B722BF" w:rsidRPr="00AF327A" w:rsidSect="00770AB9">
          <w:pgSz w:w="11907" w:h="16840" w:code="9"/>
          <w:pgMar w:top="851" w:right="567" w:bottom="851" w:left="1701" w:header="454" w:footer="720" w:gutter="0"/>
          <w:cols w:space="720"/>
          <w:docGrid w:linePitch="299"/>
        </w:sectPr>
      </w:pP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/>
          <w:bCs/>
          <w:i/>
          <w:sz w:val="24"/>
          <w:szCs w:val="28"/>
          <w:lang w:eastAsia="ru-RU"/>
        </w:rPr>
      </w:pPr>
    </w:p>
    <w:p w:rsidR="00B722BF" w:rsidRPr="00AF327A" w:rsidRDefault="00B722BF" w:rsidP="00B722B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1.4.9. Карты (схемы) существующего и планируемого размещения объектов централизованных систем горячего водоснабжения, холодного водоснабжения</w:t>
      </w: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i/>
          <w:sz w:val="24"/>
          <w:szCs w:val="28"/>
          <w:lang w:eastAsia="ru-RU"/>
        </w:rPr>
      </w:pP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i/>
          <w:sz w:val="24"/>
          <w:szCs w:val="28"/>
          <w:lang w:eastAsia="ru-RU"/>
        </w:rPr>
      </w:pP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i/>
          <w:sz w:val="24"/>
          <w:szCs w:val="28"/>
          <w:lang w:eastAsia="ru-RU"/>
        </w:rPr>
      </w:pPr>
      <w:r w:rsidRPr="00AF327A">
        <w:rPr>
          <w:noProof/>
          <w:sz w:val="20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-718185</wp:posOffset>
            </wp:positionH>
            <wp:positionV relativeFrom="paragraph">
              <wp:posOffset>418465</wp:posOffset>
            </wp:positionV>
            <wp:extent cx="14309725" cy="6221095"/>
            <wp:effectExtent l="19050" t="0" r="0" b="0"/>
            <wp:wrapNone/>
            <wp:docPr id="2" name="Рисунок 2" descr="на печ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а печать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9725" cy="6221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i/>
          <w:sz w:val="24"/>
          <w:szCs w:val="28"/>
          <w:lang w:eastAsia="ru-RU"/>
        </w:rPr>
        <w:sectPr w:rsidR="00B722BF" w:rsidRPr="00AF327A" w:rsidSect="00770AB9">
          <w:pgSz w:w="23814" w:h="16839" w:orient="landscape" w:code="8"/>
          <w:pgMar w:top="1418" w:right="851" w:bottom="851" w:left="1701" w:header="454" w:footer="720" w:gutter="0"/>
          <w:cols w:space="720"/>
          <w:docGrid w:linePitch="299"/>
        </w:sectPr>
      </w:pP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/>
        <w:jc w:val="center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lastRenderedPageBreak/>
        <w:t>1.5</w:t>
      </w:r>
      <w:bookmarkStart w:id="6" w:name="_Toc380482168"/>
      <w:bookmarkStart w:id="7" w:name="_Toc388883705"/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.</w:t>
      </w:r>
      <w:r w:rsidRPr="00AF327A">
        <w:rPr>
          <w:rFonts w:ascii="Times New Roman" w:hAnsi="Times New Roman"/>
          <w:bCs/>
          <w:sz w:val="24"/>
          <w:szCs w:val="28"/>
          <w:lang w:eastAsia="ru-RU"/>
        </w:rPr>
        <w:t xml:space="preserve"> </w:t>
      </w:r>
      <w:r w:rsidRPr="00AF327A">
        <w:rPr>
          <w:rStyle w:val="FontStyle157"/>
          <w:rFonts w:ascii="Times New Roman" w:eastAsia="Calibri" w:hAnsi="Times New Roman"/>
          <w:sz w:val="24"/>
          <w:szCs w:val="28"/>
        </w:rPr>
        <w:t>ЭКОЛОГИЧЕСКИЕ АСПЕКТЫ МЕРОПРИЯТИЙ ПО СТРОИТЕЛЬСТВУ, РЕКОНСТРУКЦИИ И МОДЕРНИЗАЦИИ ОБЪЕКТОВ ЦЕНТРАЛИЗОВАННЫХ СИСТЕМ ВОДОСНАБЖЕНИЯ</w:t>
      </w:r>
      <w:bookmarkEnd w:id="6"/>
      <w:bookmarkEnd w:id="7"/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1.5.1.  Меры по предотвращению  вредного воздействия на водный бассейн предлагаемых к строительству и реконструкции объектов централизованных систем водоснабжения при сбросе (утилизации) промывных вод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9"/>
        <w:jc w:val="both"/>
        <w:rPr>
          <w:rFonts w:ascii="Times New Roman" w:hAnsi="Times New Roman"/>
          <w:color w:val="000000"/>
          <w:spacing w:val="2"/>
          <w:sz w:val="24"/>
          <w:szCs w:val="28"/>
          <w:shd w:val="clear" w:color="auto" w:fill="FFFFFF"/>
        </w:rPr>
      </w:pPr>
      <w:r w:rsidRPr="00AF327A">
        <w:rPr>
          <w:rFonts w:ascii="Times New Roman" w:hAnsi="Times New Roman"/>
          <w:color w:val="000000"/>
          <w:spacing w:val="2"/>
          <w:sz w:val="24"/>
          <w:szCs w:val="28"/>
          <w:shd w:val="clear" w:color="auto" w:fill="FFFFFF"/>
        </w:rPr>
        <w:t>Все мероприятия, направленные на улучшение качества питьевой воды, могут быть отнесены к мероприятиям по охране окружающей среды и здоровья населения   сельского поселения Ново-Полтавское. Эффект от внедрения данных мероприятий - улучшение здоровья и качества жизни граждан.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9"/>
        <w:jc w:val="both"/>
        <w:rPr>
          <w:rFonts w:ascii="Times New Roman" w:hAnsi="Times New Roman"/>
          <w:color w:val="000000"/>
          <w:spacing w:val="2"/>
          <w:sz w:val="24"/>
          <w:szCs w:val="28"/>
          <w:shd w:val="clear" w:color="auto" w:fill="FFFFFF"/>
        </w:rPr>
      </w:pPr>
      <w:r w:rsidRPr="00AF327A">
        <w:rPr>
          <w:rFonts w:ascii="Times New Roman" w:hAnsi="Times New Roman"/>
          <w:color w:val="000000"/>
          <w:spacing w:val="2"/>
          <w:sz w:val="24"/>
          <w:szCs w:val="28"/>
          <w:shd w:val="clear" w:color="auto" w:fill="FFFFFF"/>
        </w:rPr>
        <w:t>С развитием технического процесса ужесточились требования к нормативам воздействия на окружающую среду.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9"/>
        <w:jc w:val="both"/>
        <w:rPr>
          <w:rFonts w:ascii="Times New Roman" w:hAnsi="Times New Roman"/>
          <w:color w:val="000000"/>
          <w:spacing w:val="2"/>
          <w:sz w:val="24"/>
          <w:szCs w:val="28"/>
          <w:shd w:val="clear" w:color="auto" w:fill="FFFFFF"/>
        </w:rPr>
      </w:pPr>
      <w:r w:rsidRPr="00AF327A">
        <w:rPr>
          <w:rFonts w:ascii="Times New Roman" w:hAnsi="Times New Roman"/>
          <w:color w:val="000000"/>
          <w:spacing w:val="2"/>
          <w:sz w:val="24"/>
          <w:szCs w:val="28"/>
          <w:shd w:val="clear" w:color="auto" w:fill="FFFFFF"/>
        </w:rPr>
        <w:t xml:space="preserve">В соответствии с требованиями экологического законодательства предприятие при эксплуатации систем водоснабжения должно переходить на более современные технологические процессы очистки воды, основанные на последних достижениях науки и техники, направленные на снижение негативного воздействия на окружающую среду. С целью предотвращения неблагоприятного воздействия на водный объект необходимо предусмотреть использование ресурсосберегающей природоохранной технологии повторного использования промывных вод. Но в связи с отсутствием в поселении централизованного водоотведения, в сооружениях данного типа нет необходимости. </w:t>
      </w: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1.5.2.  Меры по предотвращению вредного воздействия на окружающую среду при реализации  мероприятий по снабжению и хранению химических реагентов, используемых в водоподготовке</w:t>
      </w:r>
    </w:p>
    <w:p w:rsidR="00B722BF" w:rsidRPr="00AF327A" w:rsidRDefault="00B722BF" w:rsidP="00B722BF">
      <w:pPr>
        <w:spacing w:after="0"/>
        <w:ind w:right="-284"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На территории сельского поселения </w:t>
      </w:r>
      <w:proofErr w:type="gramStart"/>
      <w:r w:rsidRPr="00AF327A">
        <w:rPr>
          <w:rFonts w:ascii="Times New Roman" w:hAnsi="Times New Roman"/>
          <w:sz w:val="24"/>
          <w:szCs w:val="28"/>
        </w:rPr>
        <w:t>Ново-Полтавское</w:t>
      </w:r>
      <w:proofErr w:type="gramEnd"/>
      <w:r w:rsidRPr="00AF327A">
        <w:rPr>
          <w:rFonts w:ascii="Times New Roman" w:hAnsi="Times New Roman"/>
          <w:sz w:val="24"/>
          <w:szCs w:val="28"/>
        </w:rPr>
        <w:t xml:space="preserve">  очистные сооружения отсутствуют. </w:t>
      </w:r>
    </w:p>
    <w:p w:rsidR="00B722BF" w:rsidRPr="00AF327A" w:rsidRDefault="00B722BF" w:rsidP="00B722BF">
      <w:pPr>
        <w:pStyle w:val="2"/>
        <w:keepLines/>
        <w:spacing w:before="0" w:after="0"/>
        <w:ind w:left="213" w:right="-284"/>
        <w:jc w:val="center"/>
        <w:rPr>
          <w:rFonts w:ascii="Times New Roman" w:hAnsi="Times New Roman"/>
          <w:bCs/>
          <w:i w:val="0"/>
          <w:sz w:val="24"/>
          <w:lang w:eastAsia="ru-RU"/>
        </w:rPr>
      </w:pPr>
    </w:p>
    <w:p w:rsidR="00B722BF" w:rsidRPr="00AF327A" w:rsidRDefault="00B722BF" w:rsidP="00B722BF">
      <w:pPr>
        <w:pStyle w:val="2"/>
        <w:keepLines/>
        <w:spacing w:before="0" w:after="0"/>
        <w:ind w:left="213" w:right="-284"/>
        <w:jc w:val="center"/>
        <w:rPr>
          <w:rFonts w:ascii="Times New Roman" w:hAnsi="Times New Roman"/>
          <w:i w:val="0"/>
          <w:sz w:val="24"/>
        </w:rPr>
      </w:pPr>
      <w:r w:rsidRPr="00AF327A">
        <w:rPr>
          <w:rFonts w:ascii="Times New Roman" w:hAnsi="Times New Roman"/>
          <w:bCs/>
          <w:i w:val="0"/>
          <w:sz w:val="24"/>
          <w:lang w:eastAsia="ru-RU"/>
        </w:rPr>
        <w:t>1.6</w:t>
      </w:r>
      <w:bookmarkStart w:id="8" w:name="_Toc380482171"/>
      <w:bookmarkStart w:id="9" w:name="_Toc388883708"/>
      <w:r w:rsidRPr="00AF327A">
        <w:rPr>
          <w:rFonts w:ascii="Times New Roman" w:hAnsi="Times New Roman"/>
          <w:bCs/>
          <w:i w:val="0"/>
          <w:sz w:val="24"/>
          <w:lang w:eastAsia="ru-RU"/>
        </w:rPr>
        <w:t xml:space="preserve">. </w:t>
      </w:r>
      <w:r w:rsidRPr="00AF327A">
        <w:rPr>
          <w:rFonts w:ascii="Times New Roman" w:hAnsi="Times New Roman"/>
          <w:i w:val="0"/>
          <w:sz w:val="24"/>
        </w:rPr>
        <w:t>ОЦЕНКА ОБЪЕМОВ КАПИТАЛЬНЫХ ВЛОЖЕНИЙ В СТРОИТЕЛЬСТВО, РЕКОНСТРУКЦИЮ И МОДЕРНИЗАЦИЮ ОБЪЕКТОВ ЦЕНТРАЛИЗОВАННЫХ СИСТЕМ  ВОДОСНАБЖЕНИЯ</w:t>
      </w:r>
      <w:bookmarkEnd w:id="8"/>
      <w:bookmarkEnd w:id="9"/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/>
          <w:color w:val="000000"/>
          <w:sz w:val="24"/>
          <w:szCs w:val="28"/>
          <w:lang w:eastAsia="ru-RU"/>
        </w:rPr>
      </w:pPr>
      <w:r w:rsidRPr="00AF327A">
        <w:rPr>
          <w:rFonts w:ascii="Times New Roman" w:hAnsi="Times New Roman"/>
          <w:color w:val="000000"/>
          <w:sz w:val="24"/>
          <w:szCs w:val="28"/>
          <w:lang w:eastAsia="ru-RU"/>
        </w:rPr>
        <w:t>Стоимость рассчитана на основании Приказа Министерства  строительства и жилищно-коммунального хозяйства РФ №203/</w:t>
      </w:r>
      <w:proofErr w:type="spellStart"/>
      <w:proofErr w:type="gramStart"/>
      <w:r w:rsidRPr="00AF327A">
        <w:rPr>
          <w:rFonts w:ascii="Times New Roman" w:hAnsi="Times New Roman"/>
          <w:color w:val="000000"/>
          <w:sz w:val="24"/>
          <w:szCs w:val="28"/>
          <w:lang w:eastAsia="ru-RU"/>
        </w:rPr>
        <w:t>пр</w:t>
      </w:r>
      <w:proofErr w:type="spellEnd"/>
      <w:proofErr w:type="gramEnd"/>
      <w:r w:rsidRPr="00AF327A">
        <w:rPr>
          <w:rFonts w:ascii="Times New Roman" w:hAnsi="Times New Roman"/>
          <w:color w:val="000000"/>
          <w:sz w:val="24"/>
          <w:szCs w:val="28"/>
          <w:lang w:eastAsia="ru-RU"/>
        </w:rPr>
        <w:t xml:space="preserve"> от 28.03.2023 г. "Об утверждении укрупненных сметных нормативов"   (НЦС 81-02-14-2023 "Наружные сети водоснабжения  и канализации".</w:t>
      </w:r>
    </w:p>
    <w:p w:rsidR="00B722BF" w:rsidRPr="00AF327A" w:rsidRDefault="00B722BF" w:rsidP="00B722BF">
      <w:pPr>
        <w:autoSpaceDE w:val="0"/>
        <w:autoSpaceDN w:val="0"/>
        <w:adjustRightInd w:val="0"/>
        <w:ind w:right="-284" w:firstLine="708"/>
        <w:jc w:val="both"/>
        <w:rPr>
          <w:rFonts w:ascii="Times New Roman" w:hAnsi="Times New Roman"/>
          <w:color w:val="000000"/>
          <w:sz w:val="24"/>
          <w:szCs w:val="28"/>
          <w:lang w:eastAsia="ru-RU"/>
        </w:rPr>
      </w:pPr>
      <w:r w:rsidRPr="00AF327A">
        <w:rPr>
          <w:rFonts w:ascii="Times New Roman" w:hAnsi="Times New Roman"/>
          <w:color w:val="000000"/>
          <w:sz w:val="24"/>
          <w:szCs w:val="28"/>
          <w:lang w:eastAsia="ru-RU"/>
        </w:rPr>
        <w:t>Коэффициент для Кабардино-Балкарской Республики – 0,87</w:t>
      </w:r>
    </w:p>
    <w:p w:rsidR="00B722BF" w:rsidRPr="00AF327A" w:rsidRDefault="00B722BF" w:rsidP="00B722BF">
      <w:pPr>
        <w:keepNext/>
        <w:keepLines/>
        <w:spacing w:line="240" w:lineRule="auto"/>
        <w:contextualSpacing/>
        <w:jc w:val="right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>Таблица 18</w:t>
      </w:r>
      <w:r w:rsidRPr="00AF327A">
        <w:rPr>
          <w:rFonts w:ascii="Times New Roman" w:hAnsi="Times New Roman"/>
          <w:color w:val="000000"/>
          <w:sz w:val="24"/>
          <w:szCs w:val="28"/>
          <w:lang w:eastAsia="ru-RU"/>
        </w:rPr>
        <w:tab/>
      </w:r>
    </w:p>
    <w:p w:rsidR="00B722BF" w:rsidRPr="00AF327A" w:rsidRDefault="00B722BF" w:rsidP="00B722B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  <w:sectPr w:rsidR="00B722BF" w:rsidRPr="00AF327A" w:rsidSect="00770AB9">
          <w:pgSz w:w="11907" w:h="16840" w:code="9"/>
          <w:pgMar w:top="851" w:right="851" w:bottom="1701" w:left="1701" w:header="454" w:footer="720" w:gutter="0"/>
          <w:cols w:space="720"/>
          <w:docGrid w:linePitch="299"/>
        </w:sectPr>
      </w:pPr>
    </w:p>
    <w:tbl>
      <w:tblPr>
        <w:tblW w:w="1530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/>
      </w:tblPr>
      <w:tblGrid>
        <w:gridCol w:w="7230"/>
        <w:gridCol w:w="1701"/>
        <w:gridCol w:w="1842"/>
        <w:gridCol w:w="2127"/>
        <w:gridCol w:w="2409"/>
      </w:tblGrid>
      <w:tr w:rsidR="00B722BF" w:rsidRPr="00AF327A" w:rsidTr="00770AB9">
        <w:trPr>
          <w:trHeight w:hRule="exact" w:val="856"/>
        </w:trPr>
        <w:tc>
          <w:tcPr>
            <w:tcW w:w="7230" w:type="dxa"/>
            <w:shd w:val="clear" w:color="auto" w:fill="auto"/>
            <w:vAlign w:val="center"/>
          </w:tcPr>
          <w:p w:rsidR="00B722BF" w:rsidRPr="00AF327A" w:rsidRDefault="00B722BF" w:rsidP="00770AB9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AF327A">
              <w:rPr>
                <w:rFonts w:ascii="Times New Roman" w:hAnsi="Times New Roman"/>
                <w:b/>
                <w:szCs w:val="24"/>
              </w:rPr>
              <w:lastRenderedPageBreak/>
              <w:t>Наименование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722BF" w:rsidRPr="00AF327A" w:rsidRDefault="00B722BF" w:rsidP="00770AB9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AF327A">
              <w:rPr>
                <w:rFonts w:ascii="Times New Roman" w:hAnsi="Times New Roman"/>
                <w:b/>
                <w:szCs w:val="24"/>
              </w:rPr>
              <w:t xml:space="preserve">Ед. </w:t>
            </w:r>
            <w:proofErr w:type="spellStart"/>
            <w:r w:rsidRPr="00AF327A">
              <w:rPr>
                <w:rFonts w:ascii="Times New Roman" w:hAnsi="Times New Roman"/>
                <w:b/>
                <w:szCs w:val="24"/>
              </w:rPr>
              <w:t>изм</w:t>
            </w:r>
            <w:proofErr w:type="spellEnd"/>
            <w:r w:rsidRPr="00AF327A">
              <w:rPr>
                <w:rFonts w:ascii="Times New Roman" w:hAnsi="Times New Roman"/>
                <w:b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722BF" w:rsidRPr="00AF327A" w:rsidRDefault="00B722BF" w:rsidP="00770AB9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AF327A">
              <w:rPr>
                <w:rFonts w:ascii="Times New Roman" w:hAnsi="Times New Roman"/>
                <w:b/>
                <w:szCs w:val="24"/>
              </w:rPr>
              <w:t>Показатель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722BF" w:rsidRPr="00AF327A" w:rsidRDefault="00B722BF" w:rsidP="00770AB9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AF327A">
              <w:rPr>
                <w:rFonts w:ascii="Times New Roman" w:hAnsi="Times New Roman"/>
                <w:b/>
                <w:szCs w:val="24"/>
              </w:rPr>
              <w:t xml:space="preserve">Стоимость 1 </w:t>
            </w:r>
            <w:proofErr w:type="spellStart"/>
            <w:proofErr w:type="gramStart"/>
            <w:r w:rsidRPr="00AF327A">
              <w:rPr>
                <w:rFonts w:ascii="Times New Roman" w:hAnsi="Times New Roman"/>
                <w:b/>
                <w:szCs w:val="24"/>
              </w:rPr>
              <w:t>ед</w:t>
            </w:r>
            <w:proofErr w:type="spellEnd"/>
            <w:proofErr w:type="gramEnd"/>
            <w:r w:rsidRPr="00AF327A">
              <w:rPr>
                <w:rFonts w:ascii="Times New Roman" w:hAnsi="Times New Roman"/>
                <w:b/>
                <w:szCs w:val="24"/>
              </w:rPr>
              <w:t>, (руб.)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722BF" w:rsidRPr="00AF327A" w:rsidRDefault="00B722BF" w:rsidP="00770AB9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AF327A">
              <w:rPr>
                <w:rFonts w:ascii="Times New Roman" w:hAnsi="Times New Roman"/>
                <w:b/>
                <w:szCs w:val="24"/>
              </w:rPr>
              <w:t>Суммарная стоимость, тыс. руб.</w:t>
            </w:r>
          </w:p>
        </w:tc>
      </w:tr>
      <w:tr w:rsidR="00B722BF" w:rsidRPr="00AF327A" w:rsidTr="00770AB9">
        <w:trPr>
          <w:trHeight w:hRule="exact" w:val="605"/>
        </w:trPr>
        <w:tc>
          <w:tcPr>
            <w:tcW w:w="7230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rPr>
                <w:rFonts w:ascii="Times New Roman" w:hAnsi="Times New Roman"/>
                <w:bCs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 xml:space="preserve">Реконструкция водопроводной сети с.п. </w:t>
            </w:r>
            <w:proofErr w:type="gramStart"/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>Ново-Полтавское</w:t>
            </w:r>
            <w:proofErr w:type="gramEnd"/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 xml:space="preserve"> ул. Третьякова </w:t>
            </w:r>
            <w:r w:rsidRPr="00AF327A">
              <w:rPr>
                <w:rFonts w:ascii="Times New Roman" w:hAnsi="Times New Roman"/>
                <w:i/>
                <w:color w:val="000000"/>
                <w:spacing w:val="2"/>
                <w:sz w:val="20"/>
                <w:lang w:eastAsia="ru-RU"/>
              </w:rPr>
              <w:t>Ф</w:t>
            </w:r>
            <w:r w:rsidRPr="00AF327A">
              <w:rPr>
                <w:rFonts w:ascii="Times New Roman" w:hAnsi="Times New Roman"/>
                <w:color w:val="000000"/>
                <w:spacing w:val="2"/>
                <w:sz w:val="20"/>
                <w:lang w:eastAsia="ru-RU"/>
              </w:rPr>
              <w:t xml:space="preserve">150 мм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pacing w:val="2"/>
                <w:szCs w:val="24"/>
                <w:lang w:eastAsia="ru-RU"/>
              </w:rPr>
              <w:t>м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722BF" w:rsidRPr="00AF327A" w:rsidRDefault="00B722BF" w:rsidP="00770AB9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900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pacing w:val="2"/>
                <w:szCs w:val="24"/>
                <w:lang w:eastAsia="ru-RU"/>
              </w:rPr>
              <w:t>6468,28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722BF" w:rsidRPr="00AF327A" w:rsidRDefault="00B722BF" w:rsidP="00770AB9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5 821,46</w:t>
            </w:r>
          </w:p>
        </w:tc>
      </w:tr>
      <w:tr w:rsidR="00B722BF" w:rsidRPr="00AF327A" w:rsidTr="00770AB9">
        <w:trPr>
          <w:trHeight w:hRule="exact" w:val="605"/>
        </w:trPr>
        <w:tc>
          <w:tcPr>
            <w:tcW w:w="7230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rPr>
                <w:rFonts w:ascii="Times New Roman" w:hAnsi="Times New Roman"/>
                <w:bCs/>
                <w:sz w:val="20"/>
                <w:highlight w:val="yellow"/>
                <w:shd w:val="clear" w:color="auto" w:fill="FFFFFF"/>
              </w:rPr>
            </w:pPr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 xml:space="preserve">Реконструкция водопроводной сети с.п. </w:t>
            </w:r>
            <w:proofErr w:type="gramStart"/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>Ново-Полтавское</w:t>
            </w:r>
            <w:proofErr w:type="gramEnd"/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 xml:space="preserve"> ул. Третьякова </w:t>
            </w:r>
            <w:r w:rsidRPr="00AF327A">
              <w:rPr>
                <w:rFonts w:ascii="Times New Roman" w:hAnsi="Times New Roman"/>
                <w:i/>
                <w:color w:val="000000"/>
                <w:spacing w:val="2"/>
                <w:sz w:val="20"/>
                <w:lang w:eastAsia="ru-RU"/>
              </w:rPr>
              <w:t>Ф</w:t>
            </w:r>
            <w:r w:rsidRPr="00AF327A">
              <w:rPr>
                <w:rFonts w:ascii="Times New Roman" w:hAnsi="Times New Roman"/>
                <w:color w:val="000000"/>
                <w:spacing w:val="2"/>
                <w:sz w:val="20"/>
                <w:lang w:eastAsia="ru-RU"/>
              </w:rPr>
              <w:t xml:space="preserve">100 мм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Cs w:val="24"/>
                <w:highlight w:val="yellow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pacing w:val="2"/>
                <w:szCs w:val="24"/>
                <w:lang w:eastAsia="ru-RU"/>
              </w:rPr>
              <w:t>м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722BF" w:rsidRPr="00AF327A" w:rsidRDefault="00B722BF" w:rsidP="00770AB9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  <w:highlight w:val="yellow"/>
              </w:rPr>
            </w:pPr>
            <w:r w:rsidRPr="00AF327A">
              <w:rPr>
                <w:rFonts w:ascii="Times New Roman" w:hAnsi="Times New Roman"/>
                <w:szCs w:val="24"/>
              </w:rPr>
              <w:t>1550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pacing w:val="2"/>
                <w:szCs w:val="24"/>
                <w:lang w:eastAsia="ru-RU"/>
              </w:rPr>
              <w:t>5724,92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722BF" w:rsidRPr="00AF327A" w:rsidRDefault="00B722BF" w:rsidP="00770AB9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8873,63</w:t>
            </w:r>
          </w:p>
        </w:tc>
      </w:tr>
      <w:tr w:rsidR="00B722BF" w:rsidRPr="00AF327A" w:rsidTr="00770AB9">
        <w:trPr>
          <w:trHeight w:hRule="exact" w:val="605"/>
        </w:trPr>
        <w:tc>
          <w:tcPr>
            <w:tcW w:w="7230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rPr>
                <w:rFonts w:ascii="Times New Roman" w:hAnsi="Times New Roman"/>
                <w:bCs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 xml:space="preserve">Реконструкция водопроводной сети с.п. </w:t>
            </w:r>
            <w:proofErr w:type="gramStart"/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>Ново-Полтавское</w:t>
            </w:r>
            <w:proofErr w:type="gramEnd"/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 xml:space="preserve"> пер. Новый </w:t>
            </w:r>
            <w:r w:rsidRPr="00AF327A">
              <w:rPr>
                <w:rFonts w:ascii="Times New Roman" w:hAnsi="Times New Roman"/>
                <w:i/>
                <w:color w:val="000000"/>
                <w:spacing w:val="2"/>
                <w:sz w:val="20"/>
                <w:lang w:eastAsia="ru-RU"/>
              </w:rPr>
              <w:t>Ф</w:t>
            </w:r>
            <w:r w:rsidRPr="00AF327A">
              <w:rPr>
                <w:rFonts w:ascii="Times New Roman" w:hAnsi="Times New Roman"/>
                <w:color w:val="000000"/>
                <w:spacing w:val="2"/>
                <w:sz w:val="20"/>
                <w:lang w:eastAsia="ru-RU"/>
              </w:rPr>
              <w:t xml:space="preserve">100 мм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pacing w:val="2"/>
                <w:szCs w:val="24"/>
                <w:lang w:eastAsia="ru-RU"/>
              </w:rPr>
              <w:t>м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722BF" w:rsidRPr="00AF327A" w:rsidRDefault="00B722BF" w:rsidP="00770AB9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250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pacing w:val="2"/>
                <w:szCs w:val="24"/>
                <w:lang w:eastAsia="ru-RU"/>
              </w:rPr>
              <w:t>5724,92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722BF" w:rsidRPr="00AF327A" w:rsidRDefault="00B722BF" w:rsidP="00770AB9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1 431,23</w:t>
            </w:r>
          </w:p>
        </w:tc>
      </w:tr>
      <w:tr w:rsidR="00B722BF" w:rsidRPr="00AF327A" w:rsidTr="00770AB9">
        <w:trPr>
          <w:trHeight w:hRule="exact" w:val="605"/>
        </w:trPr>
        <w:tc>
          <w:tcPr>
            <w:tcW w:w="7230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2"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 xml:space="preserve">Реконструкция водопроводной сети с.п. </w:t>
            </w:r>
            <w:proofErr w:type="gramStart"/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>Ново-Полтавское</w:t>
            </w:r>
            <w:proofErr w:type="gramEnd"/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 xml:space="preserve"> пер. Школьный </w:t>
            </w:r>
            <w:r w:rsidRPr="00AF327A">
              <w:rPr>
                <w:rFonts w:ascii="Times New Roman" w:hAnsi="Times New Roman"/>
                <w:i/>
                <w:color w:val="000000"/>
                <w:spacing w:val="2"/>
                <w:sz w:val="20"/>
                <w:lang w:eastAsia="ru-RU"/>
              </w:rPr>
              <w:t>Ф</w:t>
            </w:r>
            <w:r w:rsidRPr="00AF327A">
              <w:rPr>
                <w:rFonts w:ascii="Times New Roman" w:hAnsi="Times New Roman"/>
                <w:color w:val="000000"/>
                <w:spacing w:val="2"/>
                <w:sz w:val="20"/>
                <w:lang w:eastAsia="ru-RU"/>
              </w:rPr>
              <w:t xml:space="preserve">100 мм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pacing w:val="2"/>
                <w:szCs w:val="24"/>
                <w:lang w:eastAsia="ru-RU"/>
              </w:rPr>
              <w:t>м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722BF" w:rsidRPr="00AF327A" w:rsidRDefault="00B722BF" w:rsidP="00770AB9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250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pacing w:val="2"/>
                <w:szCs w:val="24"/>
                <w:lang w:eastAsia="ru-RU"/>
              </w:rPr>
              <w:t>5724,92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722BF" w:rsidRPr="00AF327A" w:rsidRDefault="00B722BF" w:rsidP="00770AB9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1 431,23</w:t>
            </w:r>
          </w:p>
        </w:tc>
      </w:tr>
      <w:tr w:rsidR="00B722BF" w:rsidRPr="00AF327A" w:rsidTr="00770AB9">
        <w:trPr>
          <w:trHeight w:hRule="exact" w:val="605"/>
        </w:trPr>
        <w:tc>
          <w:tcPr>
            <w:tcW w:w="7230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rPr>
                <w:rFonts w:ascii="Times New Roman" w:hAnsi="Times New Roman"/>
                <w:bCs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 xml:space="preserve">Реконструкция водопроводной сети с.п. </w:t>
            </w:r>
            <w:proofErr w:type="gramStart"/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>Ново-Полтавское</w:t>
            </w:r>
            <w:proofErr w:type="gramEnd"/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 xml:space="preserve"> ул. Степная </w:t>
            </w:r>
            <w:r w:rsidRPr="00AF327A">
              <w:rPr>
                <w:rFonts w:ascii="Times New Roman" w:hAnsi="Times New Roman"/>
                <w:i/>
                <w:color w:val="000000"/>
                <w:spacing w:val="2"/>
                <w:sz w:val="20"/>
                <w:lang w:eastAsia="ru-RU"/>
              </w:rPr>
              <w:t>Ф</w:t>
            </w:r>
            <w:r w:rsidRPr="00AF327A">
              <w:rPr>
                <w:rFonts w:ascii="Times New Roman" w:hAnsi="Times New Roman"/>
                <w:color w:val="000000"/>
                <w:spacing w:val="2"/>
                <w:sz w:val="20"/>
                <w:lang w:eastAsia="ru-RU"/>
              </w:rPr>
              <w:t xml:space="preserve">100 мм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pacing w:val="2"/>
                <w:szCs w:val="24"/>
                <w:lang w:eastAsia="ru-RU"/>
              </w:rPr>
              <w:t>м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722BF" w:rsidRPr="00AF327A" w:rsidRDefault="00B722BF" w:rsidP="00770AB9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500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pacing w:val="2"/>
                <w:szCs w:val="24"/>
                <w:lang w:eastAsia="ru-RU"/>
              </w:rPr>
              <w:t>5724,92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722BF" w:rsidRPr="00AF327A" w:rsidRDefault="00B722BF" w:rsidP="00770AB9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2 862,46</w:t>
            </w:r>
          </w:p>
        </w:tc>
      </w:tr>
      <w:tr w:rsidR="00B722BF" w:rsidRPr="00AF327A" w:rsidTr="00770AB9">
        <w:trPr>
          <w:trHeight w:hRule="exact" w:val="605"/>
        </w:trPr>
        <w:tc>
          <w:tcPr>
            <w:tcW w:w="7230" w:type="dxa"/>
            <w:shd w:val="clear" w:color="auto" w:fill="auto"/>
            <w:vAlign w:val="center"/>
          </w:tcPr>
          <w:p w:rsidR="00B722BF" w:rsidRPr="00AF327A" w:rsidRDefault="00B722BF" w:rsidP="00770AB9">
            <w:pPr>
              <w:spacing w:after="0"/>
              <w:rPr>
                <w:rFonts w:ascii="Times New Roman" w:hAnsi="Times New Roman"/>
                <w:bCs/>
                <w:sz w:val="20"/>
                <w:shd w:val="clear" w:color="auto" w:fill="FFFFFF"/>
              </w:rPr>
            </w:pPr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>Строительство ул</w:t>
            </w:r>
            <w:proofErr w:type="gramStart"/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>.С</w:t>
            </w:r>
            <w:proofErr w:type="gramEnd"/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 xml:space="preserve">еверная водопроводной сети с.п. </w:t>
            </w:r>
            <w:proofErr w:type="gramStart"/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>Ново-Полтавское</w:t>
            </w:r>
            <w:proofErr w:type="gramEnd"/>
            <w:r w:rsidRPr="00AF327A">
              <w:rPr>
                <w:rFonts w:ascii="Times New Roman" w:hAnsi="Times New Roman"/>
                <w:bCs/>
                <w:sz w:val="20"/>
                <w:shd w:val="clear" w:color="auto" w:fill="FFFFFF"/>
              </w:rPr>
              <w:t xml:space="preserve"> ул. Северная </w:t>
            </w:r>
            <w:r w:rsidRPr="00AF327A">
              <w:rPr>
                <w:rFonts w:ascii="Times New Roman" w:hAnsi="Times New Roman"/>
                <w:i/>
                <w:color w:val="000000"/>
                <w:spacing w:val="2"/>
                <w:sz w:val="20"/>
                <w:lang w:eastAsia="ru-RU"/>
              </w:rPr>
              <w:t>Ф</w:t>
            </w:r>
            <w:r w:rsidRPr="00AF327A">
              <w:rPr>
                <w:rFonts w:ascii="Times New Roman" w:hAnsi="Times New Roman"/>
                <w:color w:val="000000"/>
                <w:spacing w:val="2"/>
                <w:sz w:val="20"/>
                <w:lang w:eastAsia="ru-RU"/>
              </w:rPr>
              <w:t>110 мм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pacing w:val="2"/>
                <w:szCs w:val="24"/>
                <w:lang w:eastAsia="ru-RU"/>
              </w:rPr>
              <w:t>м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722BF" w:rsidRPr="00AF327A" w:rsidRDefault="00B722BF" w:rsidP="00770AB9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1300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pacing w:val="2"/>
                <w:szCs w:val="24"/>
                <w:lang w:eastAsia="ru-RU"/>
              </w:rPr>
              <w:t>5724,92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722BF" w:rsidRPr="00AF327A" w:rsidRDefault="00B722BF" w:rsidP="00770AB9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7442,4</w:t>
            </w:r>
          </w:p>
        </w:tc>
      </w:tr>
      <w:tr w:rsidR="00B722BF" w:rsidRPr="00AF327A" w:rsidTr="00770AB9">
        <w:trPr>
          <w:trHeight w:hRule="exact" w:val="356"/>
        </w:trPr>
        <w:tc>
          <w:tcPr>
            <w:tcW w:w="7230" w:type="dxa"/>
            <w:shd w:val="clear" w:color="auto" w:fill="auto"/>
          </w:tcPr>
          <w:p w:rsidR="00B722BF" w:rsidRPr="00AF327A" w:rsidRDefault="00B722BF" w:rsidP="00770AB9">
            <w:pPr>
              <w:spacing w:after="0"/>
              <w:rPr>
                <w:rFonts w:ascii="Times New Roman" w:hAnsi="Times New Roman"/>
                <w:b/>
                <w:szCs w:val="24"/>
              </w:rPr>
            </w:pPr>
            <w:r w:rsidRPr="00AF327A">
              <w:rPr>
                <w:rFonts w:ascii="Times New Roman" w:hAnsi="Times New Roman"/>
                <w:b/>
                <w:szCs w:val="24"/>
              </w:rPr>
              <w:t xml:space="preserve">Итого сельского поселения  </w:t>
            </w:r>
            <w:proofErr w:type="gramStart"/>
            <w:r w:rsidRPr="00AF327A">
              <w:rPr>
                <w:rFonts w:ascii="Times New Roman" w:hAnsi="Times New Roman"/>
                <w:b/>
                <w:szCs w:val="24"/>
              </w:rPr>
              <w:t>Ново-Полтавское</w:t>
            </w:r>
            <w:proofErr w:type="gramEnd"/>
            <w:r w:rsidRPr="00AF327A">
              <w:rPr>
                <w:rFonts w:ascii="Times New Roman" w:hAnsi="Times New Roman"/>
                <w:b/>
                <w:szCs w:val="24"/>
              </w:rPr>
              <w:t>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B722BF" w:rsidRPr="00AF327A" w:rsidRDefault="00B722BF" w:rsidP="00770AB9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AF327A">
              <w:rPr>
                <w:rFonts w:ascii="Times New Roman" w:hAnsi="Times New Roman"/>
                <w:b/>
                <w:szCs w:val="24"/>
              </w:rPr>
              <w:t>4750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722BF" w:rsidRPr="00AF327A" w:rsidRDefault="00B722BF" w:rsidP="00770AB9">
            <w:pPr>
              <w:tabs>
                <w:tab w:val="left" w:pos="289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B722BF" w:rsidRPr="00AF327A" w:rsidRDefault="00B722BF" w:rsidP="00770AB9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AF327A">
              <w:rPr>
                <w:rFonts w:ascii="Times New Roman" w:hAnsi="Times New Roman"/>
                <w:b/>
                <w:szCs w:val="24"/>
              </w:rPr>
              <w:t>27 862,41</w:t>
            </w:r>
          </w:p>
        </w:tc>
      </w:tr>
    </w:tbl>
    <w:p w:rsidR="00B722BF" w:rsidRPr="00AF327A" w:rsidRDefault="00B722BF" w:rsidP="00B722BF">
      <w:pPr>
        <w:rPr>
          <w:rFonts w:ascii="Times New Roman" w:hAnsi="Times New Roman"/>
          <w:sz w:val="24"/>
          <w:szCs w:val="28"/>
          <w:lang w:eastAsia="ru-RU"/>
        </w:rPr>
      </w:pPr>
    </w:p>
    <w:p w:rsidR="00B722BF" w:rsidRPr="00AF327A" w:rsidRDefault="00B722BF" w:rsidP="00B722BF">
      <w:pPr>
        <w:rPr>
          <w:rFonts w:ascii="Times New Roman" w:hAnsi="Times New Roman"/>
          <w:sz w:val="24"/>
          <w:szCs w:val="28"/>
          <w:lang w:eastAsia="ru-RU"/>
        </w:rPr>
      </w:pPr>
    </w:p>
    <w:p w:rsidR="00B722BF" w:rsidRPr="00AF327A" w:rsidRDefault="00B722BF" w:rsidP="00B722BF">
      <w:pPr>
        <w:rPr>
          <w:rFonts w:ascii="Times New Roman" w:hAnsi="Times New Roman"/>
          <w:sz w:val="24"/>
          <w:szCs w:val="28"/>
          <w:lang w:eastAsia="ru-RU"/>
        </w:rPr>
      </w:pPr>
    </w:p>
    <w:p w:rsidR="00B722BF" w:rsidRPr="00AF327A" w:rsidRDefault="00B722BF" w:rsidP="00B722BF">
      <w:pPr>
        <w:rPr>
          <w:rFonts w:ascii="Times New Roman" w:hAnsi="Times New Roman"/>
          <w:sz w:val="24"/>
          <w:szCs w:val="28"/>
          <w:lang w:eastAsia="ru-RU"/>
        </w:rPr>
        <w:sectPr w:rsidR="00B722BF" w:rsidRPr="00AF327A" w:rsidSect="00770AB9">
          <w:pgSz w:w="16840" w:h="11907" w:orient="landscape" w:code="9"/>
          <w:pgMar w:top="1701" w:right="1701" w:bottom="1701" w:left="851" w:header="454" w:footer="720" w:gutter="0"/>
          <w:cols w:space="720"/>
          <w:docGrid w:linePitch="299"/>
        </w:sectPr>
      </w:pPr>
    </w:p>
    <w:p w:rsidR="00B722BF" w:rsidRPr="00AF327A" w:rsidRDefault="00B722BF" w:rsidP="00B722BF">
      <w:pPr>
        <w:tabs>
          <w:tab w:val="left" w:pos="3660"/>
        </w:tabs>
        <w:spacing w:after="0" w:line="240" w:lineRule="auto"/>
        <w:jc w:val="center"/>
        <w:rPr>
          <w:b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lastRenderedPageBreak/>
        <w:t>1.7</w:t>
      </w:r>
      <w:bookmarkStart w:id="10" w:name="_Toc380482172"/>
      <w:bookmarkStart w:id="11" w:name="_Toc388883709"/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 xml:space="preserve">. </w:t>
      </w:r>
      <w:r w:rsidRPr="00AF327A">
        <w:rPr>
          <w:rFonts w:ascii="Times New Roman" w:hAnsi="Times New Roman"/>
          <w:b/>
          <w:sz w:val="24"/>
          <w:szCs w:val="28"/>
        </w:rPr>
        <w:t>ПЛАНОВЫЕ ЗНАЧЕНИЯ ПОКАЗАТЕЛЕЙ РАЗВИТИЯ ЦЕНТРАЛИЗОВАННЫХ СИСТЕМ ВОДОСНАБЖЕНИЯ</w:t>
      </w:r>
      <w:bookmarkEnd w:id="10"/>
      <w:bookmarkEnd w:id="11"/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4"/>
          <w:szCs w:val="28"/>
        </w:rPr>
      </w:pPr>
      <w:r w:rsidRPr="00AF327A">
        <w:rPr>
          <w:rFonts w:ascii="Times New Roman" w:eastAsia="Times New Roman" w:hAnsi="Times New Roman"/>
          <w:sz w:val="24"/>
          <w:szCs w:val="28"/>
        </w:rPr>
        <w:t>Реализация описанных выше мероприятий положительно скажется на эксплуатационных показателях системы водоснабжения, в результате чего ожидается улучшение целевых показателей. Плановые показатели развития системы централизованного водоснабжения представлены ниже (Таблица 19):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9"/>
        <w:contextualSpacing/>
        <w:jc w:val="right"/>
        <w:rPr>
          <w:rFonts w:ascii="Times New Roman" w:eastAsia="Times New Roman" w:hAnsi="Times New Roman"/>
          <w:sz w:val="24"/>
          <w:szCs w:val="28"/>
        </w:rPr>
      </w:pPr>
      <w:r w:rsidRPr="00AF327A">
        <w:rPr>
          <w:rFonts w:ascii="Times New Roman" w:eastAsia="Times New Roman" w:hAnsi="Times New Roman"/>
          <w:sz w:val="24"/>
          <w:szCs w:val="28"/>
        </w:rPr>
        <w:t>Таблица 19</w:t>
      </w:r>
    </w:p>
    <w:tbl>
      <w:tblPr>
        <w:tblW w:w="155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ayout w:type="fixed"/>
        <w:tblLook w:val="04A0"/>
      </w:tblPr>
      <w:tblGrid>
        <w:gridCol w:w="817"/>
        <w:gridCol w:w="5103"/>
        <w:gridCol w:w="851"/>
        <w:gridCol w:w="1200"/>
        <w:gridCol w:w="784"/>
        <w:gridCol w:w="58"/>
        <w:gridCol w:w="1169"/>
        <w:gridCol w:w="889"/>
        <w:gridCol w:w="1024"/>
        <w:gridCol w:w="1024"/>
        <w:gridCol w:w="1313"/>
        <w:gridCol w:w="1313"/>
      </w:tblGrid>
      <w:tr w:rsidR="00B722BF" w:rsidRPr="00AF327A" w:rsidTr="00770AB9">
        <w:tc>
          <w:tcPr>
            <w:tcW w:w="817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AF327A"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>п</w:t>
            </w:r>
            <w:proofErr w:type="spellEnd"/>
            <w:proofErr w:type="gramEnd"/>
            <w:r w:rsidRPr="00AF327A"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>/</w:t>
            </w:r>
            <w:proofErr w:type="spellStart"/>
            <w:r w:rsidRPr="00AF327A"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103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 xml:space="preserve">Ед. </w:t>
            </w:r>
            <w:proofErr w:type="spellStart"/>
            <w:r w:rsidRPr="00AF327A"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>изм</w:t>
            </w:r>
            <w:proofErr w:type="spellEnd"/>
            <w:r w:rsidRPr="00AF327A"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>.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>2022(базовый год)</w:t>
            </w:r>
          </w:p>
        </w:tc>
        <w:tc>
          <w:tcPr>
            <w:tcW w:w="842" w:type="dxa"/>
            <w:gridSpan w:val="2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>2023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>2024</w:t>
            </w:r>
          </w:p>
        </w:tc>
        <w:tc>
          <w:tcPr>
            <w:tcW w:w="889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>2025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>2026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>2027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>2029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>2029-2033</w:t>
            </w:r>
          </w:p>
        </w:tc>
      </w:tr>
      <w:tr w:rsidR="00B722BF" w:rsidRPr="00AF327A" w:rsidTr="00770AB9">
        <w:tc>
          <w:tcPr>
            <w:tcW w:w="817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>1.</w:t>
            </w:r>
          </w:p>
        </w:tc>
        <w:tc>
          <w:tcPr>
            <w:tcW w:w="14728" w:type="dxa"/>
            <w:gridSpan w:val="11"/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>КАЧЕСТВО ВОДЫ</w:t>
            </w:r>
          </w:p>
        </w:tc>
      </w:tr>
      <w:tr w:rsidR="00B722BF" w:rsidRPr="00AF327A" w:rsidTr="00770AB9">
        <w:tc>
          <w:tcPr>
            <w:tcW w:w="817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1.1</w:t>
            </w:r>
          </w:p>
        </w:tc>
        <w:tc>
          <w:tcPr>
            <w:tcW w:w="5103" w:type="dxa"/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Доля проб холодной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%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0</w:t>
            </w:r>
          </w:p>
        </w:tc>
        <w:tc>
          <w:tcPr>
            <w:tcW w:w="842" w:type="dxa"/>
            <w:gridSpan w:val="2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0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0</w:t>
            </w:r>
          </w:p>
        </w:tc>
        <w:tc>
          <w:tcPr>
            <w:tcW w:w="889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0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0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0</w:t>
            </w:r>
          </w:p>
        </w:tc>
      </w:tr>
      <w:tr w:rsidR="00B722BF" w:rsidRPr="00AF327A" w:rsidTr="00770AB9">
        <w:tc>
          <w:tcPr>
            <w:tcW w:w="817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1.2</w:t>
            </w:r>
          </w:p>
        </w:tc>
        <w:tc>
          <w:tcPr>
            <w:tcW w:w="5103" w:type="dxa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Доля проб холодной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851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%</w:t>
            </w:r>
          </w:p>
        </w:tc>
        <w:tc>
          <w:tcPr>
            <w:tcW w:w="1200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0</w:t>
            </w:r>
          </w:p>
        </w:tc>
        <w:tc>
          <w:tcPr>
            <w:tcW w:w="842" w:type="dxa"/>
            <w:gridSpan w:val="2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0</w:t>
            </w:r>
          </w:p>
        </w:tc>
        <w:tc>
          <w:tcPr>
            <w:tcW w:w="1169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0</w:t>
            </w:r>
          </w:p>
        </w:tc>
        <w:tc>
          <w:tcPr>
            <w:tcW w:w="889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0</w:t>
            </w:r>
          </w:p>
        </w:tc>
        <w:tc>
          <w:tcPr>
            <w:tcW w:w="1024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0</w:t>
            </w:r>
          </w:p>
        </w:tc>
        <w:tc>
          <w:tcPr>
            <w:tcW w:w="1024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0</w:t>
            </w:r>
          </w:p>
        </w:tc>
      </w:tr>
      <w:tr w:rsidR="00B722BF" w:rsidRPr="00AF327A" w:rsidTr="00770AB9">
        <w:tc>
          <w:tcPr>
            <w:tcW w:w="817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>2.</w:t>
            </w:r>
          </w:p>
        </w:tc>
        <w:tc>
          <w:tcPr>
            <w:tcW w:w="14728" w:type="dxa"/>
            <w:gridSpan w:val="11"/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>НАДЕЖНОСТЬ И БЕСПЕРЕБОЙНОСТЬ ВОДОСНАБЖЕНИЯ</w:t>
            </w:r>
          </w:p>
        </w:tc>
      </w:tr>
      <w:tr w:rsidR="00B722BF" w:rsidRPr="00AF327A" w:rsidTr="00770AB9">
        <w:tc>
          <w:tcPr>
            <w:tcW w:w="817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2.1</w:t>
            </w:r>
          </w:p>
        </w:tc>
        <w:tc>
          <w:tcPr>
            <w:tcW w:w="5103" w:type="dxa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 xml:space="preserve"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водоснабжение, в </w:t>
            </w:r>
            <w:r w:rsidRPr="00AF327A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lastRenderedPageBreak/>
              <w:t>расчете на протяженность водопроводной сети в год</w:t>
            </w:r>
          </w:p>
        </w:tc>
        <w:tc>
          <w:tcPr>
            <w:tcW w:w="851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proofErr w:type="spellStart"/>
            <w:proofErr w:type="gramStart"/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lastRenderedPageBreak/>
              <w:t>ед</w:t>
            </w:r>
            <w:proofErr w:type="spellEnd"/>
            <w:proofErr w:type="gramEnd"/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/км</w:t>
            </w:r>
          </w:p>
        </w:tc>
        <w:tc>
          <w:tcPr>
            <w:tcW w:w="1200" w:type="dxa"/>
            <w:vAlign w:val="center"/>
          </w:tcPr>
          <w:p w:rsidR="00B722BF" w:rsidRPr="00AF327A" w:rsidRDefault="00B722BF" w:rsidP="00770AB9">
            <w:pPr>
              <w:tabs>
                <w:tab w:val="left" w:pos="-416"/>
              </w:tabs>
              <w:spacing w:after="0" w:line="240" w:lineRule="auto"/>
              <w:ind w:hanging="137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AF327A">
              <w:rPr>
                <w:rFonts w:ascii="Times New Roman" w:hAnsi="Times New Roman"/>
                <w:color w:val="000000"/>
                <w:szCs w:val="24"/>
              </w:rPr>
              <w:t>-</w:t>
            </w:r>
          </w:p>
        </w:tc>
        <w:tc>
          <w:tcPr>
            <w:tcW w:w="784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AF327A">
              <w:rPr>
                <w:rFonts w:ascii="Times New Roman" w:hAnsi="Times New Roman"/>
                <w:color w:val="000000"/>
                <w:szCs w:val="24"/>
              </w:rPr>
              <w:t>-</w:t>
            </w:r>
          </w:p>
        </w:tc>
        <w:tc>
          <w:tcPr>
            <w:tcW w:w="1227" w:type="dxa"/>
            <w:gridSpan w:val="2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AF327A">
              <w:rPr>
                <w:rFonts w:ascii="Times New Roman" w:hAnsi="Times New Roman"/>
                <w:color w:val="000000"/>
                <w:szCs w:val="24"/>
              </w:rPr>
              <w:t>-</w:t>
            </w:r>
          </w:p>
        </w:tc>
        <w:tc>
          <w:tcPr>
            <w:tcW w:w="889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AF327A">
              <w:rPr>
                <w:rFonts w:ascii="Times New Roman" w:hAnsi="Times New Roman"/>
                <w:color w:val="000000"/>
                <w:szCs w:val="24"/>
              </w:rPr>
              <w:t>-</w:t>
            </w:r>
          </w:p>
        </w:tc>
        <w:tc>
          <w:tcPr>
            <w:tcW w:w="1024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AF327A">
              <w:rPr>
                <w:rFonts w:ascii="Times New Roman" w:hAnsi="Times New Roman"/>
                <w:color w:val="000000"/>
                <w:szCs w:val="24"/>
              </w:rPr>
              <w:t>-</w:t>
            </w:r>
          </w:p>
        </w:tc>
        <w:tc>
          <w:tcPr>
            <w:tcW w:w="1024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AF327A">
              <w:rPr>
                <w:rFonts w:ascii="Times New Roman" w:hAnsi="Times New Roman"/>
                <w:color w:val="000000"/>
                <w:szCs w:val="24"/>
              </w:rPr>
              <w:t>-</w:t>
            </w:r>
          </w:p>
        </w:tc>
        <w:tc>
          <w:tcPr>
            <w:tcW w:w="1313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-</w:t>
            </w:r>
          </w:p>
        </w:tc>
        <w:tc>
          <w:tcPr>
            <w:tcW w:w="1313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-</w:t>
            </w:r>
          </w:p>
        </w:tc>
      </w:tr>
      <w:tr w:rsidR="00B722BF" w:rsidRPr="00AF327A" w:rsidTr="00770AB9">
        <w:tc>
          <w:tcPr>
            <w:tcW w:w="817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4728" w:type="dxa"/>
            <w:gridSpan w:val="11"/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>КАЧЕСТВО ОБСЛУЖИВАНИЯ АБОНЕНТОВ</w:t>
            </w:r>
          </w:p>
        </w:tc>
      </w:tr>
      <w:tr w:rsidR="00B722BF" w:rsidRPr="00AF327A" w:rsidTr="00770AB9">
        <w:tc>
          <w:tcPr>
            <w:tcW w:w="817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3.1</w:t>
            </w:r>
          </w:p>
        </w:tc>
        <w:tc>
          <w:tcPr>
            <w:tcW w:w="5103" w:type="dxa"/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szCs w:val="24"/>
              </w:rPr>
              <w:t>Доля охвата населения централизованным водоснабжением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%</w:t>
            </w:r>
          </w:p>
        </w:tc>
        <w:tc>
          <w:tcPr>
            <w:tcW w:w="8774" w:type="dxa"/>
            <w:gridSpan w:val="9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100</w:t>
            </w:r>
          </w:p>
        </w:tc>
      </w:tr>
      <w:tr w:rsidR="00B722BF" w:rsidRPr="00AF327A" w:rsidTr="00770AB9">
        <w:tc>
          <w:tcPr>
            <w:tcW w:w="817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3.2</w:t>
            </w:r>
          </w:p>
        </w:tc>
        <w:tc>
          <w:tcPr>
            <w:tcW w:w="5103" w:type="dxa"/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szCs w:val="24"/>
              </w:rPr>
              <w:t>Доля обеспеченности потребителей приборами учета воды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%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74,1</w:t>
            </w:r>
          </w:p>
        </w:tc>
        <w:tc>
          <w:tcPr>
            <w:tcW w:w="842" w:type="dxa"/>
            <w:gridSpan w:val="2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78,42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82,74</w:t>
            </w:r>
          </w:p>
        </w:tc>
        <w:tc>
          <w:tcPr>
            <w:tcW w:w="889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87,06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91,38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95,7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98,1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100</w:t>
            </w:r>
          </w:p>
        </w:tc>
      </w:tr>
      <w:tr w:rsidR="00B722BF" w:rsidRPr="00AF327A" w:rsidTr="00770AB9">
        <w:tc>
          <w:tcPr>
            <w:tcW w:w="817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>4.</w:t>
            </w:r>
          </w:p>
        </w:tc>
        <w:tc>
          <w:tcPr>
            <w:tcW w:w="14728" w:type="dxa"/>
            <w:gridSpan w:val="11"/>
            <w:shd w:val="clear" w:color="auto" w:fill="auto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>ЭФФЕКТИВНОСТЬ ИСПОЛЬЗОВАНИЯ РЕСУРСОВ</w:t>
            </w:r>
          </w:p>
        </w:tc>
      </w:tr>
      <w:tr w:rsidR="00B722BF" w:rsidRPr="00AF327A" w:rsidTr="00770AB9">
        <w:tc>
          <w:tcPr>
            <w:tcW w:w="817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4.1</w:t>
            </w:r>
          </w:p>
        </w:tc>
        <w:tc>
          <w:tcPr>
            <w:tcW w:w="5103" w:type="dxa"/>
            <w:vAlign w:val="center"/>
          </w:tcPr>
          <w:p w:rsidR="00B722BF" w:rsidRPr="00AF327A" w:rsidRDefault="00B722BF" w:rsidP="00770AB9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AF327A">
              <w:rPr>
                <w:rFonts w:ascii="Times New Roman" w:hAnsi="Times New Roman"/>
                <w:color w:val="000000"/>
                <w:szCs w:val="24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851" w:type="dxa"/>
            <w:vAlign w:val="center"/>
          </w:tcPr>
          <w:p w:rsidR="00B722BF" w:rsidRPr="00AF327A" w:rsidRDefault="00B722BF" w:rsidP="00770AB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AF327A">
              <w:rPr>
                <w:rFonts w:ascii="Times New Roman" w:hAnsi="Times New Roman"/>
                <w:color w:val="000000"/>
                <w:szCs w:val="24"/>
              </w:rPr>
              <w:t>%</w:t>
            </w:r>
          </w:p>
        </w:tc>
        <w:tc>
          <w:tcPr>
            <w:tcW w:w="1200" w:type="dxa"/>
            <w:vAlign w:val="center"/>
          </w:tcPr>
          <w:p w:rsidR="00B722BF" w:rsidRPr="00AF327A" w:rsidRDefault="00B722BF" w:rsidP="00770AB9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bCs/>
                <w:spacing w:val="2"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pacing w:val="2"/>
                <w:szCs w:val="24"/>
                <w:lang w:eastAsia="ru-RU"/>
              </w:rPr>
              <w:t>40</w:t>
            </w:r>
          </w:p>
        </w:tc>
        <w:tc>
          <w:tcPr>
            <w:tcW w:w="842" w:type="dxa"/>
            <w:gridSpan w:val="2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38,47</w:t>
            </w:r>
          </w:p>
        </w:tc>
        <w:tc>
          <w:tcPr>
            <w:tcW w:w="1169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37,94</w:t>
            </w:r>
          </w:p>
        </w:tc>
        <w:tc>
          <w:tcPr>
            <w:tcW w:w="889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37,41</w:t>
            </w:r>
          </w:p>
        </w:tc>
        <w:tc>
          <w:tcPr>
            <w:tcW w:w="1024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left="-49"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36,88</w:t>
            </w:r>
          </w:p>
        </w:tc>
        <w:tc>
          <w:tcPr>
            <w:tcW w:w="1024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36,35</w:t>
            </w:r>
          </w:p>
        </w:tc>
        <w:tc>
          <w:tcPr>
            <w:tcW w:w="1313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35,82</w:t>
            </w:r>
          </w:p>
        </w:tc>
        <w:tc>
          <w:tcPr>
            <w:tcW w:w="1313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hAnsi="Times New Roman"/>
                <w:sz w:val="20"/>
              </w:rPr>
            </w:pPr>
            <w:r w:rsidRPr="00AF327A">
              <w:rPr>
                <w:rFonts w:ascii="Times New Roman" w:hAnsi="Times New Roman"/>
                <w:sz w:val="20"/>
              </w:rPr>
              <w:t>33,7</w:t>
            </w:r>
          </w:p>
        </w:tc>
      </w:tr>
      <w:tr w:rsidR="00B722BF" w:rsidRPr="00AF327A" w:rsidTr="00770AB9">
        <w:tc>
          <w:tcPr>
            <w:tcW w:w="817" w:type="dxa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Cs w:val="24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4.1.1.</w:t>
            </w:r>
          </w:p>
        </w:tc>
        <w:tc>
          <w:tcPr>
            <w:tcW w:w="5103" w:type="dxa"/>
            <w:vAlign w:val="center"/>
          </w:tcPr>
          <w:p w:rsidR="00B722BF" w:rsidRPr="00AF327A" w:rsidRDefault="00B722BF" w:rsidP="00770AB9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AF327A">
              <w:rPr>
                <w:rFonts w:ascii="Times New Roman" w:hAnsi="Times New Roman"/>
                <w:color w:val="000000"/>
                <w:szCs w:val="24"/>
              </w:rPr>
              <w:t>Удельный расход электрической энергии, потребляемой в технологическом процессе забора и подготовки питьевой воды, на единицу объема воды, поднятой насосными станциями первого подъема</w:t>
            </w:r>
          </w:p>
        </w:tc>
        <w:tc>
          <w:tcPr>
            <w:tcW w:w="851" w:type="dxa"/>
            <w:vAlign w:val="center"/>
          </w:tcPr>
          <w:p w:rsidR="00B722BF" w:rsidRPr="00AF327A" w:rsidRDefault="00B722BF" w:rsidP="00770AB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AF327A">
              <w:rPr>
                <w:rFonts w:ascii="Times New Roman" w:hAnsi="Times New Roman"/>
                <w:color w:val="000000"/>
                <w:szCs w:val="24"/>
              </w:rPr>
              <w:t>кВт*</w:t>
            </w:r>
            <w:proofErr w:type="gramStart"/>
            <w:r w:rsidRPr="00AF327A">
              <w:rPr>
                <w:rFonts w:ascii="Times New Roman" w:hAnsi="Times New Roman"/>
                <w:color w:val="000000"/>
                <w:szCs w:val="24"/>
              </w:rPr>
              <w:t>ч</w:t>
            </w:r>
            <w:proofErr w:type="gramEnd"/>
            <w:r w:rsidRPr="00AF327A">
              <w:rPr>
                <w:rFonts w:ascii="Times New Roman" w:hAnsi="Times New Roman"/>
                <w:color w:val="000000"/>
                <w:szCs w:val="24"/>
              </w:rPr>
              <w:t>/куб. м</w:t>
            </w:r>
          </w:p>
        </w:tc>
        <w:tc>
          <w:tcPr>
            <w:tcW w:w="1200" w:type="dxa"/>
            <w:vAlign w:val="center"/>
          </w:tcPr>
          <w:p w:rsidR="00B722BF" w:rsidRPr="00AF327A" w:rsidRDefault="00B722BF" w:rsidP="00770AB9">
            <w:pPr>
              <w:tabs>
                <w:tab w:val="left" w:pos="-416"/>
              </w:tabs>
              <w:spacing w:after="0" w:line="240" w:lineRule="auto"/>
              <w:ind w:firstLine="147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AF327A">
              <w:rPr>
                <w:rFonts w:ascii="Times New Roman" w:hAnsi="Times New Roman"/>
                <w:color w:val="000000"/>
                <w:szCs w:val="24"/>
              </w:rPr>
              <w:t>0,45</w:t>
            </w:r>
          </w:p>
        </w:tc>
        <w:tc>
          <w:tcPr>
            <w:tcW w:w="842" w:type="dxa"/>
            <w:gridSpan w:val="2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szCs w:val="24"/>
              </w:rPr>
              <w:t>0,45</w:t>
            </w:r>
          </w:p>
        </w:tc>
        <w:tc>
          <w:tcPr>
            <w:tcW w:w="1169" w:type="dxa"/>
            <w:vAlign w:val="center"/>
          </w:tcPr>
          <w:p w:rsidR="00B722BF" w:rsidRPr="00AF327A" w:rsidRDefault="00B722BF" w:rsidP="00770AB9">
            <w:pPr>
              <w:tabs>
                <w:tab w:val="left" w:pos="-416"/>
              </w:tabs>
              <w:spacing w:after="0" w:line="240" w:lineRule="auto"/>
              <w:ind w:firstLine="147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AF327A">
              <w:rPr>
                <w:rFonts w:ascii="Times New Roman" w:hAnsi="Times New Roman"/>
                <w:color w:val="000000"/>
                <w:szCs w:val="24"/>
              </w:rPr>
              <w:t>0,45</w:t>
            </w:r>
          </w:p>
        </w:tc>
        <w:tc>
          <w:tcPr>
            <w:tcW w:w="889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color w:val="000000"/>
                <w:szCs w:val="24"/>
              </w:rPr>
              <w:t>0,45</w:t>
            </w:r>
          </w:p>
        </w:tc>
        <w:tc>
          <w:tcPr>
            <w:tcW w:w="1024" w:type="dxa"/>
            <w:vAlign w:val="center"/>
          </w:tcPr>
          <w:p w:rsidR="00B722BF" w:rsidRPr="00AF327A" w:rsidRDefault="00B722BF" w:rsidP="00770AB9">
            <w:pPr>
              <w:tabs>
                <w:tab w:val="left" w:pos="-416"/>
              </w:tabs>
              <w:spacing w:after="0" w:line="240" w:lineRule="auto"/>
              <w:ind w:firstLine="147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AF327A">
              <w:rPr>
                <w:rFonts w:ascii="Times New Roman" w:hAnsi="Times New Roman"/>
                <w:color w:val="000000"/>
                <w:szCs w:val="24"/>
              </w:rPr>
              <w:t>0,45</w:t>
            </w:r>
          </w:p>
        </w:tc>
        <w:tc>
          <w:tcPr>
            <w:tcW w:w="1024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color w:val="000000"/>
                <w:szCs w:val="24"/>
              </w:rPr>
              <w:t>0,45</w:t>
            </w:r>
          </w:p>
        </w:tc>
        <w:tc>
          <w:tcPr>
            <w:tcW w:w="1313" w:type="dxa"/>
            <w:vAlign w:val="center"/>
          </w:tcPr>
          <w:p w:rsidR="00B722BF" w:rsidRPr="00AF327A" w:rsidRDefault="00B722BF" w:rsidP="00770AB9">
            <w:pPr>
              <w:tabs>
                <w:tab w:val="left" w:pos="-416"/>
              </w:tabs>
              <w:spacing w:after="0" w:line="240" w:lineRule="auto"/>
              <w:ind w:firstLine="147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AF327A">
              <w:rPr>
                <w:rFonts w:ascii="Times New Roman" w:hAnsi="Times New Roman"/>
                <w:color w:val="000000"/>
                <w:szCs w:val="24"/>
              </w:rPr>
              <w:t>0,45</w:t>
            </w:r>
          </w:p>
        </w:tc>
        <w:tc>
          <w:tcPr>
            <w:tcW w:w="1313" w:type="dxa"/>
            <w:vAlign w:val="center"/>
          </w:tcPr>
          <w:p w:rsidR="00B722BF" w:rsidRPr="00AF327A" w:rsidRDefault="00B722BF" w:rsidP="00770AB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F327A">
              <w:rPr>
                <w:rFonts w:ascii="Times New Roman" w:hAnsi="Times New Roman"/>
                <w:color w:val="000000"/>
                <w:szCs w:val="24"/>
              </w:rPr>
              <w:t>0,45</w:t>
            </w:r>
          </w:p>
        </w:tc>
      </w:tr>
    </w:tbl>
    <w:p w:rsidR="00B722BF" w:rsidRPr="00AF327A" w:rsidRDefault="00B722BF" w:rsidP="00B722BF">
      <w:pPr>
        <w:autoSpaceDE w:val="0"/>
        <w:autoSpaceDN w:val="0"/>
        <w:adjustRightInd w:val="0"/>
        <w:spacing w:after="0"/>
        <w:ind w:left="-567" w:firstLine="567"/>
        <w:contextualSpacing/>
        <w:jc w:val="center"/>
        <w:rPr>
          <w:rFonts w:ascii="Times New Roman" w:eastAsia="Times New Roman" w:hAnsi="Times New Roman"/>
          <w:sz w:val="24"/>
          <w:szCs w:val="28"/>
        </w:rPr>
      </w:pPr>
    </w:p>
    <w:p w:rsidR="00B722BF" w:rsidRPr="00AF327A" w:rsidRDefault="00B722BF" w:rsidP="00B722BF">
      <w:pPr>
        <w:rPr>
          <w:rFonts w:ascii="Times New Roman" w:eastAsia="Times New Roman" w:hAnsi="Times New Roman"/>
          <w:sz w:val="24"/>
          <w:szCs w:val="28"/>
        </w:rPr>
      </w:pPr>
    </w:p>
    <w:p w:rsidR="00B722BF" w:rsidRPr="00AF327A" w:rsidRDefault="00B722BF" w:rsidP="00B722BF">
      <w:pPr>
        <w:rPr>
          <w:rFonts w:ascii="Times New Roman" w:eastAsia="Times New Roman" w:hAnsi="Times New Roman"/>
          <w:sz w:val="24"/>
          <w:szCs w:val="28"/>
        </w:rPr>
      </w:pPr>
    </w:p>
    <w:p w:rsidR="00B722BF" w:rsidRPr="00AF327A" w:rsidRDefault="00B722BF" w:rsidP="00B722BF">
      <w:pPr>
        <w:rPr>
          <w:rFonts w:ascii="Times New Roman" w:eastAsia="Times New Roman" w:hAnsi="Times New Roman"/>
          <w:sz w:val="24"/>
          <w:szCs w:val="28"/>
        </w:rPr>
      </w:pPr>
    </w:p>
    <w:p w:rsidR="00B722BF" w:rsidRPr="00AF327A" w:rsidRDefault="00B722BF" w:rsidP="00B722BF">
      <w:pPr>
        <w:rPr>
          <w:rFonts w:ascii="Times New Roman" w:eastAsia="Times New Roman" w:hAnsi="Times New Roman"/>
          <w:sz w:val="24"/>
          <w:szCs w:val="28"/>
        </w:rPr>
        <w:sectPr w:rsidR="00B722BF" w:rsidRPr="00AF327A" w:rsidSect="00770AB9">
          <w:pgSz w:w="16840" w:h="11907" w:orient="landscape" w:code="9"/>
          <w:pgMar w:top="1701" w:right="851" w:bottom="851" w:left="851" w:header="720" w:footer="720" w:gutter="0"/>
          <w:cols w:space="720"/>
        </w:sectPr>
      </w:pPr>
    </w:p>
    <w:p w:rsidR="00B722BF" w:rsidRPr="00AF327A" w:rsidRDefault="00B722BF" w:rsidP="00B722BF">
      <w:pPr>
        <w:pStyle w:val="2"/>
        <w:keepLines/>
        <w:spacing w:before="0" w:after="0"/>
        <w:jc w:val="center"/>
        <w:rPr>
          <w:rFonts w:ascii="Times New Roman" w:hAnsi="Times New Roman"/>
          <w:i w:val="0"/>
          <w:color w:val="000000"/>
          <w:sz w:val="24"/>
        </w:rPr>
      </w:pPr>
      <w:r w:rsidRPr="00AF327A">
        <w:rPr>
          <w:rFonts w:ascii="Times New Roman" w:hAnsi="Times New Roman"/>
          <w:bCs/>
          <w:i w:val="0"/>
          <w:color w:val="000000"/>
          <w:sz w:val="24"/>
          <w:lang w:eastAsia="ru-RU"/>
        </w:rPr>
        <w:lastRenderedPageBreak/>
        <w:t>1.8</w:t>
      </w:r>
      <w:bookmarkStart w:id="12" w:name="_Toc388883710"/>
      <w:r w:rsidRPr="00AF327A">
        <w:rPr>
          <w:rFonts w:ascii="Times New Roman" w:hAnsi="Times New Roman"/>
          <w:bCs/>
          <w:i w:val="0"/>
          <w:color w:val="000000"/>
          <w:sz w:val="24"/>
          <w:lang w:eastAsia="ru-RU"/>
        </w:rPr>
        <w:t xml:space="preserve">. </w:t>
      </w:r>
      <w:r w:rsidRPr="00AF327A">
        <w:rPr>
          <w:rFonts w:ascii="Times New Roman" w:hAnsi="Times New Roman"/>
          <w:i w:val="0"/>
          <w:color w:val="000000"/>
          <w:sz w:val="24"/>
        </w:rPr>
        <w:t>ПЕРЕЧЕНЬ ВЫЯВЛЕННЫХ БЕСХОЗЯЙНЫХ ОБЪЕКТОВ ЦЕНТРАЛИЗОВАННЫХ СИСТЕМ ВОДОСНАБЖЕНИЯ</w:t>
      </w:r>
      <w:bookmarkEnd w:id="12"/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 xml:space="preserve">В  сельском поселении </w:t>
      </w:r>
      <w:proofErr w:type="gramStart"/>
      <w:r w:rsidRPr="00AF327A">
        <w:rPr>
          <w:rFonts w:ascii="Times New Roman" w:hAnsi="Times New Roman"/>
          <w:bCs/>
          <w:sz w:val="24"/>
          <w:szCs w:val="28"/>
          <w:lang w:eastAsia="ru-RU"/>
        </w:rPr>
        <w:t>Ново-Полтавское</w:t>
      </w:r>
      <w:proofErr w:type="gramEnd"/>
      <w:r w:rsidRPr="00AF327A">
        <w:rPr>
          <w:rFonts w:ascii="Times New Roman" w:hAnsi="Times New Roman"/>
          <w:bCs/>
          <w:sz w:val="24"/>
          <w:szCs w:val="28"/>
          <w:lang w:eastAsia="ru-RU"/>
        </w:rPr>
        <w:t xml:space="preserve"> бесхозяйные водопроводные сети отсутствуют. </w:t>
      </w:r>
    </w:p>
    <w:p w:rsidR="00B722BF" w:rsidRPr="00AF327A" w:rsidRDefault="00B722BF" w:rsidP="00B722BF">
      <w:pPr>
        <w:jc w:val="center"/>
        <w:rPr>
          <w:rFonts w:ascii="Times New Roman" w:hAnsi="Times New Roman"/>
          <w:b/>
          <w:i/>
          <w:sz w:val="24"/>
          <w:szCs w:val="28"/>
        </w:rPr>
      </w:pPr>
    </w:p>
    <w:p w:rsidR="00B722BF" w:rsidRPr="00AF327A" w:rsidRDefault="00B722BF" w:rsidP="00B722BF">
      <w:pPr>
        <w:jc w:val="center"/>
        <w:rPr>
          <w:rFonts w:ascii="Times New Roman" w:hAnsi="Times New Roman"/>
          <w:b/>
          <w:i/>
          <w:sz w:val="24"/>
          <w:szCs w:val="28"/>
        </w:rPr>
      </w:pPr>
    </w:p>
    <w:p w:rsidR="00B722BF" w:rsidRPr="00AF327A" w:rsidRDefault="00B722BF" w:rsidP="00B722BF">
      <w:pPr>
        <w:jc w:val="center"/>
        <w:rPr>
          <w:rFonts w:ascii="Times New Roman" w:hAnsi="Times New Roman"/>
          <w:b/>
          <w:i/>
          <w:sz w:val="24"/>
          <w:szCs w:val="28"/>
        </w:rPr>
      </w:pPr>
    </w:p>
    <w:p w:rsidR="00B722BF" w:rsidRPr="00AF327A" w:rsidRDefault="00B722BF" w:rsidP="00B722BF">
      <w:pPr>
        <w:jc w:val="center"/>
        <w:rPr>
          <w:rFonts w:ascii="Times New Roman" w:hAnsi="Times New Roman"/>
          <w:b/>
          <w:i/>
          <w:sz w:val="24"/>
          <w:szCs w:val="28"/>
        </w:rPr>
      </w:pPr>
    </w:p>
    <w:p w:rsidR="00B722BF" w:rsidRPr="00AF327A" w:rsidRDefault="00B722BF" w:rsidP="00B722BF">
      <w:pPr>
        <w:jc w:val="center"/>
        <w:rPr>
          <w:rFonts w:ascii="Times New Roman" w:hAnsi="Times New Roman"/>
          <w:b/>
          <w:i/>
          <w:sz w:val="24"/>
          <w:szCs w:val="28"/>
        </w:rPr>
      </w:pPr>
    </w:p>
    <w:p w:rsidR="00B722BF" w:rsidRPr="00AF327A" w:rsidRDefault="00B722BF" w:rsidP="00B722BF">
      <w:pPr>
        <w:jc w:val="center"/>
        <w:rPr>
          <w:rFonts w:ascii="Times New Roman" w:hAnsi="Times New Roman"/>
          <w:b/>
          <w:i/>
          <w:sz w:val="24"/>
          <w:szCs w:val="28"/>
        </w:rPr>
      </w:pPr>
    </w:p>
    <w:p w:rsidR="00B722BF" w:rsidRPr="00AF327A" w:rsidRDefault="00B722BF" w:rsidP="00B722BF">
      <w:pPr>
        <w:jc w:val="center"/>
        <w:rPr>
          <w:rFonts w:ascii="Times New Roman" w:hAnsi="Times New Roman"/>
          <w:b/>
          <w:i/>
          <w:sz w:val="24"/>
          <w:szCs w:val="28"/>
        </w:rPr>
      </w:pPr>
    </w:p>
    <w:p w:rsidR="00B722BF" w:rsidRPr="00AF327A" w:rsidRDefault="00B722BF" w:rsidP="00B722BF">
      <w:pPr>
        <w:jc w:val="center"/>
        <w:rPr>
          <w:rFonts w:ascii="Times New Roman" w:hAnsi="Times New Roman"/>
          <w:b/>
          <w:i/>
          <w:sz w:val="24"/>
          <w:szCs w:val="28"/>
        </w:rPr>
      </w:pPr>
    </w:p>
    <w:p w:rsidR="00B722BF" w:rsidRPr="00AF327A" w:rsidRDefault="00B722BF" w:rsidP="00B722BF">
      <w:pPr>
        <w:jc w:val="center"/>
        <w:rPr>
          <w:rFonts w:ascii="Times New Roman" w:hAnsi="Times New Roman"/>
          <w:b/>
          <w:i/>
          <w:sz w:val="24"/>
          <w:szCs w:val="28"/>
        </w:rPr>
      </w:pPr>
    </w:p>
    <w:p w:rsidR="00B722BF" w:rsidRPr="00AF327A" w:rsidRDefault="00B722BF" w:rsidP="00B722BF">
      <w:pPr>
        <w:jc w:val="center"/>
        <w:rPr>
          <w:rFonts w:ascii="Times New Roman" w:hAnsi="Times New Roman"/>
          <w:b/>
          <w:i/>
          <w:sz w:val="24"/>
          <w:szCs w:val="28"/>
        </w:rPr>
      </w:pPr>
    </w:p>
    <w:p w:rsidR="00B722BF" w:rsidRPr="00AF327A" w:rsidRDefault="00B722BF" w:rsidP="00B722BF">
      <w:pPr>
        <w:jc w:val="center"/>
        <w:rPr>
          <w:rFonts w:ascii="Times New Roman" w:hAnsi="Times New Roman"/>
          <w:b/>
          <w:i/>
          <w:sz w:val="24"/>
          <w:szCs w:val="28"/>
        </w:rPr>
      </w:pPr>
    </w:p>
    <w:p w:rsidR="00B722BF" w:rsidRPr="00AF327A" w:rsidRDefault="00B722BF" w:rsidP="00B722BF">
      <w:pPr>
        <w:jc w:val="center"/>
        <w:rPr>
          <w:rFonts w:ascii="Times New Roman" w:hAnsi="Times New Roman"/>
          <w:b/>
          <w:i/>
          <w:sz w:val="24"/>
          <w:szCs w:val="28"/>
        </w:rPr>
      </w:pPr>
    </w:p>
    <w:p w:rsidR="00B722BF" w:rsidRPr="00AF327A" w:rsidRDefault="00B722BF" w:rsidP="00B722BF">
      <w:pPr>
        <w:jc w:val="center"/>
        <w:rPr>
          <w:rFonts w:ascii="Times New Roman" w:hAnsi="Times New Roman"/>
          <w:b/>
          <w:i/>
          <w:sz w:val="24"/>
          <w:szCs w:val="28"/>
        </w:rPr>
      </w:pPr>
    </w:p>
    <w:p w:rsidR="00B722BF" w:rsidRPr="00AF327A" w:rsidRDefault="00B722BF" w:rsidP="00B722B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/>
        <w:ind w:right="-284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/>
        <w:ind w:right="-284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/>
        <w:ind w:right="-284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/>
        <w:ind w:right="-284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/>
        <w:ind w:right="-284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/>
        <w:ind w:right="-284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>2. СХЕМА ВОДООТВЕДЕНИЯ</w:t>
      </w:r>
    </w:p>
    <w:p w:rsidR="00B722BF" w:rsidRPr="00AF327A" w:rsidRDefault="00B722BF" w:rsidP="00B722B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 xml:space="preserve">2.1. СУЩЕСТВУЮЩЕЕ ПОЛОЖЕНИЕ В СФЕРЕ ВОДООТВЕДЕНИЯ </w:t>
      </w:r>
    </w:p>
    <w:p w:rsidR="00B722BF" w:rsidRPr="00AF327A" w:rsidRDefault="00B722BF" w:rsidP="00B722B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 xml:space="preserve">2.1.1. Описание структуры системы сбора, очистки и отведения сточных вод на территории  </w:t>
      </w: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поселения</w:t>
      </w:r>
      <w:r w:rsidRPr="00AF327A">
        <w:rPr>
          <w:rFonts w:ascii="Times New Roman" w:hAnsi="Times New Roman"/>
          <w:b/>
          <w:sz w:val="24"/>
          <w:szCs w:val="28"/>
        </w:rPr>
        <w:t xml:space="preserve"> и деление территории поселения на эксплуатационные зоны</w:t>
      </w:r>
    </w:p>
    <w:p w:rsidR="00B722BF" w:rsidRPr="00AF327A" w:rsidRDefault="00B722BF" w:rsidP="00B722BF">
      <w:pPr>
        <w:spacing w:after="0"/>
        <w:ind w:right="-284"/>
        <w:jc w:val="both"/>
        <w:rPr>
          <w:rFonts w:ascii="Times New Roman CYR" w:hAnsi="Times New Roman CYR" w:cs="Times New Roman CYR"/>
          <w:sz w:val="26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</w:rPr>
        <w:tab/>
        <w:t xml:space="preserve">В сельском поселении Ново-Полтавское водоотведение </w:t>
      </w:r>
      <w:r w:rsidRPr="00AF327A">
        <w:rPr>
          <w:rFonts w:ascii="Times New Roman" w:hAnsi="Times New Roman"/>
          <w:sz w:val="24"/>
          <w:szCs w:val="28"/>
          <w:lang w:eastAsia="ar-SA"/>
        </w:rPr>
        <w:t xml:space="preserve">отсутствует.  </w:t>
      </w:r>
      <w:r w:rsidRPr="00AF327A">
        <w:rPr>
          <w:rFonts w:ascii="Times New Roman" w:hAnsi="Times New Roman"/>
          <w:sz w:val="24"/>
          <w:szCs w:val="28"/>
        </w:rPr>
        <w:t xml:space="preserve">Сброс сточных вод от населения и социальных объектов, осуществляется в выгребы ямы и уборные с последующим </w:t>
      </w:r>
      <w:r w:rsidRPr="00AF327A">
        <w:rPr>
          <w:rFonts w:ascii="Times New Roman" w:hAnsi="Times New Roman"/>
          <w:sz w:val="24"/>
          <w:szCs w:val="28"/>
        </w:rPr>
        <w:lastRenderedPageBreak/>
        <w:t xml:space="preserve">вывозом ассенизаторскими машинами на специализированную площадку по согласованию с органами </w:t>
      </w:r>
      <w:proofErr w:type="spellStart"/>
      <w:r w:rsidRPr="00AF327A">
        <w:rPr>
          <w:rFonts w:ascii="Times New Roman" w:hAnsi="Times New Roman"/>
          <w:sz w:val="24"/>
          <w:szCs w:val="28"/>
        </w:rPr>
        <w:t>Роспотребнадзора</w:t>
      </w:r>
      <w:proofErr w:type="spellEnd"/>
      <w:r w:rsidRPr="00AF327A">
        <w:rPr>
          <w:rFonts w:ascii="Times New Roman" w:hAnsi="Times New Roman"/>
          <w:sz w:val="24"/>
          <w:szCs w:val="28"/>
        </w:rPr>
        <w:t xml:space="preserve">. </w:t>
      </w:r>
    </w:p>
    <w:p w:rsidR="00B722BF" w:rsidRPr="00AF327A" w:rsidRDefault="00B722BF" w:rsidP="00B722B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>2.1.2. Описание результатов технического обследования централизованной системы водоотведения, включая описание существующих канализационных очистных сооружений,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вод, определение существующего дефицита (резерва) мощностей сооружений и описание локальных очистных сооружений, создаваемых абонентами</w:t>
      </w:r>
    </w:p>
    <w:p w:rsidR="00B722BF" w:rsidRPr="00AF327A" w:rsidRDefault="00B722BF" w:rsidP="00B722BF">
      <w:pPr>
        <w:spacing w:after="0"/>
        <w:ind w:right="-284" w:firstLine="708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sz w:val="24"/>
          <w:szCs w:val="28"/>
          <w:lang w:eastAsia="ru-RU"/>
        </w:rPr>
        <w:t xml:space="preserve">На территории с.п. </w:t>
      </w:r>
      <w:proofErr w:type="gramStart"/>
      <w:r w:rsidRPr="00AF327A">
        <w:rPr>
          <w:rFonts w:ascii="Times New Roman" w:eastAsia="Times New Roman" w:hAnsi="Times New Roman"/>
          <w:sz w:val="24"/>
          <w:szCs w:val="28"/>
          <w:lang w:eastAsia="ru-RU"/>
        </w:rPr>
        <w:t>Ново-Полтавское</w:t>
      </w:r>
      <w:proofErr w:type="gramEnd"/>
      <w:r w:rsidRPr="00AF327A">
        <w:rPr>
          <w:rFonts w:ascii="Times New Roman" w:eastAsia="Times New Roman" w:hAnsi="Times New Roman"/>
          <w:sz w:val="24"/>
          <w:szCs w:val="28"/>
          <w:lang w:eastAsia="ru-RU"/>
        </w:rPr>
        <w:t xml:space="preserve"> очистные сооружения отсутствуют.</w:t>
      </w:r>
    </w:p>
    <w:p w:rsidR="00B722BF" w:rsidRPr="00AF327A" w:rsidRDefault="00B722BF" w:rsidP="00B722BF">
      <w:pPr>
        <w:spacing w:after="0" w:line="240" w:lineRule="auto"/>
        <w:jc w:val="center"/>
        <w:rPr>
          <w:rFonts w:ascii="Times New Roman" w:hAnsi="Times New Roman"/>
          <w:spacing w:val="2"/>
          <w:sz w:val="24"/>
          <w:szCs w:val="28"/>
          <w:shd w:val="clear" w:color="auto" w:fill="FFFFFF"/>
        </w:rPr>
      </w:pPr>
    </w:p>
    <w:p w:rsidR="00B722BF" w:rsidRPr="00AF327A" w:rsidRDefault="00B722BF" w:rsidP="00B722B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>2.1.3. Описание технологических зон водоотведения, зон централизованного и нецентрализованного водоотведения (территорий, на которых водоотведение осуществляется с использованием централизованных и нецентрализованных систем водоотведения) и перечень централизованных систем водоотведения</w:t>
      </w:r>
    </w:p>
    <w:p w:rsidR="00B722BF" w:rsidRPr="00AF327A" w:rsidRDefault="00B722BF" w:rsidP="00B722BF">
      <w:pPr>
        <w:spacing w:after="0" w:line="240" w:lineRule="auto"/>
        <w:ind w:right="-284" w:firstLine="708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>Сельское поселение Ново-Полтавское относится к зоне с децентрализованным водоотведением.</w:t>
      </w: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>2.1.4. Описание технической возможности утилизации осадков сточных вод на очистных сооружениях существующей централизованной системы водоотведения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Очистные сооружения отсутствуют.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/>
          <w:sz w:val="24"/>
          <w:szCs w:val="28"/>
        </w:rPr>
      </w:pPr>
    </w:p>
    <w:p w:rsidR="00B722BF" w:rsidRPr="00AF327A" w:rsidRDefault="00B722BF" w:rsidP="00B722BF">
      <w:pPr>
        <w:spacing w:after="0"/>
        <w:ind w:right="-284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>2.1.5. Описание состояния и функционирования канализационных коллекторов и сетей, сооружений на них,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</w:t>
      </w:r>
    </w:p>
    <w:p w:rsidR="00B722BF" w:rsidRPr="00AF327A" w:rsidRDefault="00B722BF" w:rsidP="00B722BF">
      <w:pPr>
        <w:spacing w:after="0" w:line="240" w:lineRule="auto"/>
        <w:ind w:right="-284" w:firstLine="708"/>
        <w:jc w:val="both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На территории </w:t>
      </w:r>
      <w:r w:rsidRPr="00AF327A">
        <w:rPr>
          <w:rFonts w:ascii="Times New Roman" w:hAnsi="Times New Roman"/>
          <w:sz w:val="24"/>
          <w:szCs w:val="28"/>
          <w:lang w:eastAsia="ar-SA"/>
        </w:rPr>
        <w:t xml:space="preserve">сельского поселения  </w:t>
      </w:r>
      <w:proofErr w:type="gramStart"/>
      <w:r w:rsidRPr="00AF327A">
        <w:rPr>
          <w:rFonts w:ascii="Times New Roman" w:hAnsi="Times New Roman"/>
          <w:sz w:val="24"/>
          <w:szCs w:val="28"/>
          <w:lang w:eastAsia="ar-SA"/>
        </w:rPr>
        <w:t>Ново-Полтавское</w:t>
      </w:r>
      <w:proofErr w:type="gramEnd"/>
      <w:r w:rsidRPr="00AF327A">
        <w:rPr>
          <w:rFonts w:ascii="Times New Roman" w:hAnsi="Times New Roman"/>
          <w:sz w:val="24"/>
          <w:szCs w:val="28"/>
          <w:lang w:eastAsia="ar-SA"/>
        </w:rPr>
        <w:t xml:space="preserve">  </w:t>
      </w:r>
      <w:r w:rsidRPr="00AF327A">
        <w:rPr>
          <w:rFonts w:ascii="Times New Roman" w:hAnsi="Times New Roman"/>
          <w:sz w:val="24"/>
          <w:szCs w:val="28"/>
        </w:rPr>
        <w:t xml:space="preserve"> канализационные коллекторы и сети отсутствуют.</w:t>
      </w: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>2.1.6. Оценка безопасности и надежности объектов централизованной системы водоотведения и их управляемости</w:t>
      </w:r>
    </w:p>
    <w:p w:rsidR="00B722BF" w:rsidRPr="00AF327A" w:rsidRDefault="00B722BF" w:rsidP="00B722BF">
      <w:pPr>
        <w:spacing w:after="0" w:line="240" w:lineRule="auto"/>
        <w:ind w:right="-284" w:firstLine="708"/>
        <w:jc w:val="both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Централизованное водоотведение в </w:t>
      </w:r>
      <w:r w:rsidRPr="00AF327A">
        <w:rPr>
          <w:rFonts w:ascii="Times New Roman" w:hAnsi="Times New Roman"/>
          <w:sz w:val="24"/>
          <w:szCs w:val="28"/>
          <w:lang w:eastAsia="ar-SA"/>
        </w:rPr>
        <w:t>сельском поселении  Ново-Полтавское</w:t>
      </w:r>
      <w:r w:rsidRPr="00AF327A">
        <w:rPr>
          <w:rFonts w:ascii="Times New Roman" w:hAnsi="Times New Roman"/>
          <w:sz w:val="24"/>
          <w:szCs w:val="28"/>
        </w:rPr>
        <w:t xml:space="preserve"> отсутствует.</w:t>
      </w: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>2.1.7. Оценка воздействия сбросов сточных вод через централизованную систему водоотведения на окружающую среду</w:t>
      </w:r>
    </w:p>
    <w:p w:rsidR="00B722BF" w:rsidRPr="00AF327A" w:rsidRDefault="00B722BF" w:rsidP="00B722BF">
      <w:pPr>
        <w:spacing w:after="0"/>
        <w:ind w:right="-284"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 xml:space="preserve">В связи с тем, что централизованная канализация не имеется, то существует риск загрязнения грунтовых вод, что в свою </w:t>
      </w:r>
      <w:proofErr w:type="gramStart"/>
      <w:r w:rsidRPr="00AF327A">
        <w:rPr>
          <w:rFonts w:ascii="Times New Roman" w:hAnsi="Times New Roman"/>
          <w:sz w:val="24"/>
          <w:szCs w:val="28"/>
          <w:lang w:eastAsia="ru-RU"/>
        </w:rPr>
        <w:t>очередь</w:t>
      </w:r>
      <w:proofErr w:type="gramEnd"/>
      <w:r w:rsidRPr="00AF327A">
        <w:rPr>
          <w:rFonts w:ascii="Times New Roman" w:hAnsi="Times New Roman"/>
          <w:sz w:val="24"/>
          <w:szCs w:val="28"/>
          <w:lang w:eastAsia="ru-RU"/>
        </w:rPr>
        <w:t xml:space="preserve"> возможно приведёт к заболеваниям среди местных жителей.</w:t>
      </w:r>
    </w:p>
    <w:p w:rsidR="00B722BF" w:rsidRPr="00AF327A" w:rsidRDefault="00B722BF" w:rsidP="00B722BF">
      <w:pPr>
        <w:spacing w:after="0"/>
        <w:ind w:right="-284"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>Отсутствие канализационной сети на территории сельского  поселения  Ново-Полтавское, создает определенные трудности населению, ухудшая их бытовые условия.</w:t>
      </w: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>2.1.8. Описание территорий муниципального образования, не охваченных централизованной системой водоотведения</w:t>
      </w:r>
    </w:p>
    <w:p w:rsidR="00B722BF" w:rsidRPr="00AF327A" w:rsidRDefault="00B722BF" w:rsidP="00B722BF">
      <w:pPr>
        <w:spacing w:after="0"/>
        <w:ind w:right="-284" w:firstLine="709"/>
        <w:jc w:val="both"/>
        <w:rPr>
          <w:rFonts w:ascii="Times New Roman" w:hAnsi="Times New Roman"/>
          <w:sz w:val="24"/>
          <w:szCs w:val="28"/>
          <w:lang w:eastAsia="ar-SA"/>
        </w:rPr>
      </w:pPr>
      <w:r w:rsidRPr="00AF327A">
        <w:rPr>
          <w:rFonts w:ascii="Times New Roman" w:hAnsi="Times New Roman"/>
          <w:sz w:val="24"/>
          <w:szCs w:val="28"/>
          <w:lang w:eastAsia="ar-SA"/>
        </w:rPr>
        <w:t xml:space="preserve">Вся территория сельского поселения </w:t>
      </w:r>
      <w:proofErr w:type="spellStart"/>
      <w:r w:rsidRPr="00AF327A">
        <w:rPr>
          <w:rFonts w:ascii="Times New Roman" w:hAnsi="Times New Roman"/>
          <w:sz w:val="24"/>
          <w:szCs w:val="28"/>
          <w:lang w:eastAsia="ar-SA"/>
        </w:rPr>
        <w:t>Ново-Полтавсокое</w:t>
      </w:r>
      <w:proofErr w:type="spellEnd"/>
      <w:r w:rsidRPr="00AF327A">
        <w:rPr>
          <w:rFonts w:ascii="Times New Roman" w:hAnsi="Times New Roman"/>
          <w:sz w:val="24"/>
          <w:szCs w:val="28"/>
          <w:lang w:eastAsia="ar-SA"/>
        </w:rPr>
        <w:t xml:space="preserve"> не охвачена централизованной системой водоотведения.</w:t>
      </w: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>2.1.9. Описание существующих технических и технологических проблем системы водоотведения  поселения</w:t>
      </w: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crosoft YaHei" w:hAnsi="Times New Roman"/>
          <w:bCs/>
          <w:iCs/>
          <w:noProof/>
          <w:spacing w:val="-5"/>
          <w:sz w:val="24"/>
          <w:szCs w:val="28"/>
        </w:rPr>
      </w:pPr>
      <w:r w:rsidRPr="00AF327A">
        <w:rPr>
          <w:rFonts w:ascii="Times New Roman" w:hAnsi="Times New Roman"/>
          <w:color w:val="000000"/>
          <w:spacing w:val="2"/>
          <w:sz w:val="24"/>
          <w:szCs w:val="28"/>
          <w:shd w:val="clear" w:color="auto" w:fill="FFFFFF"/>
        </w:rPr>
        <w:t>1. Отсутствие централизованной системы водоотведения на всей территории муниципального образования;</w:t>
      </w: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crosoft YaHei" w:hAnsi="Times New Roman"/>
          <w:bCs/>
          <w:iCs/>
          <w:noProof/>
          <w:spacing w:val="-5"/>
          <w:sz w:val="24"/>
          <w:szCs w:val="28"/>
        </w:rPr>
      </w:pPr>
      <w:r w:rsidRPr="00AF327A">
        <w:rPr>
          <w:rFonts w:ascii="Times New Roman" w:eastAsia="Microsoft YaHei" w:hAnsi="Times New Roman"/>
          <w:bCs/>
          <w:iCs/>
          <w:noProof/>
          <w:spacing w:val="-5"/>
          <w:sz w:val="24"/>
          <w:szCs w:val="28"/>
        </w:rPr>
        <w:t>2. Отсутствие канализационного очистного сооружения.</w:t>
      </w: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pacing w:val="2"/>
          <w:sz w:val="24"/>
          <w:szCs w:val="28"/>
          <w:shd w:val="clear" w:color="auto" w:fill="FFFFFF"/>
        </w:rPr>
      </w:pP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pacing w:val="2"/>
          <w:sz w:val="24"/>
          <w:szCs w:val="28"/>
          <w:shd w:val="clear" w:color="auto" w:fill="FFFFFF"/>
        </w:rPr>
      </w:pPr>
      <w:r w:rsidRPr="00AF327A">
        <w:rPr>
          <w:rFonts w:ascii="Times New Roman" w:hAnsi="Times New Roman"/>
          <w:b/>
          <w:color w:val="000000"/>
          <w:spacing w:val="2"/>
          <w:sz w:val="24"/>
          <w:szCs w:val="28"/>
          <w:shd w:val="clear" w:color="auto" w:fill="FFFFFF"/>
        </w:rPr>
        <w:t xml:space="preserve">2.1.10. Сведения об отнесении централизованное системы водоотведения  (канализации)  к централизованным системам водоотведения  поселения, включающие перечень и описание централизованных систем водоотведения  (канализации), </w:t>
      </w:r>
      <w:r w:rsidRPr="00AF327A">
        <w:rPr>
          <w:rFonts w:ascii="Times New Roman" w:hAnsi="Times New Roman"/>
          <w:b/>
          <w:color w:val="000000"/>
          <w:spacing w:val="2"/>
          <w:sz w:val="24"/>
          <w:szCs w:val="28"/>
          <w:shd w:val="clear" w:color="auto" w:fill="FFFFFF"/>
        </w:rPr>
        <w:lastRenderedPageBreak/>
        <w:t>отнесенных к централизованным  системам водоотведения  поселений, а также  информацию об очистных сооружениях (при их наличии)</w:t>
      </w:r>
      <w:proofErr w:type="gramStart"/>
      <w:r w:rsidRPr="00AF327A">
        <w:rPr>
          <w:rFonts w:ascii="Times New Roman" w:hAnsi="Times New Roman"/>
          <w:b/>
          <w:color w:val="000000"/>
          <w:spacing w:val="2"/>
          <w:sz w:val="24"/>
          <w:szCs w:val="28"/>
          <w:shd w:val="clear" w:color="auto" w:fill="FFFFFF"/>
        </w:rPr>
        <w:t xml:space="preserve"> ,</w:t>
      </w:r>
      <w:proofErr w:type="gramEnd"/>
      <w:r w:rsidRPr="00AF327A">
        <w:rPr>
          <w:rFonts w:ascii="Times New Roman" w:hAnsi="Times New Roman"/>
          <w:b/>
          <w:color w:val="000000"/>
          <w:spacing w:val="2"/>
          <w:sz w:val="24"/>
          <w:szCs w:val="28"/>
          <w:shd w:val="clear" w:color="auto" w:fill="FFFFFF"/>
        </w:rPr>
        <w:t xml:space="preserve"> на которые  поступают сточные воды, отводимые через указанные централизованные  системы водоотведения (канализации), о мощности очистных сооружений и применяемых на  них  технологиях очистки сточных вод,  среднегодовом </w:t>
      </w:r>
      <w:proofErr w:type="gramStart"/>
      <w:r w:rsidRPr="00AF327A">
        <w:rPr>
          <w:rFonts w:ascii="Times New Roman" w:hAnsi="Times New Roman"/>
          <w:b/>
          <w:color w:val="000000"/>
          <w:spacing w:val="2"/>
          <w:sz w:val="24"/>
          <w:szCs w:val="28"/>
          <w:shd w:val="clear" w:color="auto" w:fill="FFFFFF"/>
        </w:rPr>
        <w:t>объеме</w:t>
      </w:r>
      <w:proofErr w:type="gramEnd"/>
      <w:r w:rsidRPr="00AF327A">
        <w:rPr>
          <w:rFonts w:ascii="Times New Roman" w:hAnsi="Times New Roman"/>
          <w:b/>
          <w:color w:val="000000"/>
          <w:spacing w:val="2"/>
          <w:sz w:val="24"/>
          <w:szCs w:val="28"/>
          <w:shd w:val="clear" w:color="auto" w:fill="FFFFFF"/>
        </w:rPr>
        <w:t xml:space="preserve"> принимаемых сточных вод</w:t>
      </w:r>
    </w:p>
    <w:p w:rsidR="00B722BF" w:rsidRPr="00AF327A" w:rsidRDefault="00B722BF" w:rsidP="00B722BF">
      <w:pPr>
        <w:spacing w:after="0"/>
        <w:jc w:val="both"/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  <w:tab/>
      </w:r>
      <w:proofErr w:type="gramStart"/>
      <w:r w:rsidRPr="00AF327A"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  <w:t xml:space="preserve">Отнесение централизованной системы водоотведения к централизованным системам водоотведения осуществляется в соответствии с </w:t>
      </w:r>
      <w:hyperlink r:id="rId11" w:history="1">
        <w:r w:rsidRPr="00AF327A">
          <w:rPr>
            <w:rFonts w:ascii="Times New Roman" w:eastAsia="Times New Roman" w:hAnsi="Times New Roman"/>
            <w:bCs/>
            <w:color w:val="000000"/>
            <w:spacing w:val="2"/>
            <w:sz w:val="24"/>
            <w:szCs w:val="28"/>
            <w:u w:val="single"/>
            <w:lang w:eastAsia="ru-RU"/>
          </w:rPr>
          <w:t>Постановлением Правительства РФ от 31.05.2019 N 691 "Об утверждении Правил отнесения централизованных систем водоотведения (канализации) к централизованным системам водоотведения поселений или городских округов и о внесении изменений в Постановление Правительства Российской Федерации от 5 сентября 2013 г. N 782"</w:t>
        </w:r>
      </w:hyperlink>
      <w:r w:rsidRPr="00AF327A">
        <w:rPr>
          <w:rFonts w:ascii="Times New Roman" w:eastAsia="Times New Roman" w:hAnsi="Times New Roman"/>
          <w:bCs/>
          <w:color w:val="000000"/>
          <w:spacing w:val="2"/>
          <w:sz w:val="24"/>
          <w:szCs w:val="28"/>
          <w:u w:val="single"/>
          <w:lang w:eastAsia="ru-RU"/>
        </w:rPr>
        <w:t>.</w:t>
      </w:r>
      <w:proofErr w:type="gramEnd"/>
    </w:p>
    <w:p w:rsidR="00B722BF" w:rsidRPr="00AF327A" w:rsidRDefault="00B722BF" w:rsidP="00B722BF">
      <w:pPr>
        <w:spacing w:after="0"/>
        <w:ind w:firstLine="708"/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  <w:t>Постановлением устанавливается:</w:t>
      </w:r>
    </w:p>
    <w:p w:rsidR="00B722BF" w:rsidRPr="00AF327A" w:rsidRDefault="00B722BF" w:rsidP="00B722BF">
      <w:pPr>
        <w:spacing w:after="0"/>
        <w:jc w:val="both"/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  <w:t>- перечень оснований отнесения централизованной системы водоотведения (канализации) к централизованным системам водоотведения поселений и городских округов;</w:t>
      </w:r>
    </w:p>
    <w:p w:rsidR="00B722BF" w:rsidRPr="00AF327A" w:rsidRDefault="00B722BF" w:rsidP="00B722BF">
      <w:pPr>
        <w:spacing w:after="0"/>
        <w:jc w:val="both"/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  <w:t>- перечень оснований отнесения сточных вод, принимаемых в централизованную систему водоотведения (канализации), к сточным водам, учитываемым в целях отнесения централизованной системы водоотведения (канализации) к централизованным системам водоотведения (канализации) поселений и городских округов;</w:t>
      </w:r>
    </w:p>
    <w:p w:rsidR="00B722BF" w:rsidRPr="00AF327A" w:rsidRDefault="00B722BF" w:rsidP="00B722BF">
      <w:pPr>
        <w:spacing w:after="0"/>
        <w:jc w:val="both"/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  <w:t>- порядок определения объемов сточных вод, принимаемых в централизованную систему водоотведения (канализации).</w:t>
      </w:r>
    </w:p>
    <w:p w:rsidR="00B722BF" w:rsidRPr="00AF327A" w:rsidRDefault="00B722BF" w:rsidP="00B722BF">
      <w:pPr>
        <w:spacing w:after="0"/>
        <w:ind w:right="-284"/>
        <w:jc w:val="both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  <w:tab/>
        <w:t xml:space="preserve">На территории </w:t>
      </w:r>
      <w:r w:rsidRPr="00AF327A">
        <w:rPr>
          <w:rFonts w:ascii="Times New Roman" w:eastAsia="Times New Roman" w:hAnsi="Times New Roman"/>
          <w:sz w:val="24"/>
          <w:szCs w:val="28"/>
          <w:lang w:eastAsia="ar-SA"/>
        </w:rPr>
        <w:t xml:space="preserve">сельского поселения </w:t>
      </w:r>
      <w:proofErr w:type="gramStart"/>
      <w:r w:rsidRPr="00AF327A">
        <w:rPr>
          <w:rFonts w:ascii="Times New Roman" w:eastAsia="Times New Roman" w:hAnsi="Times New Roman"/>
          <w:sz w:val="24"/>
          <w:szCs w:val="28"/>
          <w:lang w:eastAsia="ar-SA"/>
        </w:rPr>
        <w:t>Ново-Полтавское</w:t>
      </w:r>
      <w:proofErr w:type="gramEnd"/>
      <w:r w:rsidRPr="00AF327A">
        <w:rPr>
          <w:rFonts w:ascii="Times New Roman" w:eastAsia="Times New Roman" w:hAnsi="Times New Roman"/>
          <w:sz w:val="24"/>
          <w:szCs w:val="28"/>
          <w:lang w:eastAsia="ar-SA"/>
        </w:rPr>
        <w:t xml:space="preserve"> </w:t>
      </w:r>
      <w:r w:rsidRPr="00AF327A"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  <w:t>централизованная канализация отсутствует.</w:t>
      </w:r>
    </w:p>
    <w:p w:rsidR="00B722BF" w:rsidRPr="00AF327A" w:rsidRDefault="00B722BF" w:rsidP="00B722BF">
      <w:pPr>
        <w:spacing w:after="0"/>
        <w:jc w:val="both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>2.2. БАЛАНСЫ СТОЧНЫХ ВОД В СИСТЕМЕ ВОДООТВЕДЕНИЯ</w:t>
      </w:r>
    </w:p>
    <w:p w:rsidR="00B722BF" w:rsidRPr="00AF327A" w:rsidRDefault="00B722BF" w:rsidP="00B722B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eastAsia="TimesNewRomanPS-BoldMT" w:hAnsi="Times New Roman"/>
          <w:b/>
          <w:iCs/>
          <w:sz w:val="24"/>
          <w:szCs w:val="28"/>
        </w:rPr>
        <w:t>2.2.1. Баланс поступления сточных вод в централизованную систему водоотведения и отведения стоков по технологическим зонам водоотведения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/>
          <w:spacing w:val="2"/>
          <w:sz w:val="24"/>
          <w:szCs w:val="28"/>
          <w:shd w:val="clear" w:color="auto" w:fill="FFFFFF"/>
        </w:rPr>
      </w:pPr>
      <w:r w:rsidRPr="00AF327A">
        <w:rPr>
          <w:rFonts w:ascii="Times New Roman" w:hAnsi="Times New Roman"/>
          <w:spacing w:val="2"/>
          <w:sz w:val="24"/>
          <w:szCs w:val="28"/>
          <w:shd w:val="clear" w:color="auto" w:fill="FFFFFF"/>
        </w:rPr>
        <w:t>Таблица 24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5"/>
        <w:gridCol w:w="3426"/>
        <w:gridCol w:w="1448"/>
        <w:gridCol w:w="3744"/>
      </w:tblGrid>
      <w:tr w:rsidR="00B722BF" w:rsidRPr="00AF327A" w:rsidTr="00770AB9">
        <w:tc>
          <w:tcPr>
            <w:tcW w:w="845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pacing w:val="2"/>
                <w:szCs w:val="24"/>
                <w:shd w:val="clear" w:color="auto" w:fill="FFFFFF"/>
              </w:rPr>
            </w:pPr>
            <w:r w:rsidRPr="00AF327A">
              <w:rPr>
                <w:rFonts w:ascii="Times New Roman" w:hAnsi="Times New Roman"/>
                <w:b/>
                <w:spacing w:val="2"/>
                <w:szCs w:val="24"/>
                <w:shd w:val="clear" w:color="auto" w:fill="FFFFFF"/>
              </w:rPr>
              <w:t>№</w:t>
            </w:r>
            <w:proofErr w:type="spellStart"/>
            <w:proofErr w:type="gramStart"/>
            <w:r w:rsidRPr="00AF327A">
              <w:rPr>
                <w:rFonts w:ascii="Times New Roman" w:hAnsi="Times New Roman"/>
                <w:b/>
                <w:spacing w:val="2"/>
                <w:szCs w:val="24"/>
                <w:shd w:val="clear" w:color="auto" w:fill="FFFFFF"/>
              </w:rPr>
              <w:t>п</w:t>
            </w:r>
            <w:proofErr w:type="spellEnd"/>
            <w:proofErr w:type="gramEnd"/>
            <w:r w:rsidRPr="00AF327A">
              <w:rPr>
                <w:rFonts w:ascii="Times New Roman" w:hAnsi="Times New Roman"/>
                <w:b/>
                <w:spacing w:val="2"/>
                <w:szCs w:val="24"/>
                <w:shd w:val="clear" w:color="auto" w:fill="FFFFFF"/>
              </w:rPr>
              <w:t>/</w:t>
            </w:r>
            <w:proofErr w:type="spellStart"/>
            <w:r w:rsidRPr="00AF327A">
              <w:rPr>
                <w:rFonts w:ascii="Times New Roman" w:hAnsi="Times New Roman"/>
                <w:b/>
                <w:spacing w:val="2"/>
                <w:szCs w:val="24"/>
                <w:shd w:val="clear" w:color="auto" w:fill="FFFFFF"/>
              </w:rPr>
              <w:t>п</w:t>
            </w:r>
            <w:proofErr w:type="spellEnd"/>
          </w:p>
        </w:tc>
        <w:tc>
          <w:tcPr>
            <w:tcW w:w="3426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pacing w:val="2"/>
                <w:szCs w:val="24"/>
                <w:shd w:val="clear" w:color="auto" w:fill="FFFFFF"/>
              </w:rPr>
            </w:pPr>
            <w:r w:rsidRPr="00AF327A">
              <w:rPr>
                <w:rFonts w:ascii="Times New Roman" w:hAnsi="Times New Roman"/>
                <w:b/>
                <w:spacing w:val="2"/>
                <w:szCs w:val="24"/>
                <w:shd w:val="clear" w:color="auto" w:fill="FFFFFF"/>
              </w:rPr>
              <w:t>Наименование показателя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pacing w:val="2"/>
                <w:szCs w:val="24"/>
                <w:shd w:val="clear" w:color="auto" w:fill="FFFFFF"/>
              </w:rPr>
            </w:pPr>
            <w:r w:rsidRPr="00AF327A">
              <w:rPr>
                <w:rFonts w:ascii="Times New Roman" w:hAnsi="Times New Roman"/>
                <w:b/>
                <w:spacing w:val="2"/>
                <w:szCs w:val="24"/>
                <w:shd w:val="clear" w:color="auto" w:fill="FFFFFF"/>
              </w:rPr>
              <w:t>Ед. измерения.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pacing w:val="2"/>
                <w:szCs w:val="24"/>
                <w:shd w:val="clear" w:color="auto" w:fill="FFFFFF"/>
              </w:rPr>
            </w:pPr>
            <w:r w:rsidRPr="00AF327A">
              <w:rPr>
                <w:rFonts w:ascii="Times New Roman" w:hAnsi="Times New Roman"/>
                <w:b/>
                <w:spacing w:val="2"/>
                <w:szCs w:val="24"/>
                <w:shd w:val="clear" w:color="auto" w:fill="FFFFFF"/>
              </w:rPr>
              <w:t>Кол-во</w:t>
            </w:r>
          </w:p>
        </w:tc>
      </w:tr>
      <w:tr w:rsidR="00B722BF" w:rsidRPr="00AF327A" w:rsidTr="00770AB9">
        <w:tc>
          <w:tcPr>
            <w:tcW w:w="845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2"/>
                <w:szCs w:val="24"/>
                <w:shd w:val="clear" w:color="auto" w:fill="FFFFFF"/>
              </w:rPr>
            </w:pPr>
            <w:r w:rsidRPr="00AF327A">
              <w:rPr>
                <w:rFonts w:ascii="Times New Roman" w:hAnsi="Times New Roman"/>
                <w:spacing w:val="2"/>
                <w:szCs w:val="24"/>
                <w:shd w:val="clear" w:color="auto" w:fill="FFFFFF"/>
              </w:rPr>
              <w:t>1</w:t>
            </w:r>
          </w:p>
        </w:tc>
        <w:tc>
          <w:tcPr>
            <w:tcW w:w="3426" w:type="dxa"/>
            <w:shd w:val="clear" w:color="auto" w:fill="auto"/>
          </w:tcPr>
          <w:p w:rsidR="00B722BF" w:rsidRPr="00AF327A" w:rsidRDefault="00B722BF" w:rsidP="00770AB9">
            <w:pPr>
              <w:spacing w:after="0"/>
              <w:textAlignment w:val="baseline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sz w:val="20"/>
                <w:lang w:eastAsia="ru-RU"/>
              </w:rPr>
              <w:t>Сброс сточных вод, в т.ч.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2"/>
                <w:szCs w:val="24"/>
                <w:shd w:val="clear" w:color="auto" w:fill="FFFFFF"/>
              </w:rPr>
            </w:pPr>
            <w:r w:rsidRPr="00AF327A">
              <w:rPr>
                <w:rFonts w:ascii="Times New Roman" w:hAnsi="Times New Roman"/>
                <w:spacing w:val="2"/>
                <w:szCs w:val="24"/>
                <w:shd w:val="clear" w:color="auto" w:fill="FFFFFF"/>
              </w:rPr>
              <w:t>тыс. м</w:t>
            </w:r>
            <w:r w:rsidRPr="00AF327A">
              <w:rPr>
                <w:rFonts w:ascii="Times New Roman" w:hAnsi="Times New Roman"/>
                <w:spacing w:val="2"/>
                <w:szCs w:val="24"/>
                <w:shd w:val="clear" w:color="auto" w:fill="FFFFFF"/>
                <w:vertAlign w:val="superscript"/>
              </w:rPr>
              <w:t>3</w:t>
            </w:r>
            <w:r w:rsidRPr="00AF327A">
              <w:rPr>
                <w:rFonts w:ascii="Times New Roman" w:hAnsi="Times New Roman"/>
                <w:spacing w:val="2"/>
                <w:szCs w:val="24"/>
                <w:shd w:val="clear" w:color="auto" w:fill="FFFFFF"/>
              </w:rPr>
              <w:t>/год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2"/>
                <w:szCs w:val="24"/>
                <w:shd w:val="clear" w:color="auto" w:fill="FFFFFF"/>
              </w:rPr>
            </w:pPr>
            <w:r w:rsidRPr="00AF327A">
              <w:rPr>
                <w:rFonts w:ascii="Times New Roman" w:hAnsi="Times New Roman"/>
                <w:spacing w:val="2"/>
                <w:szCs w:val="24"/>
                <w:shd w:val="clear" w:color="auto" w:fill="FFFFFF"/>
              </w:rPr>
              <w:t>0,0</w:t>
            </w:r>
          </w:p>
        </w:tc>
      </w:tr>
      <w:tr w:rsidR="00B722BF" w:rsidRPr="00AF327A" w:rsidTr="00770AB9">
        <w:tc>
          <w:tcPr>
            <w:tcW w:w="845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2"/>
                <w:szCs w:val="24"/>
                <w:shd w:val="clear" w:color="auto" w:fill="FFFFFF"/>
              </w:rPr>
            </w:pPr>
            <w:r w:rsidRPr="00AF327A">
              <w:rPr>
                <w:rFonts w:ascii="Times New Roman" w:hAnsi="Times New Roman"/>
                <w:spacing w:val="2"/>
                <w:szCs w:val="24"/>
                <w:shd w:val="clear" w:color="auto" w:fill="FFFFFF"/>
              </w:rPr>
              <w:t>1.1</w:t>
            </w:r>
          </w:p>
        </w:tc>
        <w:tc>
          <w:tcPr>
            <w:tcW w:w="3426" w:type="dxa"/>
            <w:shd w:val="clear" w:color="auto" w:fill="auto"/>
          </w:tcPr>
          <w:p w:rsidR="00B722BF" w:rsidRPr="00AF327A" w:rsidRDefault="00B722BF" w:rsidP="00770AB9">
            <w:pPr>
              <w:spacing w:after="0"/>
              <w:textAlignment w:val="baseline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sz w:val="20"/>
                <w:lang w:eastAsia="ru-RU"/>
              </w:rPr>
              <w:t>-население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2"/>
                <w:szCs w:val="24"/>
                <w:shd w:val="clear" w:color="auto" w:fill="FFFFFF"/>
              </w:rPr>
            </w:pPr>
            <w:r w:rsidRPr="00AF327A">
              <w:rPr>
                <w:rFonts w:ascii="Times New Roman" w:hAnsi="Times New Roman"/>
                <w:spacing w:val="2"/>
                <w:szCs w:val="24"/>
                <w:shd w:val="clear" w:color="auto" w:fill="FFFFFF"/>
              </w:rPr>
              <w:t>тыс. м</w:t>
            </w:r>
            <w:r w:rsidRPr="00AF327A">
              <w:rPr>
                <w:rFonts w:ascii="Times New Roman" w:hAnsi="Times New Roman"/>
                <w:spacing w:val="2"/>
                <w:szCs w:val="24"/>
                <w:shd w:val="clear" w:color="auto" w:fill="FFFFFF"/>
                <w:vertAlign w:val="superscript"/>
              </w:rPr>
              <w:t>3</w:t>
            </w:r>
            <w:r w:rsidRPr="00AF327A">
              <w:rPr>
                <w:rFonts w:ascii="Times New Roman" w:hAnsi="Times New Roman"/>
                <w:spacing w:val="2"/>
                <w:szCs w:val="24"/>
                <w:shd w:val="clear" w:color="auto" w:fill="FFFFFF"/>
              </w:rPr>
              <w:t>/год</w:t>
            </w:r>
          </w:p>
        </w:tc>
        <w:tc>
          <w:tcPr>
            <w:tcW w:w="3744" w:type="dxa"/>
            <w:vMerge w:val="restart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2"/>
                <w:szCs w:val="24"/>
                <w:shd w:val="clear" w:color="auto" w:fill="FFFFFF"/>
              </w:rPr>
            </w:pPr>
            <w:r w:rsidRPr="00AF327A">
              <w:rPr>
                <w:rFonts w:ascii="Times New Roman" w:hAnsi="Times New Roman"/>
                <w:spacing w:val="2"/>
                <w:szCs w:val="24"/>
                <w:shd w:val="clear" w:color="auto" w:fill="FFFFFF"/>
              </w:rPr>
              <w:t>0,0</w:t>
            </w:r>
          </w:p>
        </w:tc>
      </w:tr>
      <w:tr w:rsidR="00B722BF" w:rsidRPr="00AF327A" w:rsidTr="00770AB9">
        <w:tc>
          <w:tcPr>
            <w:tcW w:w="845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2"/>
                <w:szCs w:val="24"/>
                <w:shd w:val="clear" w:color="auto" w:fill="FFFFFF"/>
              </w:rPr>
            </w:pPr>
            <w:r w:rsidRPr="00AF327A">
              <w:rPr>
                <w:rFonts w:ascii="Times New Roman" w:hAnsi="Times New Roman"/>
                <w:spacing w:val="2"/>
                <w:szCs w:val="24"/>
                <w:shd w:val="clear" w:color="auto" w:fill="FFFFFF"/>
              </w:rPr>
              <w:t>1.2</w:t>
            </w:r>
          </w:p>
        </w:tc>
        <w:tc>
          <w:tcPr>
            <w:tcW w:w="3426" w:type="dxa"/>
            <w:shd w:val="clear" w:color="auto" w:fill="auto"/>
          </w:tcPr>
          <w:p w:rsidR="00B722BF" w:rsidRPr="00AF327A" w:rsidRDefault="00B722BF" w:rsidP="00770AB9">
            <w:pPr>
              <w:spacing w:after="0"/>
              <w:textAlignment w:val="baseline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sz w:val="20"/>
                <w:lang w:eastAsia="ru-RU"/>
              </w:rPr>
              <w:t>-бюджетные организации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2"/>
                <w:szCs w:val="24"/>
                <w:shd w:val="clear" w:color="auto" w:fill="FFFFFF"/>
              </w:rPr>
            </w:pPr>
            <w:r w:rsidRPr="00AF327A">
              <w:rPr>
                <w:rFonts w:ascii="Times New Roman" w:hAnsi="Times New Roman"/>
                <w:spacing w:val="2"/>
                <w:szCs w:val="24"/>
                <w:shd w:val="clear" w:color="auto" w:fill="FFFFFF"/>
              </w:rPr>
              <w:t>тыс. м</w:t>
            </w:r>
            <w:r w:rsidRPr="00AF327A">
              <w:rPr>
                <w:rFonts w:ascii="Times New Roman" w:hAnsi="Times New Roman"/>
                <w:spacing w:val="2"/>
                <w:szCs w:val="24"/>
                <w:shd w:val="clear" w:color="auto" w:fill="FFFFFF"/>
                <w:vertAlign w:val="superscript"/>
              </w:rPr>
              <w:t>3</w:t>
            </w:r>
            <w:r w:rsidRPr="00AF327A">
              <w:rPr>
                <w:rFonts w:ascii="Times New Roman" w:hAnsi="Times New Roman"/>
                <w:spacing w:val="2"/>
                <w:szCs w:val="24"/>
                <w:shd w:val="clear" w:color="auto" w:fill="FFFFFF"/>
              </w:rPr>
              <w:t>/год</w:t>
            </w:r>
          </w:p>
        </w:tc>
        <w:tc>
          <w:tcPr>
            <w:tcW w:w="3744" w:type="dxa"/>
            <w:vMerge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2"/>
                <w:szCs w:val="24"/>
                <w:shd w:val="clear" w:color="auto" w:fill="FFFFFF"/>
              </w:rPr>
            </w:pPr>
          </w:p>
        </w:tc>
      </w:tr>
      <w:tr w:rsidR="00B722BF" w:rsidRPr="00AF327A" w:rsidTr="00770AB9">
        <w:tc>
          <w:tcPr>
            <w:tcW w:w="845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2"/>
                <w:szCs w:val="24"/>
                <w:shd w:val="clear" w:color="auto" w:fill="FFFFFF"/>
              </w:rPr>
            </w:pPr>
            <w:r w:rsidRPr="00AF327A">
              <w:rPr>
                <w:rFonts w:ascii="Times New Roman" w:hAnsi="Times New Roman"/>
                <w:spacing w:val="2"/>
                <w:szCs w:val="24"/>
                <w:shd w:val="clear" w:color="auto" w:fill="FFFFFF"/>
              </w:rPr>
              <w:t>1.3</w:t>
            </w:r>
          </w:p>
        </w:tc>
        <w:tc>
          <w:tcPr>
            <w:tcW w:w="3426" w:type="dxa"/>
            <w:shd w:val="clear" w:color="auto" w:fill="auto"/>
          </w:tcPr>
          <w:p w:rsidR="00B722BF" w:rsidRPr="00AF327A" w:rsidRDefault="00B722BF" w:rsidP="00770AB9">
            <w:pPr>
              <w:spacing w:after="0"/>
              <w:textAlignment w:val="baseline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AF327A">
              <w:rPr>
                <w:rFonts w:ascii="Times New Roman" w:eastAsia="Times New Roman" w:hAnsi="Times New Roman"/>
                <w:sz w:val="20"/>
                <w:lang w:eastAsia="ru-RU"/>
              </w:rPr>
              <w:t>-прочие потребители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2"/>
                <w:szCs w:val="24"/>
                <w:shd w:val="clear" w:color="auto" w:fill="FFFFFF"/>
              </w:rPr>
            </w:pPr>
            <w:r w:rsidRPr="00AF327A">
              <w:rPr>
                <w:rFonts w:ascii="Times New Roman" w:hAnsi="Times New Roman"/>
                <w:spacing w:val="2"/>
                <w:szCs w:val="24"/>
                <w:shd w:val="clear" w:color="auto" w:fill="FFFFFF"/>
              </w:rPr>
              <w:t>тыс. м</w:t>
            </w:r>
            <w:r w:rsidRPr="00AF327A">
              <w:rPr>
                <w:rFonts w:ascii="Times New Roman" w:hAnsi="Times New Roman"/>
                <w:spacing w:val="2"/>
                <w:szCs w:val="24"/>
                <w:shd w:val="clear" w:color="auto" w:fill="FFFFFF"/>
                <w:vertAlign w:val="superscript"/>
              </w:rPr>
              <w:t>3</w:t>
            </w:r>
            <w:r w:rsidRPr="00AF327A">
              <w:rPr>
                <w:rFonts w:ascii="Times New Roman" w:hAnsi="Times New Roman"/>
                <w:spacing w:val="2"/>
                <w:szCs w:val="24"/>
                <w:shd w:val="clear" w:color="auto" w:fill="FFFFFF"/>
              </w:rPr>
              <w:t>/год</w:t>
            </w:r>
          </w:p>
        </w:tc>
        <w:tc>
          <w:tcPr>
            <w:tcW w:w="3744" w:type="dxa"/>
            <w:vMerge/>
            <w:shd w:val="clear" w:color="auto" w:fill="auto"/>
            <w:vAlign w:val="center"/>
          </w:tcPr>
          <w:p w:rsidR="00B722BF" w:rsidRPr="00AF327A" w:rsidRDefault="00B722BF" w:rsidP="00770AB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2"/>
                <w:szCs w:val="24"/>
                <w:shd w:val="clear" w:color="auto" w:fill="FFFFFF"/>
              </w:rPr>
            </w:pPr>
          </w:p>
        </w:tc>
      </w:tr>
    </w:tbl>
    <w:p w:rsidR="00B722BF" w:rsidRPr="00AF327A" w:rsidRDefault="00B722BF" w:rsidP="00B722BF">
      <w:pPr>
        <w:spacing w:after="0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>2.2.2. Оценка фактического притока неорганизованного стока (сточных вод, поступающих по поверхности рельефа местности) по технологическим зонам водоотведения</w:t>
      </w:r>
    </w:p>
    <w:p w:rsidR="00B722BF" w:rsidRPr="00AF327A" w:rsidRDefault="00B722BF" w:rsidP="00B722BF">
      <w:pPr>
        <w:ind w:right="-284" w:firstLine="709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>Фактический приток неорганизованного стока по технологическим зонам отсутствует, в связи с отсутствием централизованного водоотведения.</w:t>
      </w:r>
      <w:r w:rsidRPr="00AF327A">
        <w:rPr>
          <w:rFonts w:ascii="Times New Roman" w:hAnsi="Times New Roman"/>
          <w:sz w:val="24"/>
          <w:szCs w:val="28"/>
        </w:rPr>
        <w:t xml:space="preserve"> </w:t>
      </w: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>2.2.3. Сведения об оснащенности зданий, строений, сооружений приборами учета принимаемых сточных вод и их применении при осуществлении коммерческих расчетов</w:t>
      </w:r>
    </w:p>
    <w:p w:rsidR="00B722BF" w:rsidRPr="00AF327A" w:rsidRDefault="00B722BF" w:rsidP="00B722BF">
      <w:pPr>
        <w:spacing w:after="0"/>
        <w:ind w:right="-284" w:firstLine="709"/>
        <w:jc w:val="both"/>
        <w:rPr>
          <w:rFonts w:ascii="Times New Roman" w:hAnsi="Times New Roman"/>
          <w:iCs/>
          <w:sz w:val="24"/>
          <w:szCs w:val="28"/>
          <w:lang w:eastAsia="ru-RU"/>
        </w:rPr>
      </w:pPr>
      <w:proofErr w:type="gramStart"/>
      <w:r w:rsidRPr="00AF327A">
        <w:rPr>
          <w:rFonts w:ascii="Times New Roman" w:hAnsi="Times New Roman"/>
          <w:iCs/>
          <w:sz w:val="24"/>
          <w:szCs w:val="28"/>
          <w:lang w:eastAsia="ru-RU"/>
        </w:rPr>
        <w:t xml:space="preserve">В соответствии с Постановлением Правительства Российской Федерации от 29.07. 2013 №644 «Об утверждении Правил холодного водоснабжения и водоотведения и о внесении изменений в некоторые акты Правительства Российской Федерации» не предусмотрены требования по обязательной установке приборов учета сточных вод для объектов с объемом водоотведения до 200 куб. м/сутки, в связи с этим мероприятия по обеспечению учета объемов </w:t>
      </w:r>
      <w:r w:rsidRPr="00AF327A">
        <w:rPr>
          <w:rFonts w:ascii="Times New Roman" w:hAnsi="Times New Roman"/>
          <w:iCs/>
          <w:sz w:val="24"/>
          <w:szCs w:val="28"/>
          <w:lang w:eastAsia="ru-RU"/>
        </w:rPr>
        <w:lastRenderedPageBreak/>
        <w:t>поступления сточных вод</w:t>
      </w:r>
      <w:proofErr w:type="gramEnd"/>
      <w:r w:rsidRPr="00AF327A">
        <w:rPr>
          <w:rFonts w:ascii="Times New Roman" w:hAnsi="Times New Roman"/>
          <w:iCs/>
          <w:sz w:val="24"/>
          <w:szCs w:val="28"/>
          <w:lang w:eastAsia="ru-RU"/>
        </w:rPr>
        <w:t xml:space="preserve"> от абонентов в централизованную систему водоотведения не разрабатывались.</w:t>
      </w:r>
    </w:p>
    <w:p w:rsidR="00B722BF" w:rsidRPr="00AF327A" w:rsidRDefault="00B722BF" w:rsidP="00B722BF">
      <w:pPr>
        <w:spacing w:after="0"/>
        <w:ind w:right="-284" w:firstLine="709"/>
        <w:jc w:val="both"/>
        <w:rPr>
          <w:rFonts w:ascii="Times New Roman" w:hAnsi="Times New Roman"/>
          <w:iCs/>
          <w:sz w:val="24"/>
          <w:szCs w:val="28"/>
          <w:lang w:eastAsia="ru-RU"/>
        </w:rPr>
      </w:pPr>
      <w:r w:rsidRPr="00AF327A">
        <w:rPr>
          <w:rFonts w:ascii="Times New Roman" w:hAnsi="Times New Roman"/>
          <w:iCs/>
          <w:sz w:val="24"/>
          <w:szCs w:val="28"/>
          <w:lang w:eastAsia="ru-RU"/>
        </w:rPr>
        <w:t>Коммерческий учёт принимаемых сточных вод от потребителей осуществляется в соответствии с действующими нормативными актами, и количество принятых сточных вод принимается равным количеству потреблённой воды с учетом корректирующих коэффициентов.</w:t>
      </w:r>
    </w:p>
    <w:p w:rsidR="00B722BF" w:rsidRPr="00AF327A" w:rsidRDefault="00B722BF" w:rsidP="00B722BF">
      <w:pPr>
        <w:widowControl w:val="0"/>
        <w:spacing w:after="0"/>
        <w:ind w:right="-284" w:firstLine="709"/>
        <w:jc w:val="both"/>
        <w:rPr>
          <w:rFonts w:ascii="Times New Roman" w:eastAsia="Times New Roman" w:hAnsi="Times New Roman"/>
          <w:sz w:val="24"/>
          <w:szCs w:val="28"/>
        </w:rPr>
      </w:pPr>
      <w:r w:rsidRPr="00AF327A">
        <w:rPr>
          <w:rFonts w:ascii="Times New Roman" w:eastAsia="Times New Roman" w:hAnsi="Times New Roman"/>
          <w:sz w:val="24"/>
          <w:szCs w:val="28"/>
        </w:rPr>
        <w:t xml:space="preserve">Дальнейшее развитие коммерческого учета сточных вод будет, осуществляется в соответствии с федеральным законом «О водоснабжении и водоотведении» № 416 от 07.12.2011г. </w:t>
      </w: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>2.2.4.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поселению, с выделением зон дефицитов и резервов производственных мощностей</w:t>
      </w:r>
    </w:p>
    <w:p w:rsidR="00B722BF" w:rsidRPr="00AF327A" w:rsidRDefault="00B722BF" w:rsidP="00B722BF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поселению, с выделением зон дефицитов и резервов производственных мощностей – отсутствуют.</w:t>
      </w: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ind w:right="-284" w:firstLine="708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</w:p>
    <w:p w:rsidR="00B722BF" w:rsidRPr="00AF327A" w:rsidRDefault="00B722BF" w:rsidP="00B722BF">
      <w:pPr>
        <w:autoSpaceDE w:val="0"/>
        <w:autoSpaceDN w:val="0"/>
        <w:adjustRightInd w:val="0"/>
        <w:spacing w:after="0" w:line="240" w:lineRule="auto"/>
        <w:ind w:right="-284" w:firstLine="708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2.2.5. Прогнозные балансы поступления сточных вод в централизованную</w:t>
      </w:r>
      <w:r w:rsidRPr="00AF327A">
        <w:rPr>
          <w:rFonts w:ascii="Times New Roman" w:hAnsi="Times New Roman"/>
          <w:b/>
          <w:bCs/>
          <w:i/>
          <w:sz w:val="24"/>
          <w:szCs w:val="28"/>
          <w:lang w:eastAsia="ru-RU"/>
        </w:rPr>
        <w:t xml:space="preserve"> </w:t>
      </w:r>
      <w:r w:rsidRPr="00AF327A">
        <w:rPr>
          <w:rFonts w:ascii="Times New Roman" w:hAnsi="Times New Roman"/>
          <w:b/>
          <w:bCs/>
          <w:sz w:val="24"/>
          <w:szCs w:val="28"/>
          <w:lang w:eastAsia="ru-RU"/>
        </w:rPr>
        <w:t>систему водоотведения  и отведения стоков по технологическим зонам водоотведения на срок не менее 10 лет с учетом различных сценариев развития поселения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i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>Прогнозные балансы поступления сточных вод в централизованную</w:t>
      </w:r>
      <w:r w:rsidRPr="00AF327A">
        <w:rPr>
          <w:rFonts w:ascii="Times New Roman" w:hAnsi="Times New Roman"/>
          <w:bCs/>
          <w:i/>
          <w:sz w:val="24"/>
          <w:szCs w:val="28"/>
          <w:lang w:eastAsia="ru-RU"/>
        </w:rPr>
        <w:t xml:space="preserve"> </w:t>
      </w:r>
      <w:r w:rsidRPr="00AF327A">
        <w:rPr>
          <w:rFonts w:ascii="Times New Roman" w:hAnsi="Times New Roman"/>
          <w:bCs/>
          <w:sz w:val="24"/>
          <w:szCs w:val="28"/>
          <w:lang w:eastAsia="ru-RU"/>
        </w:rPr>
        <w:t>систему водоотведения  и отведения стоков по технологическим зонам водоотведения на срок не менее 10 лет с учетом различных сценариев развития поселения – отсутствуют, в связи с отсутствием канализационной сети.</w:t>
      </w:r>
    </w:p>
    <w:p w:rsidR="00B722BF" w:rsidRPr="00AF327A" w:rsidRDefault="00B722BF" w:rsidP="00B722BF">
      <w:pPr>
        <w:tabs>
          <w:tab w:val="left" w:pos="355"/>
          <w:tab w:val="center" w:pos="5174"/>
        </w:tabs>
        <w:spacing w:after="0" w:line="240" w:lineRule="auto"/>
        <w:ind w:right="-284"/>
        <w:jc w:val="center"/>
        <w:rPr>
          <w:rFonts w:ascii="Times New Roman" w:eastAsia="TimesNewRomanPS-BoldMT" w:hAnsi="Times New Roman"/>
          <w:b/>
          <w:sz w:val="24"/>
          <w:szCs w:val="28"/>
        </w:rPr>
      </w:pPr>
    </w:p>
    <w:p w:rsidR="00B722BF" w:rsidRPr="00AF327A" w:rsidRDefault="00B722BF" w:rsidP="00B722BF">
      <w:pPr>
        <w:tabs>
          <w:tab w:val="left" w:pos="355"/>
          <w:tab w:val="center" w:pos="5174"/>
        </w:tabs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eastAsia="TimesNewRomanPS-BoldMT" w:hAnsi="Times New Roman"/>
          <w:b/>
          <w:sz w:val="24"/>
          <w:szCs w:val="28"/>
        </w:rPr>
        <w:t>2.3. ПРОГНОЗ ОБЪЕМА СТОЧНЫХ ВОД</w:t>
      </w:r>
    </w:p>
    <w:p w:rsidR="00B722BF" w:rsidRPr="00AF327A" w:rsidRDefault="00B722BF" w:rsidP="00B722BF">
      <w:pPr>
        <w:spacing w:after="0" w:line="240" w:lineRule="auto"/>
        <w:ind w:left="708" w:right="-284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eastAsia="TimesNewRomanPS-BoldMT" w:hAnsi="Times New Roman"/>
          <w:b/>
          <w:iCs/>
          <w:sz w:val="24"/>
          <w:szCs w:val="28"/>
        </w:rPr>
        <w:t>2.3.1. Сведения о фактическом и ожидаемом поступлении сточных вод в централизованную систему водоотведения</w:t>
      </w:r>
    </w:p>
    <w:p w:rsidR="00B722BF" w:rsidRPr="00AF327A" w:rsidRDefault="00B722BF" w:rsidP="00B722BF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eastAsia="TimesNewRomanPS-BoldMT" w:hAnsi="Times New Roman"/>
          <w:iCs/>
          <w:sz w:val="24"/>
          <w:szCs w:val="28"/>
        </w:rPr>
        <w:t>Сведения о фактическом и ожидаемом поступлении сточных вод в централизованную систему водоотведения – отсутствуют.</w:t>
      </w: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>2.3.2. Описание структуры централизованной системы водоотведения (эксплуатационные и технологические зоны)</w:t>
      </w:r>
    </w:p>
    <w:p w:rsidR="00B722BF" w:rsidRPr="00AF327A" w:rsidRDefault="00B722BF" w:rsidP="00B722BF">
      <w:pPr>
        <w:spacing w:after="0"/>
        <w:ind w:right="-284" w:firstLine="709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"Технологическая зона водоотведения" - часть канализационной сети, принадлежащей организации, осуществляющей водоотведение, в пределах которой обеспечиваются прием, транспортировка, очистка и отведение сточных вод или прямой (без очистки) выпуск сточных вод в водный объект;</w:t>
      </w:r>
    </w:p>
    <w:p w:rsidR="00B722BF" w:rsidRPr="00AF327A" w:rsidRDefault="00B722BF" w:rsidP="00B722BF">
      <w:pPr>
        <w:spacing w:after="0"/>
        <w:ind w:right="-284" w:firstLine="709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"Эксплуатационная зона" - зона эксплуатационной ответственности организации, осуществляющей водоотведение, определенная по признаку обязанностей (ответственности) организации по эксплуатации централизованных систем водоснабжения и (или) водоотведения.</w:t>
      </w:r>
    </w:p>
    <w:p w:rsidR="00B722BF" w:rsidRPr="00AF327A" w:rsidRDefault="00B722BF" w:rsidP="00B722BF">
      <w:pPr>
        <w:spacing w:after="0"/>
        <w:ind w:right="-284" w:firstLine="709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В сельском поселении Ново-Полтавское </w:t>
      </w:r>
      <w:proofErr w:type="spellStart"/>
      <w:r w:rsidRPr="00AF327A">
        <w:rPr>
          <w:rFonts w:ascii="Times New Roman" w:hAnsi="Times New Roman"/>
          <w:sz w:val="24"/>
          <w:szCs w:val="28"/>
        </w:rPr>
        <w:t>Прохладненского</w:t>
      </w:r>
      <w:proofErr w:type="spellEnd"/>
      <w:r w:rsidRPr="00AF327A">
        <w:rPr>
          <w:rFonts w:ascii="Times New Roman" w:hAnsi="Times New Roman"/>
          <w:sz w:val="24"/>
          <w:szCs w:val="28"/>
        </w:rPr>
        <w:t xml:space="preserve"> муниципального района отсутствует централизованное  водоотведение.</w:t>
      </w: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>2.3.3. Расчет требуемой мощности очистных сооружений исходя из данных о расчетном расходе сточных вод, дефицита (резерва) мощностей по  технологическим зонам водоотведения с разбивкой по годам</w:t>
      </w:r>
    </w:p>
    <w:p w:rsidR="00B722BF" w:rsidRPr="00AF327A" w:rsidRDefault="00B722BF" w:rsidP="00B722BF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Расчет требуемой мощности очистных сооружений </w:t>
      </w:r>
      <w:proofErr w:type="gramStart"/>
      <w:r w:rsidRPr="00AF327A">
        <w:rPr>
          <w:rFonts w:ascii="Times New Roman" w:hAnsi="Times New Roman"/>
          <w:sz w:val="24"/>
          <w:szCs w:val="28"/>
        </w:rPr>
        <w:t xml:space="preserve">исходя из данных о расчетном расходе сточных вод, дефицита (резерва) мощностей по технологическим зонам </w:t>
      </w:r>
      <w:r w:rsidRPr="00AF327A">
        <w:rPr>
          <w:rFonts w:ascii="Times New Roman" w:hAnsi="Times New Roman"/>
          <w:sz w:val="24"/>
          <w:szCs w:val="28"/>
        </w:rPr>
        <w:lastRenderedPageBreak/>
        <w:t>водоотведения с разбивкой по годам – не может</w:t>
      </w:r>
      <w:proofErr w:type="gramEnd"/>
      <w:r w:rsidRPr="00AF327A">
        <w:rPr>
          <w:rFonts w:ascii="Times New Roman" w:hAnsi="Times New Roman"/>
          <w:sz w:val="24"/>
          <w:szCs w:val="28"/>
        </w:rPr>
        <w:t xml:space="preserve"> быть произведен в связи с отсутствием развития канализационной сети.</w:t>
      </w:r>
    </w:p>
    <w:p w:rsidR="00B722BF" w:rsidRPr="00AF327A" w:rsidRDefault="00B722BF" w:rsidP="00B722BF">
      <w:pPr>
        <w:spacing w:after="0"/>
        <w:ind w:right="-284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>2.3.4. Результаты анализа гидравлических режимов и режимов работы элементов централизованной системы водоотведения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На момент разработки схемы, централизованное водоотведение в сельском поселении отсутствует.</w:t>
      </w: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 xml:space="preserve">2.3.5. Анализ </w:t>
      </w:r>
      <w:proofErr w:type="gramStart"/>
      <w:r w:rsidRPr="00AF327A">
        <w:rPr>
          <w:rFonts w:ascii="Times New Roman" w:hAnsi="Times New Roman"/>
          <w:b/>
          <w:sz w:val="24"/>
          <w:szCs w:val="28"/>
        </w:rPr>
        <w:t>резервов производственных мощностей очистных сооружений системы водоотведения</w:t>
      </w:r>
      <w:proofErr w:type="gramEnd"/>
      <w:r w:rsidRPr="00AF327A">
        <w:rPr>
          <w:rFonts w:ascii="Times New Roman" w:hAnsi="Times New Roman"/>
          <w:b/>
          <w:sz w:val="24"/>
          <w:szCs w:val="28"/>
        </w:rPr>
        <w:t xml:space="preserve"> и возможности расширения зоны их действия</w:t>
      </w:r>
    </w:p>
    <w:p w:rsidR="00B722BF" w:rsidRPr="00AF327A" w:rsidRDefault="00B722BF" w:rsidP="00B722BF">
      <w:pPr>
        <w:pStyle w:val="ae"/>
        <w:spacing w:after="0"/>
        <w:ind w:left="142" w:right="-284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ab/>
        <w:t xml:space="preserve">Очистные сооружения отсутствуют. </w:t>
      </w:r>
    </w:p>
    <w:p w:rsidR="00B722BF" w:rsidRPr="00AF327A" w:rsidRDefault="00B722BF" w:rsidP="00B722BF">
      <w:pPr>
        <w:spacing w:after="0"/>
        <w:ind w:right="-284"/>
        <w:contextualSpacing/>
        <w:jc w:val="both"/>
        <w:rPr>
          <w:rFonts w:ascii="Times New Roman" w:eastAsia="TimesNewRomanPS-BoldMT" w:hAnsi="Times New Roman"/>
          <w:b/>
          <w:sz w:val="24"/>
          <w:szCs w:val="28"/>
        </w:rPr>
      </w:pPr>
    </w:p>
    <w:p w:rsidR="00B722BF" w:rsidRPr="00AF327A" w:rsidRDefault="00B722BF" w:rsidP="00B722BF">
      <w:pPr>
        <w:tabs>
          <w:tab w:val="left" w:pos="935"/>
          <w:tab w:val="center" w:pos="5174"/>
        </w:tabs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eastAsia="TimesNewRomanPS-BoldMT" w:hAnsi="Times New Roman"/>
          <w:b/>
          <w:sz w:val="24"/>
          <w:szCs w:val="28"/>
        </w:rPr>
        <w:t>2.4. ПРЕДЛОЖЕНИЯ ПО СТРОИТЕЛЬСТВУ, РЕКОНСТРУКЦИИ И МОДЕРНИЗАЦИИ (ТЕХНИЧЕСКОМУ ПЕРЕВООРУЖЕНИЮ) ОБЪЕКТОВ ЦЕНТРАЛИЗОВАННОЙ СИСТЕМЫ ВОДООТВЕДЕНИЯ</w:t>
      </w: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eastAsia="TimesNewRomanPS-BoldMT" w:hAnsi="Times New Roman"/>
          <w:b/>
          <w:iCs/>
          <w:sz w:val="24"/>
          <w:szCs w:val="28"/>
        </w:rPr>
        <w:t>2.4.1. Основные направления, принципы, задачи и плановые значения  показателей развития централизованной системы водоотведения</w:t>
      </w:r>
    </w:p>
    <w:p w:rsidR="00B722BF" w:rsidRPr="00AF327A" w:rsidRDefault="00B722BF" w:rsidP="00B722BF">
      <w:pPr>
        <w:spacing w:after="0"/>
        <w:ind w:right="-284" w:firstLine="567"/>
        <w:jc w:val="both"/>
        <w:rPr>
          <w:rFonts w:ascii="Times New Roman" w:hAnsi="Times New Roman"/>
          <w:sz w:val="24"/>
          <w:szCs w:val="28"/>
        </w:rPr>
      </w:pPr>
      <w:proofErr w:type="gramStart"/>
      <w:r w:rsidRPr="00AF327A">
        <w:rPr>
          <w:rFonts w:ascii="Times New Roman" w:hAnsi="Times New Roman"/>
          <w:sz w:val="24"/>
          <w:szCs w:val="28"/>
        </w:rPr>
        <w:t>Основные направления развития централизованной системы водоотведения связаны с реализацией государственной политики в сфере водоотведения, направленной на обеспечение охраны здоровья населения и улучшения качества жизни населения путем обеспечения бесперебойного и качественного водоотведения, снижение негативного воздействия на водные объекты путем повышения качества очистки сточных вод, обеспечение доступности услуг водоотведения для абонентов за счет развития централизованной системы водоотведения.</w:t>
      </w:r>
      <w:proofErr w:type="gramEnd"/>
    </w:p>
    <w:p w:rsidR="00B722BF" w:rsidRPr="00AF327A" w:rsidRDefault="00B722BF" w:rsidP="00B722BF">
      <w:pPr>
        <w:spacing w:after="0"/>
        <w:ind w:right="-284" w:firstLine="567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Принципами развития централизованной системы водоотведения являются:  </w:t>
      </w:r>
    </w:p>
    <w:p w:rsidR="00B722BF" w:rsidRPr="00AF327A" w:rsidRDefault="00B722BF" w:rsidP="00B722BF">
      <w:pPr>
        <w:spacing w:after="0"/>
        <w:ind w:right="-284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- постоянное улучшение качества предоставления услуг водоотведения потребителям (абонентам);  </w:t>
      </w:r>
    </w:p>
    <w:p w:rsidR="00B722BF" w:rsidRPr="00AF327A" w:rsidRDefault="00B722BF" w:rsidP="00B722BF">
      <w:pPr>
        <w:spacing w:after="0"/>
        <w:ind w:right="-284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- постоянное совершенствование системы водоотведения путем планирования, реализации, проверки и корректировки технических решений и мероприятий. </w:t>
      </w:r>
    </w:p>
    <w:p w:rsidR="00B722BF" w:rsidRPr="00AF327A" w:rsidRDefault="00B722BF" w:rsidP="00B722BF">
      <w:pPr>
        <w:spacing w:after="0"/>
        <w:ind w:right="-284"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В соответствии с постановлением Правительства РФ от 05.09.2013 №782 «О схемах водоснабжения и водоотведения» (вместе с «Правилами разработки и утверждения схем водоснабжения и водоотведения», «Требованиями к содержанию схем водоснабжения и водоотведения») к целевым показателям развития централизованных систем водоотведения относятся:  </w:t>
      </w:r>
    </w:p>
    <w:p w:rsidR="00B722BF" w:rsidRPr="00AF327A" w:rsidRDefault="00B722BF" w:rsidP="00B722BF">
      <w:pPr>
        <w:spacing w:after="0"/>
        <w:ind w:right="-284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- показатели надежности и бесперебойности водоотведения; </w:t>
      </w:r>
    </w:p>
    <w:p w:rsidR="00B722BF" w:rsidRPr="00AF327A" w:rsidRDefault="00B722BF" w:rsidP="00B722BF">
      <w:pPr>
        <w:spacing w:after="0"/>
        <w:ind w:right="-284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- показатели качества обслуживания абонентов; </w:t>
      </w:r>
    </w:p>
    <w:p w:rsidR="00B722BF" w:rsidRPr="00AF327A" w:rsidRDefault="00B722BF" w:rsidP="00B722BF">
      <w:pPr>
        <w:spacing w:after="0"/>
        <w:ind w:right="-284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- показатели качества очистки сточных вод; </w:t>
      </w:r>
    </w:p>
    <w:p w:rsidR="00B722BF" w:rsidRPr="00AF327A" w:rsidRDefault="00B722BF" w:rsidP="00B722BF">
      <w:pPr>
        <w:spacing w:after="0"/>
        <w:ind w:right="-284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- показатели эффективности использования ресурсов при транспортировке сточных вод; </w:t>
      </w:r>
    </w:p>
    <w:p w:rsidR="00B722BF" w:rsidRPr="00AF327A" w:rsidRDefault="00B722BF" w:rsidP="00B722BF">
      <w:pPr>
        <w:spacing w:after="0"/>
        <w:ind w:right="-284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- соотношение цены реализации мероприятий инвестиционной программы и их эффективности - улучшение качества очистки сточных вод;</w:t>
      </w:r>
    </w:p>
    <w:p w:rsidR="00B722BF" w:rsidRPr="00AF327A" w:rsidRDefault="00B722BF" w:rsidP="00B722BF">
      <w:pPr>
        <w:spacing w:after="0"/>
        <w:ind w:right="-284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- иные показатели, установленные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жилищно-коммунального хозяйства.</w:t>
      </w: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>2.4.2. Перечень основных мероприятий по реализации схем водоотведения с разбивкой по годам, включая технические обоснования этих мероприятий</w:t>
      </w:r>
    </w:p>
    <w:p w:rsidR="00B722BF" w:rsidRPr="00AF327A" w:rsidRDefault="00B722BF" w:rsidP="00B722BF">
      <w:pPr>
        <w:spacing w:after="0"/>
        <w:jc w:val="both"/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  <w:tab/>
        <w:t>Мероприятия не предусмотрены.</w:t>
      </w: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lastRenderedPageBreak/>
        <w:t>2.4.3. Технические обоснования основных мероприятий по реализации схем водоотведения</w:t>
      </w:r>
    </w:p>
    <w:p w:rsidR="00B722BF" w:rsidRPr="00AF327A" w:rsidRDefault="00B722BF" w:rsidP="00B722BF">
      <w:pPr>
        <w:spacing w:after="0"/>
        <w:jc w:val="both"/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  <w:tab/>
        <w:t>Мероприятия не предусмотрены.</w:t>
      </w: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>2.4.4. Сведения о вновь строящихся, реконструируемых и предлагаемых к выводу из эксплуатации объектах централизованной системы водоотведения</w:t>
      </w:r>
    </w:p>
    <w:p w:rsidR="00B722BF" w:rsidRPr="00AF327A" w:rsidRDefault="00B722BF" w:rsidP="00B722BF">
      <w:pPr>
        <w:spacing w:after="0"/>
        <w:ind w:right="-284"/>
        <w:jc w:val="center"/>
        <w:textAlignment w:val="baseline"/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b/>
          <w:bCs/>
          <w:color w:val="000000"/>
          <w:spacing w:val="2"/>
          <w:sz w:val="24"/>
          <w:szCs w:val="28"/>
          <w:lang w:eastAsia="ru-RU"/>
        </w:rPr>
        <w:t>Сведения об объектах, планируемых к новому строительству:</w:t>
      </w:r>
    </w:p>
    <w:p w:rsidR="00B722BF" w:rsidRPr="00AF327A" w:rsidRDefault="00B722BF" w:rsidP="00B722BF">
      <w:pPr>
        <w:spacing w:after="0"/>
        <w:ind w:right="-284"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  <w:tab/>
        <w:t xml:space="preserve">В </w:t>
      </w:r>
      <w:r w:rsidRPr="00AF327A">
        <w:rPr>
          <w:rFonts w:ascii="Times New Roman" w:hAnsi="Times New Roman"/>
          <w:sz w:val="24"/>
          <w:szCs w:val="28"/>
          <w:lang w:eastAsia="ar-SA"/>
        </w:rPr>
        <w:t>сельском поселении Ново-Полтавское</w:t>
      </w:r>
      <w:r w:rsidRPr="00AF327A">
        <w:rPr>
          <w:rFonts w:ascii="Times New Roman" w:hAnsi="Times New Roman"/>
          <w:sz w:val="24"/>
          <w:szCs w:val="28"/>
        </w:rPr>
        <w:t xml:space="preserve"> не </w:t>
      </w:r>
      <w:r w:rsidRPr="00AF327A"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  <w:t>планируется строительство канализационной сети.</w:t>
      </w:r>
    </w:p>
    <w:p w:rsidR="00B722BF" w:rsidRPr="00AF327A" w:rsidRDefault="00B722BF" w:rsidP="00B722BF">
      <w:pPr>
        <w:spacing w:after="0"/>
        <w:ind w:right="-284"/>
        <w:textAlignment w:val="baseline"/>
        <w:rPr>
          <w:rFonts w:ascii="Times New Roman" w:eastAsia="Times New Roman" w:hAnsi="Times New Roman"/>
          <w:b/>
          <w:bCs/>
          <w:i/>
          <w:color w:val="000000"/>
          <w:spacing w:val="2"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b/>
          <w:bCs/>
          <w:i/>
          <w:color w:val="000000"/>
          <w:spacing w:val="2"/>
          <w:sz w:val="24"/>
          <w:szCs w:val="28"/>
          <w:lang w:eastAsia="ru-RU"/>
        </w:rPr>
        <w:t>Сведения об объектах, планируемых к реконструкции</w:t>
      </w:r>
    </w:p>
    <w:p w:rsidR="00B722BF" w:rsidRPr="00AF327A" w:rsidRDefault="00B722BF" w:rsidP="00B722BF">
      <w:pPr>
        <w:spacing w:after="0"/>
        <w:contextualSpacing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  <w:tab/>
      </w:r>
      <w:proofErr w:type="gramStart"/>
      <w:r w:rsidRPr="00AF327A"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  <w:t>Объекты, планируемые к реконструкции отсутствуют</w:t>
      </w:r>
      <w:proofErr w:type="gramEnd"/>
      <w:r w:rsidRPr="00AF327A"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  <w:t>, в связи с отсутствием в сельском поселении централизованного водоотведения.</w:t>
      </w:r>
    </w:p>
    <w:p w:rsidR="00B722BF" w:rsidRPr="00AF327A" w:rsidRDefault="00B722BF" w:rsidP="00B722BF">
      <w:pPr>
        <w:spacing w:after="0"/>
        <w:ind w:right="-284"/>
        <w:contextualSpacing/>
        <w:jc w:val="both"/>
        <w:textAlignment w:val="baseline"/>
        <w:rPr>
          <w:rFonts w:ascii="Times New Roman" w:eastAsia="Times New Roman" w:hAnsi="Times New Roman"/>
          <w:i/>
          <w:color w:val="000000"/>
          <w:spacing w:val="2"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b/>
          <w:bCs/>
          <w:i/>
          <w:color w:val="000000"/>
          <w:spacing w:val="2"/>
          <w:sz w:val="24"/>
          <w:szCs w:val="28"/>
          <w:lang w:eastAsia="ru-RU"/>
        </w:rPr>
        <w:t>Сведения об объектах, планируемых к выводу из эксплуатации.</w:t>
      </w:r>
    </w:p>
    <w:p w:rsidR="00B722BF" w:rsidRPr="00AF327A" w:rsidRDefault="00B722BF" w:rsidP="00B722BF">
      <w:pPr>
        <w:spacing w:after="0"/>
        <w:ind w:right="-284" w:firstLine="708"/>
        <w:textAlignment w:val="baseline"/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</w:pPr>
      <w:r w:rsidRPr="00AF327A">
        <w:rPr>
          <w:rFonts w:ascii="Times New Roman" w:eastAsia="Times New Roman" w:hAnsi="Times New Roman"/>
          <w:color w:val="000000"/>
          <w:spacing w:val="2"/>
          <w:sz w:val="24"/>
          <w:szCs w:val="28"/>
          <w:lang w:eastAsia="ru-RU"/>
        </w:rPr>
        <w:t>Объекты, планируемые к выводу из эксплуатации, отсутствуют.</w:t>
      </w: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>2.4.5. Сведения о развитии систем диспетчеризации, телемеханизации и об автоматизированных системах управления режимами водоотведения на объектах организаций, осуществляющих водоотведение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 xml:space="preserve">В </w:t>
      </w:r>
      <w:r w:rsidRPr="00AF327A">
        <w:rPr>
          <w:rFonts w:ascii="Times New Roman" w:hAnsi="Times New Roman"/>
          <w:sz w:val="24"/>
          <w:szCs w:val="28"/>
          <w:lang w:eastAsia="ar-SA"/>
        </w:rPr>
        <w:t xml:space="preserve">сельском поселении </w:t>
      </w:r>
      <w:proofErr w:type="gramStart"/>
      <w:r w:rsidRPr="00AF327A">
        <w:rPr>
          <w:rFonts w:ascii="Times New Roman" w:hAnsi="Times New Roman"/>
          <w:sz w:val="24"/>
          <w:szCs w:val="28"/>
          <w:lang w:eastAsia="ar-SA"/>
        </w:rPr>
        <w:t>Ново-Полтавское</w:t>
      </w:r>
      <w:proofErr w:type="gramEnd"/>
      <w:r w:rsidRPr="00AF327A">
        <w:rPr>
          <w:rFonts w:ascii="Times New Roman" w:hAnsi="Times New Roman"/>
          <w:sz w:val="24"/>
          <w:szCs w:val="28"/>
          <w:lang w:eastAsia="ar-SA"/>
        </w:rPr>
        <w:t xml:space="preserve"> </w:t>
      </w:r>
      <w:r w:rsidRPr="00AF327A">
        <w:rPr>
          <w:rFonts w:ascii="Times New Roman" w:hAnsi="Times New Roman"/>
          <w:bCs/>
          <w:sz w:val="24"/>
          <w:szCs w:val="28"/>
          <w:lang w:eastAsia="ru-RU"/>
        </w:rPr>
        <w:t>отсутствуют системы диспетчеризации, телемеханизации и автоматизированные системы управления режимами водоотведения, в связи с отсутствием централизованного водоотведения.</w:t>
      </w: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>2.4.6. Описание вариантов маршрутов прохождения трубопроводов (трасс) по территории поселения, расположения намечаемых площадок под строительство сооружений водоотведения и их обоснование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  <w:lang w:eastAsia="ru-RU"/>
        </w:rPr>
        <w:t xml:space="preserve">На расчетный срок  не планируется строительство централизованного водоотведения в </w:t>
      </w:r>
      <w:r w:rsidRPr="00AF327A">
        <w:rPr>
          <w:rFonts w:ascii="Times New Roman" w:hAnsi="Times New Roman"/>
          <w:sz w:val="24"/>
          <w:szCs w:val="28"/>
          <w:lang w:eastAsia="ar-SA"/>
        </w:rPr>
        <w:t>сельском поселении Ново-Полтавское</w:t>
      </w:r>
      <w:r w:rsidRPr="00AF327A">
        <w:rPr>
          <w:rFonts w:ascii="Times New Roman" w:hAnsi="Times New Roman"/>
          <w:sz w:val="24"/>
          <w:szCs w:val="28"/>
          <w:lang w:eastAsia="ru-RU"/>
        </w:rPr>
        <w:t>.</w:t>
      </w: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>2.4.7. Границы и характеристики охранных зон сетей и сооружений централизованной системы водоотведения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Любая канализация централизованного или автономного типа является объектом, представляющим повышенную опасность, поскольку при аварийной ситуации загрязненные сточные воды способны нанести существенный вред окружающей среде и имеющимся источникам водоснабжения. Чтобы не допустить подобных негативных последствий, вокруг водоотводящих трасс организовывается охранная зона канализации. Основные нормативные требования к размеру охранных зон прописаны в следующих нормативных документах – СП- 31.13333.2012 «Канализация, наружные сети и сооружения», </w:t>
      </w:r>
      <w:proofErr w:type="spellStart"/>
      <w:r w:rsidRPr="00AF327A">
        <w:rPr>
          <w:rFonts w:ascii="Times New Roman" w:hAnsi="Times New Roman"/>
          <w:sz w:val="24"/>
          <w:szCs w:val="28"/>
        </w:rPr>
        <w:t>СНиП</w:t>
      </w:r>
      <w:proofErr w:type="spellEnd"/>
      <w:r w:rsidRPr="00AF327A">
        <w:rPr>
          <w:rFonts w:ascii="Times New Roman" w:hAnsi="Times New Roman"/>
          <w:sz w:val="24"/>
          <w:szCs w:val="28"/>
        </w:rPr>
        <w:t xml:space="preserve"> 2.05.06 – 84 «Магистральные трубопроводы. Строительные нормы и правила».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/>
          <w:sz w:val="24"/>
          <w:szCs w:val="28"/>
          <w:lang w:eastAsia="ru-RU"/>
        </w:rPr>
      </w:pPr>
      <w:r w:rsidRPr="00AF327A">
        <w:rPr>
          <w:rFonts w:ascii="Times New Roman" w:hAnsi="Times New Roman"/>
          <w:sz w:val="24"/>
          <w:szCs w:val="28"/>
        </w:rPr>
        <w:t xml:space="preserve">В этих документах отмечаются общие нормативы, что же касается более конкретных цифр, то они устанавливаются индивидуально в каждом регионе местными органами представительской власти </w:t>
      </w:r>
      <w:r w:rsidRPr="00AF327A">
        <w:rPr>
          <w:rFonts w:ascii="Times New Roman" w:hAnsi="Times New Roman"/>
          <w:sz w:val="24"/>
          <w:szCs w:val="28"/>
          <w:lang w:eastAsia="ru-RU"/>
        </w:rPr>
        <w:t xml:space="preserve">или определяются проектом водоотведения на территории </w:t>
      </w:r>
      <w:r w:rsidRPr="00AF327A">
        <w:rPr>
          <w:rFonts w:ascii="Times New Roman" w:hAnsi="Times New Roman"/>
          <w:sz w:val="24"/>
          <w:szCs w:val="28"/>
          <w:lang w:eastAsia="ar-SA"/>
        </w:rPr>
        <w:t>сельского  поселения  Ново-Полтавское</w:t>
      </w:r>
      <w:r w:rsidRPr="00AF327A">
        <w:rPr>
          <w:rFonts w:ascii="Times New Roman" w:hAnsi="Times New Roman"/>
          <w:sz w:val="24"/>
          <w:szCs w:val="28"/>
          <w:lang w:eastAsia="ru-RU"/>
        </w:rPr>
        <w:t>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Охранная зона канализации. Основные нормы: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- для обычных условий охранная зона канализации напорного и самотечного типов составляет по 5 метров в каждую сторону. 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Причем, точкой отсчета считается боковой край стенки трубопровода;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lastRenderedPageBreak/>
        <w:t xml:space="preserve">- для особых условий, с пониженной среднегодовой температурой, высокой </w:t>
      </w:r>
      <w:proofErr w:type="spellStart"/>
      <w:r w:rsidRPr="00AF327A">
        <w:rPr>
          <w:rFonts w:ascii="Times New Roman" w:hAnsi="Times New Roman"/>
          <w:sz w:val="24"/>
          <w:szCs w:val="28"/>
        </w:rPr>
        <w:t>сейсмоопасностью</w:t>
      </w:r>
      <w:proofErr w:type="spellEnd"/>
      <w:r w:rsidRPr="00AF327A">
        <w:rPr>
          <w:rFonts w:ascii="Times New Roman" w:hAnsi="Times New Roman"/>
          <w:sz w:val="24"/>
          <w:szCs w:val="28"/>
        </w:rPr>
        <w:t xml:space="preserve"> или </w:t>
      </w:r>
      <w:proofErr w:type="spellStart"/>
      <w:r w:rsidRPr="00AF327A">
        <w:rPr>
          <w:rFonts w:ascii="Times New Roman" w:hAnsi="Times New Roman"/>
          <w:sz w:val="24"/>
          <w:szCs w:val="28"/>
        </w:rPr>
        <w:t>переувлажненным</w:t>
      </w:r>
      <w:proofErr w:type="spellEnd"/>
      <w:r w:rsidRPr="00AF327A">
        <w:rPr>
          <w:rFonts w:ascii="Times New Roman" w:hAnsi="Times New Roman"/>
          <w:sz w:val="24"/>
          <w:szCs w:val="28"/>
        </w:rPr>
        <w:t xml:space="preserve"> грунтом, охранная зона канализации может увеличиваться вдвое и достигать 10 метров;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- охранная зона канализации на территории у водоемов и подземных источников расширена до 250 метров – от уреза воды рек, 100 метров – от берега озера и 50 метров - от подземных источников;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- нормативные требования к взаимному расположению канализационного трубопровода и </w:t>
      </w:r>
      <w:proofErr w:type="spellStart"/>
      <w:r w:rsidRPr="00AF327A">
        <w:rPr>
          <w:rFonts w:ascii="Times New Roman" w:hAnsi="Times New Roman"/>
          <w:sz w:val="24"/>
          <w:szCs w:val="28"/>
        </w:rPr>
        <w:t>водоснабжающих</w:t>
      </w:r>
      <w:proofErr w:type="spellEnd"/>
      <w:r w:rsidRPr="00AF327A">
        <w:rPr>
          <w:rFonts w:ascii="Times New Roman" w:hAnsi="Times New Roman"/>
          <w:sz w:val="24"/>
          <w:szCs w:val="28"/>
        </w:rPr>
        <w:t xml:space="preserve"> трасс сводятся к следующему расстоянию: 10 метров для водопроводных труб сечением до 1000 мм, 20 метров для труб большего диаметра и 50 метров – если трубопровод прокладывается в </w:t>
      </w:r>
      <w:proofErr w:type="spellStart"/>
      <w:r w:rsidRPr="00AF327A">
        <w:rPr>
          <w:rFonts w:ascii="Times New Roman" w:hAnsi="Times New Roman"/>
          <w:sz w:val="24"/>
          <w:szCs w:val="28"/>
        </w:rPr>
        <w:t>переувлажненном</w:t>
      </w:r>
      <w:proofErr w:type="spellEnd"/>
      <w:r w:rsidRPr="00AF327A">
        <w:rPr>
          <w:rFonts w:ascii="Times New Roman" w:hAnsi="Times New Roman"/>
          <w:sz w:val="24"/>
          <w:szCs w:val="28"/>
        </w:rPr>
        <w:t xml:space="preserve"> грунте.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Рекомендуется обратить особое внимание на требования нормативных документов, касающиеся охранной зоны канализации и при обустройстве системы водоотведения на такой территории относить трубопровод с запасом на 10% и даже больше.</w:t>
      </w: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 xml:space="preserve">2.4.8. Границы планируемых </w:t>
      </w:r>
      <w:proofErr w:type="gramStart"/>
      <w:r w:rsidRPr="00AF327A">
        <w:rPr>
          <w:rFonts w:ascii="Times New Roman" w:hAnsi="Times New Roman"/>
          <w:b/>
          <w:sz w:val="24"/>
          <w:szCs w:val="28"/>
        </w:rPr>
        <w:t>зон размещения объектов централизованной системы  водоотведения</w:t>
      </w:r>
      <w:proofErr w:type="gramEnd"/>
    </w:p>
    <w:p w:rsidR="00B722BF" w:rsidRPr="00AF327A" w:rsidRDefault="00B722BF" w:rsidP="00B722BF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Границы планируемых зон размещения объектов централизованной системы водоотведения – отсутствуют.</w:t>
      </w:r>
    </w:p>
    <w:p w:rsidR="00B722BF" w:rsidRPr="00AF327A" w:rsidRDefault="00B722BF" w:rsidP="00B722BF">
      <w:pPr>
        <w:tabs>
          <w:tab w:val="left" w:pos="692"/>
          <w:tab w:val="center" w:pos="5174"/>
        </w:tabs>
        <w:spacing w:after="0" w:line="240" w:lineRule="auto"/>
        <w:ind w:right="-284"/>
        <w:jc w:val="center"/>
        <w:rPr>
          <w:rFonts w:ascii="Times New Roman" w:eastAsia="TimesNewRomanPS-BoldMT" w:hAnsi="Times New Roman"/>
          <w:b/>
          <w:sz w:val="24"/>
          <w:szCs w:val="28"/>
        </w:rPr>
      </w:pPr>
    </w:p>
    <w:p w:rsidR="00B722BF" w:rsidRPr="00AF327A" w:rsidRDefault="00B722BF" w:rsidP="00B722BF">
      <w:pPr>
        <w:tabs>
          <w:tab w:val="left" w:pos="692"/>
          <w:tab w:val="center" w:pos="5174"/>
        </w:tabs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eastAsia="TimesNewRomanPS-BoldMT" w:hAnsi="Times New Roman"/>
          <w:b/>
          <w:sz w:val="24"/>
          <w:szCs w:val="28"/>
        </w:rPr>
        <w:t>2.5. ЭКОЛОГИЧЕСКИЕ АСПЕКТЫ МЕРОПРИЯТИЙ ПО СТРОИТЕЛЬСТВУ И РЕКОНСТРУКЦИИ ОБЪЕКТОВ ЦЕНТРАЛИЗОВАННОЙ СИСТЕМЫ ВОДООТВЕДЕНИЯ</w:t>
      </w: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eastAsia="TimesNewRomanPS-BoldMT" w:hAnsi="Times New Roman"/>
          <w:b/>
          <w:iCs/>
          <w:sz w:val="24"/>
          <w:szCs w:val="28"/>
        </w:rPr>
        <w:t>2.5.1. Сведения о мероприятиях, содержащихся в планах по снижению сбросов загрязняющих веществ, иных веществ и микроорганизмов в поверхностные водные объекты, подземные водные объекты и на водозаборные площади</w:t>
      </w:r>
    </w:p>
    <w:p w:rsidR="00B722BF" w:rsidRPr="00AF327A" w:rsidRDefault="00B722BF" w:rsidP="00B722BF">
      <w:pPr>
        <w:spacing w:after="0"/>
        <w:ind w:right="-284" w:firstLine="708"/>
        <w:jc w:val="both"/>
        <w:textAlignment w:val="baseline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>Сведения, о мероприятиях, содержащихся в планах по снижению сбросов загрязняющих веществ в поверхностные водные объекты и на водозаборные площадки, отсутствуют.</w:t>
      </w: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8"/>
        </w:rPr>
      </w:pPr>
      <w:r w:rsidRPr="00AF327A">
        <w:rPr>
          <w:rFonts w:ascii="Times New Roman" w:hAnsi="Times New Roman"/>
          <w:b/>
          <w:sz w:val="24"/>
          <w:szCs w:val="28"/>
        </w:rPr>
        <w:t>2.5.2. Сведения о применении методов, безопасных для окружающей среды, при утилизации осадков сточных вод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9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>Загрязнение рек усугубляется отсутствием дождевой канализации, способствующем смыву поверхностными стоками грязи и мусора.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9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 xml:space="preserve">Согласно Постановлению Правительства РФ №1404 от 23.11.96 г. вдоль водотоков устанавливаются </w:t>
      </w:r>
      <w:proofErr w:type="spellStart"/>
      <w:r w:rsidRPr="00AF327A">
        <w:rPr>
          <w:rFonts w:ascii="Times New Roman" w:hAnsi="Times New Roman"/>
          <w:bCs/>
          <w:sz w:val="24"/>
          <w:szCs w:val="28"/>
          <w:lang w:eastAsia="ru-RU"/>
        </w:rPr>
        <w:t>водоохранные</w:t>
      </w:r>
      <w:proofErr w:type="spellEnd"/>
      <w:r w:rsidRPr="00AF327A">
        <w:rPr>
          <w:rFonts w:ascii="Times New Roman" w:hAnsi="Times New Roman"/>
          <w:bCs/>
          <w:sz w:val="24"/>
          <w:szCs w:val="28"/>
          <w:lang w:eastAsia="ru-RU"/>
        </w:rPr>
        <w:t xml:space="preserve"> зоны и прибрежные защитные полосы, на которых устанавливается специальный режим хозяйственной деятельности.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9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>Прибрежные защитные полосы должны быть заняты древесно-кустарниковой растительностью.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9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>Территория зоны первого пояса санитарной охраны должна быть спланирована для отвода поверхностного стока за ее пределы, озеленена, огорожена, обеспечена охраной, дорожки к сооружениям должны иметь твердое покрытие.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9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>Предусмотрены следующие мероприятия по охране водной среды: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9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>- вынос временных гаражей из прибрежной зоны;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9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 xml:space="preserve">-организация </w:t>
      </w:r>
      <w:proofErr w:type="spellStart"/>
      <w:r w:rsidRPr="00AF327A">
        <w:rPr>
          <w:rFonts w:ascii="Times New Roman" w:hAnsi="Times New Roman"/>
          <w:bCs/>
          <w:sz w:val="24"/>
          <w:szCs w:val="28"/>
          <w:lang w:eastAsia="ru-RU"/>
        </w:rPr>
        <w:t>водоохранных</w:t>
      </w:r>
      <w:proofErr w:type="spellEnd"/>
      <w:r w:rsidRPr="00AF327A">
        <w:rPr>
          <w:rFonts w:ascii="Times New Roman" w:hAnsi="Times New Roman"/>
          <w:bCs/>
          <w:sz w:val="24"/>
          <w:szCs w:val="28"/>
          <w:lang w:eastAsia="ru-RU"/>
        </w:rPr>
        <w:t xml:space="preserve"> зон и прибрежных защитных полос;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9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>-предотвращение заиливания и заболачивания прибрежных территорий;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9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>Организация контроля уровня загрязнения  поверхностных и грунтовых вод.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9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 xml:space="preserve">Все эти мероприятия должны значительно улучшить состояние водных ресурсов </w:t>
      </w:r>
      <w:r w:rsidRPr="00AF327A">
        <w:rPr>
          <w:rFonts w:ascii="Times New Roman" w:hAnsi="Times New Roman"/>
          <w:sz w:val="24"/>
          <w:szCs w:val="28"/>
          <w:lang w:eastAsia="ar-SA"/>
        </w:rPr>
        <w:t>сельского  поселения  Ново-Полтавское</w:t>
      </w:r>
      <w:r w:rsidRPr="00AF327A">
        <w:rPr>
          <w:rFonts w:ascii="Times New Roman" w:hAnsi="Times New Roman"/>
          <w:bCs/>
          <w:sz w:val="24"/>
          <w:szCs w:val="28"/>
          <w:lang w:eastAsia="ru-RU"/>
        </w:rPr>
        <w:t>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9"/>
        <w:jc w:val="both"/>
        <w:rPr>
          <w:rFonts w:ascii="Times New Roman" w:eastAsia="TimesNewRomanPS-BoldMT" w:hAnsi="Times New Roman"/>
          <w:sz w:val="24"/>
          <w:szCs w:val="28"/>
        </w:rPr>
      </w:pPr>
      <w:r w:rsidRPr="00AF327A">
        <w:rPr>
          <w:rFonts w:ascii="Times New Roman" w:eastAsia="TimesNewRomanPS-BoldMT" w:hAnsi="Times New Roman"/>
          <w:sz w:val="24"/>
          <w:szCs w:val="28"/>
        </w:rPr>
        <w:lastRenderedPageBreak/>
        <w:t>Системы автономной канализации с отведением очищенных сточных вод поверхностные водоемы, как правило, применяются при водонепроницаемых или слабо фильтрующих грунтах; при этом очистка сточных вод осуществляется в песчано-гравийных фильтрах и фильтрующих траншеях.</w:t>
      </w:r>
    </w:p>
    <w:p w:rsidR="00B722BF" w:rsidRPr="00AF327A" w:rsidRDefault="00B722BF" w:rsidP="00B722BF">
      <w:pPr>
        <w:autoSpaceDE w:val="0"/>
        <w:autoSpaceDN w:val="0"/>
        <w:adjustRightInd w:val="0"/>
        <w:spacing w:after="0"/>
        <w:ind w:right="-284" w:firstLine="709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 w:rsidRPr="00AF327A">
        <w:rPr>
          <w:rFonts w:ascii="Times New Roman" w:eastAsia="TimesNewRomanPS-BoldMT" w:hAnsi="Times New Roman"/>
          <w:sz w:val="24"/>
          <w:szCs w:val="28"/>
        </w:rPr>
        <w:t xml:space="preserve">При сбросе очищенных сточных вод в поверхностные водоемы следует руководствоваться «Правилами охраны водоемов от загрязнения сточными водами», а также требованиями </w:t>
      </w:r>
      <w:proofErr w:type="spellStart"/>
      <w:r w:rsidRPr="00AF327A">
        <w:rPr>
          <w:rFonts w:ascii="Times New Roman" w:eastAsia="TimesNewRomanPS-BoldMT" w:hAnsi="Times New Roman"/>
          <w:sz w:val="24"/>
          <w:szCs w:val="28"/>
        </w:rPr>
        <w:t>СанПиН</w:t>
      </w:r>
      <w:proofErr w:type="spellEnd"/>
      <w:r w:rsidRPr="00AF327A">
        <w:rPr>
          <w:rFonts w:ascii="Times New Roman" w:eastAsia="TimesNewRomanPS-BoldMT" w:hAnsi="Times New Roman"/>
          <w:sz w:val="24"/>
          <w:szCs w:val="28"/>
        </w:rPr>
        <w:t xml:space="preserve"> 4630-88 «Охраны поверхностных вод от загрязнения».</w:t>
      </w:r>
    </w:p>
    <w:p w:rsidR="00B722BF" w:rsidRPr="00AF327A" w:rsidRDefault="00B722BF" w:rsidP="00B722BF">
      <w:pPr>
        <w:spacing w:after="0"/>
        <w:ind w:right="-284"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 xml:space="preserve">Когда фоновая концентрация загрязнений в водоеме ниже предельно допустимых концентраций (ПДК) в речной воде при согласовании с органами </w:t>
      </w:r>
      <w:proofErr w:type="spellStart"/>
      <w:r w:rsidRPr="00AF327A">
        <w:rPr>
          <w:rFonts w:ascii="Times New Roman" w:hAnsi="Times New Roman"/>
          <w:sz w:val="24"/>
          <w:szCs w:val="28"/>
        </w:rPr>
        <w:t>природоохраны</w:t>
      </w:r>
      <w:proofErr w:type="spellEnd"/>
      <w:r w:rsidRPr="00AF327A">
        <w:rPr>
          <w:rFonts w:ascii="Times New Roman" w:hAnsi="Times New Roman"/>
          <w:sz w:val="24"/>
          <w:szCs w:val="28"/>
        </w:rPr>
        <w:t xml:space="preserve"> можно предусматривать очистку сточных вод до концентрации загрязнений более ПДК за счет их смешения с водой водоема. Если фоновая концентрация более ПДК, требуется доведение концентрации загрязнений в очищенной воде до ПДК.</w:t>
      </w:r>
    </w:p>
    <w:p w:rsidR="00B722BF" w:rsidRPr="00AF327A" w:rsidRDefault="00B722BF" w:rsidP="00B722BF">
      <w:pPr>
        <w:spacing w:after="0"/>
        <w:ind w:right="-284"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Системы автономной канализации с отведением сточных вод в грунт может применяться в песчаных, супесчаных и легких суглинистых грунтах с коэффициентом фильтрации не менее 0,10 м/</w:t>
      </w:r>
      <w:proofErr w:type="spellStart"/>
      <w:proofErr w:type="gramStart"/>
      <w:r w:rsidRPr="00AF327A">
        <w:rPr>
          <w:rFonts w:ascii="Times New Roman" w:hAnsi="Times New Roman"/>
          <w:sz w:val="24"/>
          <w:szCs w:val="28"/>
        </w:rPr>
        <w:t>сут</w:t>
      </w:r>
      <w:proofErr w:type="spellEnd"/>
      <w:r w:rsidRPr="00AF327A">
        <w:rPr>
          <w:rFonts w:ascii="Times New Roman" w:hAnsi="Times New Roman"/>
          <w:sz w:val="24"/>
          <w:szCs w:val="28"/>
        </w:rPr>
        <w:t xml:space="preserve"> и</w:t>
      </w:r>
      <w:proofErr w:type="gramEnd"/>
      <w:r w:rsidRPr="00AF327A">
        <w:rPr>
          <w:rFonts w:ascii="Times New Roman" w:hAnsi="Times New Roman"/>
          <w:sz w:val="24"/>
          <w:szCs w:val="28"/>
        </w:rPr>
        <w:t xml:space="preserve"> уровнем грунтовых вод не менее 1,0 м от планировочной отметки земли.</w:t>
      </w:r>
    </w:p>
    <w:p w:rsidR="00B722BF" w:rsidRPr="00AF327A" w:rsidRDefault="00B722BF" w:rsidP="00B722BF">
      <w:pPr>
        <w:spacing w:after="0"/>
        <w:ind w:right="-284"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Расстояние от участка, используемого для отведения сточных вод в грунт до шахтных или трубчатых колодцев, используемых для питьевого водоснабжения, определяется наличием участков фильтрующих грунтов между водоносным горизонтом и пластами грунта, поглощающие сточные воды.</w:t>
      </w:r>
    </w:p>
    <w:p w:rsidR="00B722BF" w:rsidRPr="00AF327A" w:rsidRDefault="00B722BF" w:rsidP="00B722BF">
      <w:pPr>
        <w:spacing w:after="0"/>
        <w:ind w:right="-284" w:firstLine="708"/>
        <w:jc w:val="both"/>
        <w:rPr>
          <w:rFonts w:ascii="Times New Roman" w:hAnsi="Times New Roman"/>
          <w:sz w:val="24"/>
          <w:szCs w:val="28"/>
        </w:rPr>
      </w:pPr>
      <w:r w:rsidRPr="00AF327A">
        <w:rPr>
          <w:rFonts w:ascii="Times New Roman" w:hAnsi="Times New Roman"/>
          <w:sz w:val="24"/>
          <w:szCs w:val="28"/>
        </w:rPr>
        <w:t>Накопители сточных вод (выгреба) целесообразно проектировать в виде колодцев с возможно более высоким подводом сточных вод для увеличения используемого объема накопителя; глубина заложения днища накопителя от поверхности земли не должна превышать 3 м для возможности забора стоков ассенизационной машиной.</w:t>
      </w: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eastAsia="TimesNewRomanPS-BoldMT" w:hAnsi="Times New Roman"/>
          <w:b/>
          <w:sz w:val="24"/>
          <w:szCs w:val="28"/>
        </w:rPr>
      </w:pPr>
    </w:p>
    <w:p w:rsidR="00B722BF" w:rsidRPr="00AF327A" w:rsidRDefault="00B722BF" w:rsidP="00B722BF">
      <w:pPr>
        <w:spacing w:after="0" w:line="240" w:lineRule="auto"/>
        <w:ind w:right="-284"/>
        <w:jc w:val="center"/>
        <w:rPr>
          <w:rFonts w:ascii="Times New Roman" w:eastAsia="TimesNewRomanPS-BoldMT" w:hAnsi="Times New Roman"/>
          <w:b/>
          <w:sz w:val="24"/>
          <w:szCs w:val="28"/>
        </w:rPr>
      </w:pPr>
      <w:r w:rsidRPr="00AF327A">
        <w:rPr>
          <w:rFonts w:ascii="Times New Roman" w:eastAsia="TimesNewRomanPS-BoldMT" w:hAnsi="Times New Roman"/>
          <w:b/>
          <w:sz w:val="24"/>
          <w:szCs w:val="28"/>
        </w:rPr>
        <w:t>2.6. ОЦЕНКА ПОТРЕБНОСТИ В КАПИТАЛЬНЫХ ВЛОЖЕНИЯХ В СТРОИТЕЛЬСТВО, РЕКОНСТРУКЦИЮ И МОДЕРНИЗАЦИЮ ОБЪЕКТОВ ЦЕНТРАЛИЗОВАННОЙ СИСТЕМЫ ВОДООТВЕДЕНИЯ</w:t>
      </w:r>
    </w:p>
    <w:p w:rsidR="00B722BF" w:rsidRPr="00AF327A" w:rsidRDefault="00B722BF" w:rsidP="00B722BF">
      <w:pPr>
        <w:autoSpaceDE w:val="0"/>
        <w:autoSpaceDN w:val="0"/>
        <w:adjustRightInd w:val="0"/>
        <w:ind w:right="-284"/>
        <w:rPr>
          <w:rFonts w:ascii="Times New Roman" w:eastAsia="TimesNewRomanPS-BoldMT" w:hAnsi="Times New Roman"/>
          <w:sz w:val="24"/>
          <w:szCs w:val="28"/>
        </w:rPr>
      </w:pPr>
      <w:r w:rsidRPr="00AF327A">
        <w:rPr>
          <w:rFonts w:ascii="Times New Roman" w:eastAsia="TimesNewRomanPS-BoldMT" w:hAnsi="Times New Roman"/>
          <w:sz w:val="24"/>
          <w:szCs w:val="28"/>
        </w:rPr>
        <w:tab/>
        <w:t>Оценка потребности в капитальных вложениях в строительство, реконструкцию и модернизацию объектов централизованной системы водоотведения не может быть произведена, в связи с отсутствием наличия канализационной сети, а также ее строительства.</w:t>
      </w:r>
    </w:p>
    <w:p w:rsidR="00B722BF" w:rsidRPr="00AF327A" w:rsidRDefault="00B722BF" w:rsidP="00B722BF">
      <w:pPr>
        <w:tabs>
          <w:tab w:val="center" w:pos="5174"/>
        </w:tabs>
        <w:spacing w:after="0"/>
        <w:jc w:val="center"/>
        <w:rPr>
          <w:rFonts w:ascii="Times New Roman" w:eastAsia="TimesNewRomanPS-BoldMT" w:hAnsi="Times New Roman"/>
          <w:b/>
          <w:sz w:val="24"/>
          <w:szCs w:val="28"/>
        </w:rPr>
      </w:pPr>
      <w:r w:rsidRPr="00AF327A">
        <w:rPr>
          <w:rFonts w:ascii="Times New Roman" w:eastAsia="TimesNewRomanPS-BoldMT" w:hAnsi="Times New Roman"/>
          <w:b/>
          <w:sz w:val="24"/>
          <w:szCs w:val="28"/>
        </w:rPr>
        <w:t>2.7 ПЛАНОВЫЕ ЗНАЧЕНИЯ ПОКАЗАТЕЛЕЙ  РАЗВИТИЯ ЦЕНТРАЛИЗОВАННЫХ СИСТЕМ  ВОДООТВЕДЕНИЯ</w:t>
      </w:r>
    </w:p>
    <w:p w:rsidR="00B722BF" w:rsidRPr="00AF327A" w:rsidRDefault="00B722BF" w:rsidP="00B722BF">
      <w:pPr>
        <w:tabs>
          <w:tab w:val="left" w:pos="655"/>
          <w:tab w:val="center" w:pos="5174"/>
        </w:tabs>
        <w:spacing w:after="0"/>
        <w:jc w:val="both"/>
        <w:rPr>
          <w:rFonts w:ascii="Times New Roman" w:eastAsia="TimesNewRomanPS-BoldMT" w:hAnsi="Times New Roman"/>
          <w:sz w:val="24"/>
          <w:szCs w:val="28"/>
        </w:rPr>
      </w:pPr>
      <w:r w:rsidRPr="00AF327A">
        <w:rPr>
          <w:rFonts w:ascii="Times New Roman" w:eastAsia="TimesNewRomanPS-BoldMT" w:hAnsi="Times New Roman"/>
          <w:sz w:val="24"/>
          <w:szCs w:val="28"/>
        </w:rPr>
        <w:tab/>
        <w:t>Плановые значения показателей развития централизованных систем водоотведения  отсутствуют.</w:t>
      </w:r>
    </w:p>
    <w:p w:rsidR="00B722BF" w:rsidRPr="00AF327A" w:rsidRDefault="00B722BF" w:rsidP="00B722BF">
      <w:pPr>
        <w:tabs>
          <w:tab w:val="left" w:pos="655"/>
          <w:tab w:val="center" w:pos="5174"/>
        </w:tabs>
        <w:spacing w:after="0"/>
        <w:jc w:val="center"/>
        <w:rPr>
          <w:rFonts w:ascii="Times New Roman" w:eastAsia="TimesNewRomanPS-BoldMT" w:hAnsi="Times New Roman"/>
          <w:b/>
          <w:sz w:val="24"/>
          <w:szCs w:val="28"/>
        </w:rPr>
      </w:pPr>
    </w:p>
    <w:p w:rsidR="00B722BF" w:rsidRPr="00AF327A" w:rsidRDefault="00B722BF" w:rsidP="00B722BF">
      <w:pPr>
        <w:tabs>
          <w:tab w:val="left" w:pos="655"/>
          <w:tab w:val="center" w:pos="5174"/>
        </w:tabs>
        <w:spacing w:after="0"/>
        <w:jc w:val="center"/>
        <w:rPr>
          <w:rFonts w:ascii="Times New Roman" w:eastAsia="TimesNewRomanPS-BoldMT" w:hAnsi="Times New Roman"/>
          <w:sz w:val="24"/>
          <w:szCs w:val="28"/>
        </w:rPr>
      </w:pPr>
      <w:r w:rsidRPr="00AF327A">
        <w:rPr>
          <w:rFonts w:ascii="Times New Roman" w:eastAsia="TimesNewRomanPS-BoldMT" w:hAnsi="Times New Roman"/>
          <w:b/>
          <w:sz w:val="24"/>
          <w:szCs w:val="28"/>
        </w:rPr>
        <w:t>2.8 ПЕРЕЧЕНЬ ВЫЯВЛЕННЫХ БЕСХОЗЯЙНЫХ ОБЪЕКТОВ ЦЕНТРАЛИЗОВАННОЙ СИСТЕМЫ ВОДООТВЕДЕНИЯ (В СЛУЧАЕ ИХ ВЫЯВЛЕНИЯ) И ПЕРЕЧЕНЬ ОРГАНИЗАЦИЙ, УПОЛНОМОЧЕННЫХ НА ИХ ЭКСПЛУАТАЦИЮ</w:t>
      </w:r>
    </w:p>
    <w:p w:rsidR="00B722BF" w:rsidRPr="00AF327A" w:rsidRDefault="00B722BF" w:rsidP="00B722BF">
      <w:pPr>
        <w:spacing w:after="0"/>
        <w:jc w:val="both"/>
        <w:rPr>
          <w:rFonts w:ascii="Times New Roman" w:hAnsi="Times New Roman"/>
          <w:bCs/>
          <w:noProof/>
          <w:sz w:val="24"/>
          <w:szCs w:val="28"/>
          <w:lang w:eastAsia="ru-RU"/>
        </w:rPr>
      </w:pPr>
      <w:r w:rsidRPr="00AF327A">
        <w:rPr>
          <w:rFonts w:ascii="Times New Roman" w:hAnsi="Times New Roman"/>
          <w:bCs/>
          <w:sz w:val="24"/>
          <w:szCs w:val="28"/>
          <w:lang w:eastAsia="ru-RU"/>
        </w:rPr>
        <w:tab/>
        <w:t xml:space="preserve">На территории </w:t>
      </w:r>
      <w:r w:rsidRPr="00AF327A">
        <w:rPr>
          <w:rFonts w:ascii="Times New Roman" w:hAnsi="Times New Roman"/>
          <w:sz w:val="24"/>
          <w:szCs w:val="28"/>
          <w:lang w:eastAsia="ar-SA"/>
        </w:rPr>
        <w:t xml:space="preserve">сельского поселения </w:t>
      </w:r>
      <w:proofErr w:type="gramStart"/>
      <w:r w:rsidRPr="00AF327A">
        <w:rPr>
          <w:rFonts w:ascii="Times New Roman" w:hAnsi="Times New Roman"/>
          <w:sz w:val="24"/>
          <w:szCs w:val="28"/>
          <w:lang w:eastAsia="ar-SA"/>
        </w:rPr>
        <w:t>Ново-Полтавское</w:t>
      </w:r>
      <w:proofErr w:type="gramEnd"/>
      <w:r w:rsidRPr="00AF327A">
        <w:rPr>
          <w:rFonts w:ascii="Times New Roman" w:hAnsi="Times New Roman"/>
          <w:sz w:val="24"/>
          <w:szCs w:val="28"/>
          <w:lang w:eastAsia="ar-SA"/>
        </w:rPr>
        <w:t xml:space="preserve">  </w:t>
      </w:r>
      <w:r w:rsidRPr="00AF327A">
        <w:rPr>
          <w:rFonts w:ascii="Times New Roman" w:hAnsi="Times New Roman"/>
          <w:bCs/>
          <w:sz w:val="24"/>
          <w:szCs w:val="28"/>
          <w:lang w:eastAsia="ru-RU"/>
        </w:rPr>
        <w:t>бесхозяйные системы централизованного водоотведения отсутствуют.</w:t>
      </w:r>
    </w:p>
    <w:p w:rsidR="004C23B7" w:rsidRPr="00AF327A" w:rsidRDefault="004C23B7" w:rsidP="004C23B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sectPr w:rsidR="004C23B7" w:rsidRPr="00AF327A" w:rsidSect="006550F8">
      <w:pgSz w:w="11906" w:h="16838"/>
      <w:pgMar w:top="709" w:right="424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5DD" w:rsidRDefault="00C215DD" w:rsidP="006D4D10">
      <w:pPr>
        <w:spacing w:after="0" w:line="240" w:lineRule="auto"/>
      </w:pPr>
      <w:r>
        <w:separator/>
      </w:r>
    </w:p>
  </w:endnote>
  <w:endnote w:type="continuationSeparator" w:id="0">
    <w:p w:rsidR="00C215DD" w:rsidRDefault="00C215DD" w:rsidP="006D4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orig_dinpr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0CA" w:rsidRDefault="00C360CA">
    <w:pPr>
      <w:pStyle w:val="af2"/>
      <w:jc w:val="center"/>
    </w:pPr>
    <w:fldSimple w:instr=" PAGE   \* MERGEFORMAT ">
      <w:r w:rsidR="00F47536">
        <w:rPr>
          <w:noProof/>
        </w:rPr>
        <w:t>42</w:t>
      </w:r>
    </w:fldSimple>
  </w:p>
  <w:p w:rsidR="00C360CA" w:rsidRDefault="00C360CA">
    <w:pPr>
      <w:pStyle w:val="af2"/>
      <w:tabs>
        <w:tab w:val="clear" w:pos="9355"/>
        <w:tab w:val="right" w:pos="8993"/>
      </w:tabs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5DD" w:rsidRDefault="00C215DD" w:rsidP="006D4D10">
      <w:pPr>
        <w:spacing w:after="0" w:line="240" w:lineRule="auto"/>
      </w:pPr>
      <w:r>
        <w:separator/>
      </w:r>
    </w:p>
  </w:footnote>
  <w:footnote w:type="continuationSeparator" w:id="0">
    <w:p w:rsidR="00C215DD" w:rsidRDefault="00C215DD" w:rsidP="006D4D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0CA" w:rsidRDefault="00C360C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975"/>
        </w:tabs>
        <w:ind w:left="1975" w:hanging="720"/>
      </w:pPr>
    </w:lvl>
    <w:lvl w:ilvl="2">
      <w:start w:val="1"/>
      <w:numFmt w:val="decimal"/>
      <w:lvlText w:val="%1.%2.%3."/>
      <w:lvlJc w:val="left"/>
      <w:pPr>
        <w:tabs>
          <w:tab w:val="num" w:pos="2510"/>
        </w:tabs>
        <w:ind w:left="2510" w:hanging="720"/>
      </w:pPr>
    </w:lvl>
    <w:lvl w:ilvl="3">
      <w:start w:val="1"/>
      <w:numFmt w:val="decimal"/>
      <w:lvlText w:val="%1.%2.%3.%4."/>
      <w:lvlJc w:val="left"/>
      <w:pPr>
        <w:tabs>
          <w:tab w:val="num" w:pos="3405"/>
        </w:tabs>
        <w:ind w:left="3405" w:hanging="1080"/>
      </w:pPr>
    </w:lvl>
    <w:lvl w:ilvl="4">
      <w:start w:val="1"/>
      <w:numFmt w:val="decimal"/>
      <w:lvlText w:val="%1.%2.%3.%4.%5."/>
      <w:lvlJc w:val="left"/>
      <w:pPr>
        <w:tabs>
          <w:tab w:val="num" w:pos="3940"/>
        </w:tabs>
        <w:ind w:left="3940" w:hanging="1080"/>
      </w:pPr>
    </w:lvl>
    <w:lvl w:ilvl="5">
      <w:start w:val="1"/>
      <w:numFmt w:val="decimal"/>
      <w:lvlText w:val="%1.%2.%3.%4.%5.%6."/>
      <w:lvlJc w:val="left"/>
      <w:pPr>
        <w:tabs>
          <w:tab w:val="num" w:pos="4835"/>
        </w:tabs>
        <w:ind w:left="483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730"/>
        </w:tabs>
        <w:ind w:left="573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265"/>
        </w:tabs>
        <w:ind w:left="626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160"/>
        </w:tabs>
        <w:ind w:left="7160" w:hanging="2160"/>
      </w:pPr>
    </w:lvl>
  </w:abstractNum>
  <w:abstractNum w:abstractNumId="1">
    <w:nsid w:val="2DC21F11"/>
    <w:multiLevelType w:val="multilevel"/>
    <w:tmpl w:val="F9527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4D4376"/>
    <w:multiLevelType w:val="multilevel"/>
    <w:tmpl w:val="B5EA4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D95624"/>
    <w:multiLevelType w:val="multilevel"/>
    <w:tmpl w:val="AB126E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6"/>
      <w:numFmt w:val="decimal"/>
      <w:isLgl/>
      <w:lvlText w:val="%1.%2."/>
      <w:lvlJc w:val="left"/>
      <w:pPr>
        <w:ind w:left="1110" w:hanging="7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0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572D25AA"/>
    <w:multiLevelType w:val="hybridMultilevel"/>
    <w:tmpl w:val="6EBA72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021E9A"/>
    <w:multiLevelType w:val="hybridMultilevel"/>
    <w:tmpl w:val="F9C20AB0"/>
    <w:lvl w:ilvl="0" w:tplc="7774322E">
      <w:start w:val="1"/>
      <w:numFmt w:val="bullet"/>
      <w:pStyle w:val="new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338A"/>
    <w:rsid w:val="001A338A"/>
    <w:rsid w:val="00263BE9"/>
    <w:rsid w:val="00335681"/>
    <w:rsid w:val="0049017F"/>
    <w:rsid w:val="004A0F5B"/>
    <w:rsid w:val="004C23B7"/>
    <w:rsid w:val="0050635E"/>
    <w:rsid w:val="005219DE"/>
    <w:rsid w:val="005956E5"/>
    <w:rsid w:val="006550F8"/>
    <w:rsid w:val="00673C4C"/>
    <w:rsid w:val="006D4D10"/>
    <w:rsid w:val="0074544D"/>
    <w:rsid w:val="00770AB9"/>
    <w:rsid w:val="007C4459"/>
    <w:rsid w:val="007D1F23"/>
    <w:rsid w:val="0081337B"/>
    <w:rsid w:val="0085428E"/>
    <w:rsid w:val="00860209"/>
    <w:rsid w:val="00873692"/>
    <w:rsid w:val="00912AC0"/>
    <w:rsid w:val="00933F87"/>
    <w:rsid w:val="00952AFB"/>
    <w:rsid w:val="00961EBC"/>
    <w:rsid w:val="009E6F35"/>
    <w:rsid w:val="00A81B54"/>
    <w:rsid w:val="00AF327A"/>
    <w:rsid w:val="00B067AC"/>
    <w:rsid w:val="00B43F3E"/>
    <w:rsid w:val="00B722BF"/>
    <w:rsid w:val="00BC146A"/>
    <w:rsid w:val="00BD08A8"/>
    <w:rsid w:val="00BD5EDE"/>
    <w:rsid w:val="00C215DD"/>
    <w:rsid w:val="00C24E60"/>
    <w:rsid w:val="00C360CA"/>
    <w:rsid w:val="00CF00A6"/>
    <w:rsid w:val="00D5660A"/>
    <w:rsid w:val="00E12339"/>
    <w:rsid w:val="00E66472"/>
    <w:rsid w:val="00EE11AB"/>
    <w:rsid w:val="00F00AD5"/>
    <w:rsid w:val="00F23D4C"/>
    <w:rsid w:val="00F47536"/>
    <w:rsid w:val="00F51442"/>
    <w:rsid w:val="00F83768"/>
    <w:rsid w:val="00F9690F"/>
    <w:rsid w:val="00FB6DC7"/>
    <w:rsid w:val="00FE1C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0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index 1" w:uiPriority="0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index heading" w:uiPriority="0"/>
    <w:lsdException w:name="caption" w:uiPriority="0" w:qFormat="1"/>
    <w:lsdException w:name="envelope address" w:uiPriority="0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38A"/>
  </w:style>
  <w:style w:type="paragraph" w:styleId="1">
    <w:name w:val="heading 1"/>
    <w:aliases w:val="1 ур. Заголовок,новая страница"/>
    <w:basedOn w:val="a"/>
    <w:next w:val="a"/>
    <w:link w:val="10"/>
    <w:uiPriority w:val="9"/>
    <w:qFormat/>
    <w:rsid w:val="001A338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2">
    <w:name w:val="heading 2"/>
    <w:aliases w:val="4 ур. Заголовок,заголовок2,1. Заголовок 2"/>
    <w:basedOn w:val="a"/>
    <w:next w:val="a"/>
    <w:link w:val="20"/>
    <w:uiPriority w:val="9"/>
    <w:qFormat/>
    <w:rsid w:val="00B722BF"/>
    <w:pPr>
      <w:keepNext/>
      <w:spacing w:before="240" w:after="60"/>
      <w:outlineLvl w:val="1"/>
    </w:pPr>
    <w:rPr>
      <w:rFonts w:ascii="Cambria" w:eastAsia="Calibri" w:hAnsi="Cambria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B722BF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unhideWhenUsed/>
    <w:qFormat/>
    <w:rsid w:val="00B722BF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5">
    <w:name w:val="heading 5"/>
    <w:basedOn w:val="a"/>
    <w:next w:val="a"/>
    <w:link w:val="50"/>
    <w:unhideWhenUsed/>
    <w:qFormat/>
    <w:rsid w:val="001A338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qFormat/>
    <w:rsid w:val="00B722BF"/>
    <w:pPr>
      <w:suppressAutoHyphens/>
      <w:spacing w:before="240" w:after="60" w:line="240" w:lineRule="auto"/>
      <w:jc w:val="both"/>
      <w:outlineLvl w:val="5"/>
    </w:pPr>
    <w:rPr>
      <w:rFonts w:ascii="Arial" w:eastAsia="Times New Roman" w:hAnsi="Arial" w:cs="Times New Roman"/>
      <w:i/>
      <w:color w:val="000000"/>
      <w:sz w:val="24"/>
      <w:lang w:eastAsia="ar-SA"/>
    </w:rPr>
  </w:style>
  <w:style w:type="paragraph" w:styleId="7">
    <w:name w:val="heading 7"/>
    <w:basedOn w:val="a"/>
    <w:next w:val="a"/>
    <w:link w:val="70"/>
    <w:uiPriority w:val="9"/>
    <w:qFormat/>
    <w:rsid w:val="00B722BF"/>
    <w:pPr>
      <w:suppressAutoHyphens/>
      <w:spacing w:before="240" w:after="60" w:line="240" w:lineRule="auto"/>
      <w:jc w:val="both"/>
      <w:outlineLvl w:val="6"/>
    </w:pPr>
    <w:rPr>
      <w:rFonts w:ascii="Arial" w:eastAsia="Times New Roman" w:hAnsi="Arial" w:cs="Times New Roman"/>
      <w:i/>
      <w:color w:val="0070C0"/>
      <w:sz w:val="24"/>
      <w:szCs w:val="16"/>
      <w:lang w:eastAsia="ar-SA"/>
    </w:rPr>
  </w:style>
  <w:style w:type="paragraph" w:styleId="8">
    <w:name w:val="heading 8"/>
    <w:aliases w:val="Заголовок ТАБЛ"/>
    <w:basedOn w:val="a"/>
    <w:next w:val="a"/>
    <w:link w:val="80"/>
    <w:uiPriority w:val="99"/>
    <w:qFormat/>
    <w:rsid w:val="00B722BF"/>
    <w:pPr>
      <w:suppressAutoHyphens/>
      <w:spacing w:after="0" w:line="240" w:lineRule="auto"/>
      <w:jc w:val="center"/>
      <w:outlineLvl w:val="7"/>
    </w:pPr>
    <w:rPr>
      <w:rFonts w:ascii="Arial" w:eastAsia="Times New Roman" w:hAnsi="Arial" w:cs="Times New Roman"/>
      <w:b/>
      <w:color w:val="000000"/>
      <w:sz w:val="24"/>
      <w:szCs w:val="16"/>
      <w:lang w:eastAsia="ar-SA"/>
    </w:rPr>
  </w:style>
  <w:style w:type="paragraph" w:styleId="9">
    <w:name w:val="heading 9"/>
    <w:aliases w:val="Таблица 9"/>
    <w:basedOn w:val="a"/>
    <w:next w:val="a"/>
    <w:link w:val="90"/>
    <w:uiPriority w:val="9"/>
    <w:qFormat/>
    <w:rsid w:val="00B722BF"/>
    <w:pPr>
      <w:suppressAutoHyphens/>
      <w:spacing w:before="240" w:after="60" w:line="240" w:lineRule="auto"/>
      <w:jc w:val="both"/>
      <w:outlineLvl w:val="8"/>
    </w:pPr>
    <w:rPr>
      <w:rFonts w:ascii="Arial" w:eastAsia="Times New Roman" w:hAnsi="Arial" w:cs="Times New Roman"/>
      <w:color w:val="000000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1 ур. Заголовок Знак,новая страница Знак"/>
    <w:basedOn w:val="a0"/>
    <w:link w:val="1"/>
    <w:uiPriority w:val="9"/>
    <w:rsid w:val="001A338A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1A33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character" w:styleId="a3">
    <w:name w:val="Hyperlink"/>
    <w:basedOn w:val="a0"/>
    <w:uiPriority w:val="99"/>
    <w:rsid w:val="001A338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A3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A338A"/>
    <w:rPr>
      <w:b/>
      <w:bCs/>
    </w:rPr>
  </w:style>
  <w:style w:type="character" w:customStyle="1" w:styleId="x-phauthusertext">
    <w:name w:val="x-ph__auth__user__text"/>
    <w:basedOn w:val="a0"/>
    <w:rsid w:val="001A338A"/>
  </w:style>
  <w:style w:type="character" w:customStyle="1" w:styleId="50">
    <w:name w:val="Заголовок 5 Знак"/>
    <w:basedOn w:val="a0"/>
    <w:link w:val="5"/>
    <w:rsid w:val="001A338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6">
    <w:name w:val="Title"/>
    <w:aliases w:val="Название таблицы,Заголовок"/>
    <w:basedOn w:val="a"/>
    <w:link w:val="a7"/>
    <w:qFormat/>
    <w:rsid w:val="001A338A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7">
    <w:name w:val="Название Знак"/>
    <w:aliases w:val="Название таблицы Знак,Заголовок Знак"/>
    <w:basedOn w:val="a0"/>
    <w:link w:val="a6"/>
    <w:uiPriority w:val="10"/>
    <w:rsid w:val="001A338A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8">
    <w:name w:val="Стиль"/>
    <w:rsid w:val="001A33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aliases w:val="РАЗДЕЛ"/>
    <w:link w:val="aa"/>
    <w:uiPriority w:val="1"/>
    <w:qFormat/>
    <w:rsid w:val="001A338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Без интервала Знак"/>
    <w:aliases w:val="РАЗДЕЛ Знак"/>
    <w:link w:val="a9"/>
    <w:uiPriority w:val="1"/>
    <w:locked/>
    <w:rsid w:val="001A338A"/>
    <w:rPr>
      <w:rFonts w:ascii="Calibri" w:eastAsia="Calibri" w:hAnsi="Calibri" w:cs="Times New Roman"/>
    </w:rPr>
  </w:style>
  <w:style w:type="character" w:customStyle="1" w:styleId="20">
    <w:name w:val="Заголовок 2 Знак"/>
    <w:aliases w:val="4 ур. Заголовок Знак,заголовок2 Знак,1. Заголовок 2 Знак"/>
    <w:basedOn w:val="a0"/>
    <w:link w:val="2"/>
    <w:uiPriority w:val="9"/>
    <w:rsid w:val="00B722BF"/>
    <w:rPr>
      <w:rFonts w:ascii="Cambria" w:eastAsia="Calibri" w:hAnsi="Cambria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sid w:val="00B722BF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rsid w:val="00B722BF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60">
    <w:name w:val="Заголовок 6 Знак"/>
    <w:basedOn w:val="a0"/>
    <w:link w:val="6"/>
    <w:uiPriority w:val="9"/>
    <w:rsid w:val="00B722BF"/>
    <w:rPr>
      <w:rFonts w:ascii="Arial" w:eastAsia="Times New Roman" w:hAnsi="Arial" w:cs="Times New Roman"/>
      <w:i/>
      <w:color w:val="000000"/>
      <w:sz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rsid w:val="00B722BF"/>
    <w:rPr>
      <w:rFonts w:ascii="Arial" w:eastAsia="Times New Roman" w:hAnsi="Arial" w:cs="Times New Roman"/>
      <w:i/>
      <w:color w:val="0070C0"/>
      <w:sz w:val="24"/>
      <w:szCs w:val="16"/>
      <w:lang w:eastAsia="ar-SA"/>
    </w:rPr>
  </w:style>
  <w:style w:type="character" w:customStyle="1" w:styleId="80">
    <w:name w:val="Заголовок 8 Знак"/>
    <w:aliases w:val="Заголовок ТАБЛ Знак"/>
    <w:basedOn w:val="a0"/>
    <w:link w:val="8"/>
    <w:uiPriority w:val="99"/>
    <w:rsid w:val="00B722BF"/>
    <w:rPr>
      <w:rFonts w:ascii="Arial" w:eastAsia="Times New Roman" w:hAnsi="Arial" w:cs="Times New Roman"/>
      <w:b/>
      <w:color w:val="000000"/>
      <w:sz w:val="24"/>
      <w:szCs w:val="16"/>
      <w:lang w:eastAsia="ar-SA"/>
    </w:rPr>
  </w:style>
  <w:style w:type="character" w:customStyle="1" w:styleId="90">
    <w:name w:val="Заголовок 9 Знак"/>
    <w:aliases w:val="Таблица 9 Знак"/>
    <w:basedOn w:val="a0"/>
    <w:link w:val="9"/>
    <w:uiPriority w:val="9"/>
    <w:rsid w:val="00B722BF"/>
    <w:rPr>
      <w:rFonts w:ascii="Arial" w:eastAsia="Times New Roman" w:hAnsi="Arial" w:cs="Times New Roman"/>
      <w:color w:val="000000"/>
      <w:sz w:val="28"/>
      <w:lang w:eastAsia="ar-SA"/>
    </w:rPr>
  </w:style>
  <w:style w:type="paragraph" w:styleId="ab">
    <w:name w:val="Balloon Text"/>
    <w:basedOn w:val="a"/>
    <w:link w:val="ac"/>
    <w:uiPriority w:val="99"/>
    <w:semiHidden/>
    <w:rsid w:val="00B722BF"/>
    <w:pPr>
      <w:spacing w:after="0" w:line="240" w:lineRule="auto"/>
    </w:pPr>
    <w:rPr>
      <w:rFonts w:ascii="Tahoma" w:eastAsia="Calibri" w:hAnsi="Tahoma" w:cs="Times New Roman"/>
      <w:sz w:val="16"/>
      <w:szCs w:val="20"/>
    </w:rPr>
  </w:style>
  <w:style w:type="character" w:customStyle="1" w:styleId="ac">
    <w:name w:val="Текст выноски Знак"/>
    <w:basedOn w:val="a0"/>
    <w:link w:val="ab"/>
    <w:uiPriority w:val="99"/>
    <w:semiHidden/>
    <w:rsid w:val="00B722BF"/>
    <w:rPr>
      <w:rFonts w:ascii="Tahoma" w:eastAsia="Calibri" w:hAnsi="Tahoma" w:cs="Times New Roman"/>
      <w:sz w:val="16"/>
      <w:szCs w:val="20"/>
    </w:rPr>
  </w:style>
  <w:style w:type="table" w:styleId="ad">
    <w:name w:val="Table Grid"/>
    <w:basedOn w:val="a1"/>
    <w:uiPriority w:val="59"/>
    <w:rsid w:val="00B722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B722BF"/>
  </w:style>
  <w:style w:type="paragraph" w:styleId="ae">
    <w:name w:val="List Paragraph"/>
    <w:basedOn w:val="a"/>
    <w:link w:val="af"/>
    <w:uiPriority w:val="34"/>
    <w:qFormat/>
    <w:rsid w:val="00B722BF"/>
    <w:pPr>
      <w:ind w:left="720"/>
      <w:contextualSpacing/>
    </w:pPr>
    <w:rPr>
      <w:rFonts w:ascii="Calibri" w:eastAsia="Calibri" w:hAnsi="Calibri" w:cs="Times New Roman"/>
    </w:rPr>
  </w:style>
  <w:style w:type="paragraph" w:styleId="af0">
    <w:name w:val="header"/>
    <w:aliases w:val="ВерхКолонтитул"/>
    <w:basedOn w:val="a"/>
    <w:link w:val="af1"/>
    <w:uiPriority w:val="99"/>
    <w:rsid w:val="00B722B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1">
    <w:name w:val="Верхний колонтитул Знак"/>
    <w:aliases w:val="ВерхКолонтитул Знак1"/>
    <w:basedOn w:val="a0"/>
    <w:link w:val="af0"/>
    <w:uiPriority w:val="99"/>
    <w:rsid w:val="00B722BF"/>
    <w:rPr>
      <w:rFonts w:ascii="Calibri" w:eastAsia="Calibri" w:hAnsi="Calibri" w:cs="Times New Roman"/>
      <w:sz w:val="20"/>
      <w:szCs w:val="20"/>
    </w:rPr>
  </w:style>
  <w:style w:type="paragraph" w:styleId="af2">
    <w:name w:val="footer"/>
    <w:basedOn w:val="a"/>
    <w:link w:val="af3"/>
    <w:uiPriority w:val="99"/>
    <w:rsid w:val="00B722B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3">
    <w:name w:val="Нижний колонтитул Знак"/>
    <w:basedOn w:val="a0"/>
    <w:link w:val="af2"/>
    <w:uiPriority w:val="99"/>
    <w:rsid w:val="00B722BF"/>
    <w:rPr>
      <w:rFonts w:ascii="Calibri" w:eastAsia="Calibri" w:hAnsi="Calibri" w:cs="Times New Roman"/>
      <w:sz w:val="20"/>
      <w:szCs w:val="20"/>
    </w:rPr>
  </w:style>
  <w:style w:type="character" w:customStyle="1" w:styleId="apple-style-span">
    <w:name w:val="apple-style-span"/>
    <w:uiPriority w:val="99"/>
    <w:rsid w:val="00B722BF"/>
  </w:style>
  <w:style w:type="paragraph" w:customStyle="1" w:styleId="p16">
    <w:name w:val="p16"/>
    <w:basedOn w:val="a"/>
    <w:uiPriority w:val="99"/>
    <w:rsid w:val="00B72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">
    <w:name w:val="p17"/>
    <w:basedOn w:val="a"/>
    <w:uiPriority w:val="99"/>
    <w:rsid w:val="00B72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uiPriority w:val="99"/>
    <w:rsid w:val="00B722BF"/>
  </w:style>
  <w:style w:type="paragraph" w:customStyle="1" w:styleId="p8">
    <w:name w:val="p8"/>
    <w:basedOn w:val="a"/>
    <w:uiPriority w:val="99"/>
    <w:rsid w:val="00B72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uiPriority w:val="99"/>
    <w:rsid w:val="00B722BF"/>
  </w:style>
  <w:style w:type="character" w:customStyle="1" w:styleId="s4">
    <w:name w:val="s4"/>
    <w:uiPriority w:val="99"/>
    <w:rsid w:val="00B722BF"/>
  </w:style>
  <w:style w:type="paragraph" w:customStyle="1" w:styleId="p6">
    <w:name w:val="p6"/>
    <w:basedOn w:val="a"/>
    <w:uiPriority w:val="99"/>
    <w:rsid w:val="00B72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B72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uiPriority w:val="99"/>
    <w:rsid w:val="00B72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uiPriority w:val="59"/>
    <w:rsid w:val="00B722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59"/>
    <w:rsid w:val="00B722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0">
    <w:name w:val="Default"/>
    <w:uiPriority w:val="99"/>
    <w:rsid w:val="00B722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BodyTextChar">
    <w:name w:val="Body Text Char"/>
    <w:aliases w:val="Знак Char,Знак1 Знак Char,Основной текст1 Char,Основной текст1 Знак Знак Char"/>
    <w:uiPriority w:val="99"/>
    <w:semiHidden/>
    <w:locked/>
    <w:rsid w:val="00B722BF"/>
    <w:rPr>
      <w:sz w:val="24"/>
    </w:rPr>
  </w:style>
  <w:style w:type="paragraph" w:styleId="af4">
    <w:name w:val="Body Text"/>
    <w:aliases w:val="Знак,Знак1 Знак,Основной текст1,Основной текст1 Знак Знак"/>
    <w:basedOn w:val="a"/>
    <w:link w:val="af5"/>
    <w:rsid w:val="00B722B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5">
    <w:name w:val="Основной текст Знак"/>
    <w:aliases w:val="Знак Знак,Знак1 Знак Знак,Основной текст1 Знак,Основной текст1 Знак Знак Знак"/>
    <w:basedOn w:val="a0"/>
    <w:link w:val="af4"/>
    <w:rsid w:val="00B722BF"/>
    <w:rPr>
      <w:rFonts w:ascii="Calibri" w:eastAsia="Calibri" w:hAnsi="Calibri" w:cs="Times New Roman"/>
      <w:sz w:val="20"/>
      <w:szCs w:val="20"/>
    </w:rPr>
  </w:style>
  <w:style w:type="character" w:customStyle="1" w:styleId="12">
    <w:name w:val="Основной текст Знак1"/>
    <w:aliases w:val="Знак Знак1,Знак1 Знак Знак1,Основной текст1 Знак1,Основной текст1 Знак Знак Знак1"/>
    <w:uiPriority w:val="99"/>
    <w:rsid w:val="00B722BF"/>
  </w:style>
  <w:style w:type="paragraph" w:styleId="af6">
    <w:name w:val="Body Text Indent"/>
    <w:basedOn w:val="a"/>
    <w:link w:val="af7"/>
    <w:uiPriority w:val="99"/>
    <w:rsid w:val="00B722BF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f7">
    <w:name w:val="Основной текст с отступом Знак"/>
    <w:basedOn w:val="a0"/>
    <w:link w:val="af6"/>
    <w:uiPriority w:val="99"/>
    <w:rsid w:val="00B722BF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semiHidden/>
    <w:rsid w:val="00B722BF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semiHidden/>
    <w:rsid w:val="00B722BF"/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13">
    <w:name w:val="Заголовок оглавления1"/>
    <w:basedOn w:val="1"/>
    <w:next w:val="a"/>
    <w:uiPriority w:val="99"/>
    <w:rsid w:val="00B722BF"/>
    <w:pPr>
      <w:widowControl/>
      <w:pBdr>
        <w:bottom w:val="thinThickSmallGap" w:sz="12" w:space="1" w:color="943634"/>
      </w:pBdr>
      <w:autoSpaceDE/>
      <w:autoSpaceDN/>
      <w:adjustRightInd/>
      <w:spacing w:before="400" w:after="200" w:line="252" w:lineRule="auto"/>
      <w:outlineLvl w:val="9"/>
    </w:pPr>
    <w:rPr>
      <w:rFonts w:ascii="Cambria" w:eastAsia="Calibri" w:hAnsi="Cambria"/>
      <w:b w:val="0"/>
      <w:bCs w:val="0"/>
      <w:caps/>
      <w:color w:val="632423"/>
      <w:spacing w:val="20"/>
      <w:sz w:val="28"/>
      <w:lang w:val="en-US"/>
    </w:rPr>
  </w:style>
  <w:style w:type="table" w:customStyle="1" w:styleId="31">
    <w:name w:val="Сетка таблицы3"/>
    <w:uiPriority w:val="59"/>
    <w:rsid w:val="00B722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uiPriority w:val="59"/>
    <w:rsid w:val="00B722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mphasis"/>
    <w:uiPriority w:val="20"/>
    <w:qFormat/>
    <w:rsid w:val="00B722BF"/>
    <w:rPr>
      <w:rFonts w:cs="Times New Roman"/>
      <w:i/>
    </w:rPr>
  </w:style>
  <w:style w:type="character" w:styleId="af9">
    <w:name w:val="Subtle Emphasis"/>
    <w:uiPriority w:val="19"/>
    <w:qFormat/>
    <w:rsid w:val="00B722BF"/>
    <w:rPr>
      <w:rFonts w:cs="Times New Roman"/>
      <w:i/>
      <w:color w:val="808080"/>
    </w:rPr>
  </w:style>
  <w:style w:type="paragraph" w:customStyle="1" w:styleId="afa">
    <w:name w:val="Знак Знак Знак Знак Знак Знак Знак"/>
    <w:basedOn w:val="a"/>
    <w:rsid w:val="00B722BF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af">
    <w:name w:val="Абзац списка Знак"/>
    <w:link w:val="ae"/>
    <w:uiPriority w:val="34"/>
    <w:rsid w:val="00B722BF"/>
    <w:rPr>
      <w:rFonts w:ascii="Calibri" w:eastAsia="Calibri" w:hAnsi="Calibri" w:cs="Times New Roman"/>
    </w:rPr>
  </w:style>
  <w:style w:type="table" w:customStyle="1" w:styleId="afb">
    <w:name w:val="Таблицы"/>
    <w:basedOn w:val="ad"/>
    <w:uiPriority w:val="99"/>
    <w:rsid w:val="00B722BF"/>
    <w:pPr>
      <w:jc w:val="center"/>
    </w:pPr>
    <w:rPr>
      <w:rFonts w:ascii="Times New Roman" w:hAnsi="Times New Roman"/>
      <w:sz w:val="24"/>
      <w:szCs w:val="22"/>
      <w:lang w:eastAsia="en-US"/>
    </w:rPr>
    <w:tblPr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paragraph" w:customStyle="1" w:styleId="Style2">
    <w:name w:val="Style2"/>
    <w:basedOn w:val="a"/>
    <w:uiPriority w:val="99"/>
    <w:rsid w:val="00B722BF"/>
    <w:pPr>
      <w:widowControl w:val="0"/>
      <w:autoSpaceDE w:val="0"/>
      <w:autoSpaceDN w:val="0"/>
      <w:adjustRightInd w:val="0"/>
      <w:spacing w:after="0" w:line="235" w:lineRule="exact"/>
      <w:jc w:val="right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B722BF"/>
    <w:rPr>
      <w:rFonts w:ascii="MS Reference Sans Serif" w:hAnsi="MS Reference Sans Serif" w:cs="MS Reference Sans Serif"/>
      <w:sz w:val="16"/>
      <w:szCs w:val="16"/>
    </w:rPr>
  </w:style>
  <w:style w:type="character" w:customStyle="1" w:styleId="FontStyle157">
    <w:name w:val="Font Style157"/>
    <w:rsid w:val="00B722BF"/>
    <w:rPr>
      <w:rFonts w:eastAsia="Times New Roman"/>
      <w:b/>
      <w:color w:val="auto"/>
      <w:sz w:val="26"/>
      <w:lang w:val="ru-RU" w:eastAsia="zh-CN"/>
    </w:rPr>
  </w:style>
  <w:style w:type="paragraph" w:customStyle="1" w:styleId="afc">
    <w:name w:val="Заголовок рис."/>
    <w:basedOn w:val="a"/>
    <w:link w:val="afd"/>
    <w:rsid w:val="00B722BF"/>
    <w:pPr>
      <w:suppressLineNumbers/>
      <w:tabs>
        <w:tab w:val="left" w:pos="709"/>
        <w:tab w:val="left" w:pos="1134"/>
      </w:tabs>
      <w:spacing w:before="60" w:after="240" w:line="240" w:lineRule="auto"/>
      <w:ind w:left="1068" w:hanging="360"/>
      <w:jc w:val="both"/>
    </w:pPr>
    <w:rPr>
      <w:rFonts w:ascii="Times New Roman" w:eastAsia="Calibri" w:hAnsi="Times New Roman" w:cs="Times New Roman"/>
      <w:b/>
      <w:sz w:val="24"/>
      <w:szCs w:val="20"/>
    </w:rPr>
  </w:style>
  <w:style w:type="character" w:customStyle="1" w:styleId="afd">
    <w:name w:val="Заголовок рис. Знак"/>
    <w:link w:val="afc"/>
    <w:locked/>
    <w:rsid w:val="00B722BF"/>
    <w:rPr>
      <w:rFonts w:ascii="Times New Roman" w:eastAsia="Calibri" w:hAnsi="Times New Roman" w:cs="Times New Roman"/>
      <w:b/>
      <w:sz w:val="24"/>
      <w:szCs w:val="20"/>
    </w:rPr>
  </w:style>
  <w:style w:type="paragraph" w:customStyle="1" w:styleId="formattext">
    <w:name w:val="formattext"/>
    <w:basedOn w:val="a"/>
    <w:rsid w:val="00B72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1">
    <w:name w:val="Сетка таблицы5"/>
    <w:basedOn w:val="a1"/>
    <w:next w:val="ad"/>
    <w:uiPriority w:val="59"/>
    <w:rsid w:val="00B722B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d"/>
    <w:uiPriority w:val="59"/>
    <w:rsid w:val="00B722B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next w:val="ad"/>
    <w:uiPriority w:val="59"/>
    <w:rsid w:val="00B722B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1"/>
    <w:next w:val="ad"/>
    <w:uiPriority w:val="59"/>
    <w:rsid w:val="00B722B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e">
    <w:name w:val="Нормальный (таблица)"/>
    <w:basedOn w:val="a"/>
    <w:next w:val="a"/>
    <w:rsid w:val="00B722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Title">
    <w:name w:val="ConsPlusTitle"/>
    <w:rsid w:val="00B722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zh-CN"/>
    </w:rPr>
  </w:style>
  <w:style w:type="character" w:customStyle="1" w:styleId="aff">
    <w:name w:val="Ариал Знак"/>
    <w:link w:val="aff0"/>
    <w:locked/>
    <w:rsid w:val="00B722BF"/>
    <w:rPr>
      <w:rFonts w:ascii="Arial" w:hAnsi="Arial" w:cs="Arial"/>
      <w:sz w:val="24"/>
      <w:szCs w:val="24"/>
    </w:rPr>
  </w:style>
  <w:style w:type="paragraph" w:customStyle="1" w:styleId="aff0">
    <w:name w:val="Ариал"/>
    <w:basedOn w:val="a"/>
    <w:link w:val="aff"/>
    <w:qFormat/>
    <w:rsid w:val="00B722BF"/>
    <w:pPr>
      <w:spacing w:after="0" w:line="240" w:lineRule="auto"/>
      <w:ind w:right="141"/>
      <w:jc w:val="both"/>
    </w:pPr>
    <w:rPr>
      <w:rFonts w:ascii="Arial" w:hAnsi="Arial" w:cs="Arial"/>
      <w:sz w:val="24"/>
      <w:szCs w:val="24"/>
    </w:rPr>
  </w:style>
  <w:style w:type="paragraph" w:customStyle="1" w:styleId="33">
    <w:name w:val="Основной текст с отступом 33"/>
    <w:basedOn w:val="a"/>
    <w:rsid w:val="00B722B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14">
    <w:name w:val="Цитата1"/>
    <w:basedOn w:val="a"/>
    <w:rsid w:val="00B722BF"/>
    <w:pPr>
      <w:suppressAutoHyphens/>
      <w:spacing w:after="0" w:line="240" w:lineRule="auto"/>
      <w:ind w:left="284" w:right="-1" w:firstLine="567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f1">
    <w:name w:val="Subtitle"/>
    <w:basedOn w:val="a"/>
    <w:next w:val="a"/>
    <w:link w:val="aff2"/>
    <w:qFormat/>
    <w:rsid w:val="00B722BF"/>
    <w:pPr>
      <w:suppressAutoHyphens/>
      <w:spacing w:after="60" w:line="240" w:lineRule="auto"/>
      <w:ind w:firstLine="709"/>
      <w:jc w:val="center"/>
      <w:outlineLvl w:val="1"/>
    </w:pPr>
    <w:rPr>
      <w:rFonts w:ascii="Arial" w:eastAsia="Times New Roman" w:hAnsi="Arial" w:cs="Times New Roman"/>
      <w:b/>
      <w:i/>
      <w:color w:val="404040"/>
      <w:sz w:val="24"/>
      <w:szCs w:val="16"/>
      <w:lang w:eastAsia="ar-SA"/>
    </w:rPr>
  </w:style>
  <w:style w:type="character" w:customStyle="1" w:styleId="aff2">
    <w:name w:val="Подзаголовок Знак"/>
    <w:basedOn w:val="a0"/>
    <w:link w:val="aff1"/>
    <w:rsid w:val="00B722BF"/>
    <w:rPr>
      <w:rFonts w:ascii="Arial" w:eastAsia="Times New Roman" w:hAnsi="Arial" w:cs="Times New Roman"/>
      <w:b/>
      <w:i/>
      <w:color w:val="404040"/>
      <w:sz w:val="24"/>
      <w:szCs w:val="16"/>
      <w:lang w:eastAsia="ar-SA"/>
    </w:rPr>
  </w:style>
  <w:style w:type="paragraph" w:styleId="24">
    <w:name w:val="Quote"/>
    <w:basedOn w:val="a"/>
    <w:next w:val="a"/>
    <w:link w:val="25"/>
    <w:uiPriority w:val="29"/>
    <w:qFormat/>
    <w:rsid w:val="00B722BF"/>
    <w:pPr>
      <w:suppressAutoHyphens/>
      <w:spacing w:after="0" w:line="240" w:lineRule="auto"/>
      <w:ind w:firstLine="709"/>
      <w:jc w:val="both"/>
    </w:pPr>
    <w:rPr>
      <w:rFonts w:ascii="Arial" w:eastAsia="Times New Roman" w:hAnsi="Arial" w:cs="Times New Roman"/>
      <w:i/>
      <w:color w:val="000000"/>
      <w:sz w:val="24"/>
      <w:szCs w:val="16"/>
      <w:lang w:eastAsia="ar-SA"/>
    </w:rPr>
  </w:style>
  <w:style w:type="character" w:customStyle="1" w:styleId="25">
    <w:name w:val="Цитата 2 Знак"/>
    <w:basedOn w:val="a0"/>
    <w:link w:val="24"/>
    <w:uiPriority w:val="29"/>
    <w:rsid w:val="00B722BF"/>
    <w:rPr>
      <w:rFonts w:ascii="Arial" w:eastAsia="Times New Roman" w:hAnsi="Arial" w:cs="Times New Roman"/>
      <w:i/>
      <w:color w:val="000000"/>
      <w:sz w:val="24"/>
      <w:szCs w:val="16"/>
      <w:lang w:eastAsia="ar-SA"/>
    </w:rPr>
  </w:style>
  <w:style w:type="paragraph" w:styleId="aff3">
    <w:name w:val="Intense Quote"/>
    <w:basedOn w:val="a"/>
    <w:next w:val="a"/>
    <w:link w:val="aff4"/>
    <w:uiPriority w:val="30"/>
    <w:qFormat/>
    <w:rsid w:val="00B722BF"/>
    <w:pPr>
      <w:suppressAutoHyphens/>
      <w:spacing w:after="0" w:line="240" w:lineRule="auto"/>
      <w:ind w:left="720" w:right="720" w:firstLine="709"/>
      <w:jc w:val="both"/>
    </w:pPr>
    <w:rPr>
      <w:rFonts w:ascii="Arial" w:eastAsia="Times New Roman" w:hAnsi="Arial" w:cs="Times New Roman"/>
      <w:b/>
      <w:i/>
      <w:color w:val="000000"/>
      <w:sz w:val="24"/>
      <w:lang w:eastAsia="ar-SA"/>
    </w:rPr>
  </w:style>
  <w:style w:type="character" w:customStyle="1" w:styleId="aff4">
    <w:name w:val="Выделенная цитата Знак"/>
    <w:basedOn w:val="a0"/>
    <w:link w:val="aff3"/>
    <w:uiPriority w:val="30"/>
    <w:rsid w:val="00B722BF"/>
    <w:rPr>
      <w:rFonts w:ascii="Arial" w:eastAsia="Times New Roman" w:hAnsi="Arial" w:cs="Times New Roman"/>
      <w:b/>
      <w:i/>
      <w:color w:val="000000"/>
      <w:sz w:val="24"/>
      <w:lang w:eastAsia="ar-SA"/>
    </w:rPr>
  </w:style>
  <w:style w:type="paragraph" w:styleId="aff5">
    <w:name w:val="TOC Heading"/>
    <w:basedOn w:val="1"/>
    <w:next w:val="a"/>
    <w:uiPriority w:val="39"/>
    <w:qFormat/>
    <w:rsid w:val="00B722BF"/>
    <w:pPr>
      <w:keepNext/>
      <w:widowControl/>
      <w:suppressAutoHyphens/>
      <w:autoSpaceDE/>
      <w:autoSpaceDN/>
      <w:adjustRightInd/>
      <w:spacing w:before="240" w:after="60"/>
      <w:ind w:firstLine="709"/>
      <w:outlineLvl w:val="9"/>
    </w:pPr>
    <w:rPr>
      <w:rFonts w:cs="Arial"/>
      <w:b w:val="0"/>
      <w:bCs w:val="0"/>
      <w:color w:val="000000"/>
      <w:kern w:val="1"/>
      <w:sz w:val="36"/>
      <w:szCs w:val="32"/>
      <w:lang w:eastAsia="ar-SA"/>
    </w:rPr>
  </w:style>
  <w:style w:type="paragraph" w:customStyle="1" w:styleId="15">
    <w:name w:val="Название1"/>
    <w:basedOn w:val="a"/>
    <w:rsid w:val="00B722BF"/>
    <w:pPr>
      <w:suppressAutoHyphens/>
      <w:spacing w:before="120" w:after="120" w:line="240" w:lineRule="auto"/>
      <w:ind w:firstLine="709"/>
      <w:jc w:val="both"/>
    </w:pPr>
    <w:rPr>
      <w:rFonts w:ascii="Arial" w:eastAsia="Times New Roman" w:hAnsi="Arial" w:cs="Tahoma"/>
      <w:i/>
      <w:color w:val="000000"/>
      <w:sz w:val="24"/>
      <w:szCs w:val="16"/>
      <w:lang w:eastAsia="ar-SA"/>
    </w:rPr>
  </w:style>
  <w:style w:type="paragraph" w:customStyle="1" w:styleId="16">
    <w:name w:val="Указатель1"/>
    <w:basedOn w:val="a"/>
    <w:rsid w:val="00B722BF"/>
    <w:pPr>
      <w:suppressAutoHyphens/>
      <w:spacing w:after="0" w:line="240" w:lineRule="auto"/>
      <w:ind w:firstLine="709"/>
      <w:jc w:val="both"/>
    </w:pPr>
    <w:rPr>
      <w:rFonts w:ascii="Arial" w:eastAsia="Times New Roman" w:hAnsi="Arial" w:cs="Tahoma"/>
      <w:color w:val="000000"/>
      <w:sz w:val="24"/>
      <w:szCs w:val="16"/>
      <w:lang w:eastAsia="ar-SA"/>
    </w:rPr>
  </w:style>
  <w:style w:type="paragraph" w:customStyle="1" w:styleId="220">
    <w:name w:val="Основной текст 22"/>
    <w:basedOn w:val="a"/>
    <w:rsid w:val="00B722BF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color w:val="FF0000"/>
      <w:sz w:val="24"/>
      <w:szCs w:val="16"/>
      <w:lang w:eastAsia="ar-SA"/>
    </w:rPr>
  </w:style>
  <w:style w:type="paragraph" w:customStyle="1" w:styleId="32">
    <w:name w:val="Основной текст 32"/>
    <w:basedOn w:val="a"/>
    <w:rsid w:val="00B722BF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color w:val="000000"/>
      <w:sz w:val="16"/>
      <w:szCs w:val="16"/>
      <w:lang w:eastAsia="ar-SA"/>
    </w:rPr>
  </w:style>
  <w:style w:type="paragraph" w:styleId="17">
    <w:name w:val="index 1"/>
    <w:basedOn w:val="a"/>
    <w:next w:val="a"/>
    <w:semiHidden/>
    <w:rsid w:val="00B722BF"/>
    <w:pPr>
      <w:suppressAutoHyphens/>
      <w:spacing w:after="0" w:line="240" w:lineRule="auto"/>
      <w:ind w:left="240" w:hanging="240"/>
      <w:jc w:val="both"/>
    </w:pPr>
    <w:rPr>
      <w:rFonts w:ascii="Arial" w:eastAsia="Times New Roman" w:hAnsi="Arial" w:cs="Arial"/>
      <w:color w:val="000000"/>
      <w:sz w:val="24"/>
      <w:szCs w:val="16"/>
      <w:lang w:eastAsia="ar-SA"/>
    </w:rPr>
  </w:style>
  <w:style w:type="paragraph" w:styleId="aff6">
    <w:name w:val="index heading"/>
    <w:basedOn w:val="a"/>
    <w:next w:val="17"/>
    <w:semiHidden/>
    <w:rsid w:val="00B722BF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color w:val="000000"/>
      <w:sz w:val="24"/>
      <w:szCs w:val="16"/>
      <w:lang w:eastAsia="ar-SA"/>
    </w:rPr>
  </w:style>
  <w:style w:type="paragraph" w:customStyle="1" w:styleId="310">
    <w:name w:val="Основной текст с отступом 31"/>
    <w:basedOn w:val="a"/>
    <w:rsid w:val="00B722BF"/>
    <w:pPr>
      <w:suppressAutoHyphens/>
      <w:spacing w:after="0" w:line="240" w:lineRule="auto"/>
      <w:ind w:firstLine="360"/>
      <w:jc w:val="both"/>
    </w:pPr>
    <w:rPr>
      <w:rFonts w:ascii="Arial" w:eastAsia="Times New Roman" w:hAnsi="Arial" w:cs="Arial"/>
      <w:color w:val="FF0000"/>
      <w:sz w:val="24"/>
      <w:szCs w:val="16"/>
      <w:lang w:eastAsia="ar-SA"/>
    </w:rPr>
  </w:style>
  <w:style w:type="paragraph" w:customStyle="1" w:styleId="221">
    <w:name w:val="Основной текст с отступом 22"/>
    <w:basedOn w:val="a"/>
    <w:rsid w:val="00B722BF"/>
    <w:pPr>
      <w:suppressAutoHyphens/>
      <w:spacing w:after="0" w:line="240" w:lineRule="auto"/>
      <w:ind w:left="798" w:firstLine="709"/>
      <w:jc w:val="both"/>
    </w:pPr>
    <w:rPr>
      <w:rFonts w:ascii="Arial" w:eastAsia="Times New Roman" w:hAnsi="Arial" w:cs="Arial"/>
      <w:color w:val="000000"/>
      <w:sz w:val="24"/>
      <w:szCs w:val="16"/>
      <w:lang w:eastAsia="ar-SA"/>
    </w:rPr>
  </w:style>
  <w:style w:type="paragraph" w:styleId="18">
    <w:name w:val="toc 1"/>
    <w:basedOn w:val="a"/>
    <w:next w:val="a"/>
    <w:uiPriority w:val="39"/>
    <w:qFormat/>
    <w:rsid w:val="00B722BF"/>
    <w:pPr>
      <w:suppressAutoHyphens/>
      <w:spacing w:before="240" w:after="120" w:line="240" w:lineRule="auto"/>
      <w:ind w:firstLine="709"/>
    </w:pPr>
    <w:rPr>
      <w:rFonts w:ascii="Calibri" w:eastAsia="Times New Roman" w:hAnsi="Calibri" w:cs="Calibri"/>
      <w:b/>
      <w:color w:val="000000"/>
      <w:sz w:val="20"/>
      <w:szCs w:val="20"/>
      <w:lang w:eastAsia="ar-SA"/>
    </w:rPr>
  </w:style>
  <w:style w:type="paragraph" w:styleId="26">
    <w:name w:val="toc 2"/>
    <w:basedOn w:val="a"/>
    <w:next w:val="a"/>
    <w:uiPriority w:val="39"/>
    <w:qFormat/>
    <w:rsid w:val="00B722BF"/>
    <w:pPr>
      <w:suppressAutoHyphens/>
      <w:spacing w:before="120" w:after="0" w:line="240" w:lineRule="auto"/>
      <w:ind w:left="240" w:firstLine="709"/>
    </w:pPr>
    <w:rPr>
      <w:rFonts w:ascii="Calibri" w:eastAsia="Times New Roman" w:hAnsi="Calibri" w:cs="Calibri"/>
      <w:i/>
      <w:color w:val="000000"/>
      <w:sz w:val="20"/>
      <w:szCs w:val="20"/>
      <w:lang w:eastAsia="ar-SA"/>
    </w:rPr>
  </w:style>
  <w:style w:type="paragraph" w:styleId="34">
    <w:name w:val="toc 3"/>
    <w:basedOn w:val="a"/>
    <w:next w:val="a"/>
    <w:uiPriority w:val="39"/>
    <w:qFormat/>
    <w:rsid w:val="00B722BF"/>
    <w:pPr>
      <w:suppressAutoHyphens/>
      <w:spacing w:after="0" w:line="240" w:lineRule="auto"/>
      <w:ind w:left="480" w:firstLine="709"/>
    </w:pPr>
    <w:rPr>
      <w:rFonts w:ascii="Calibri" w:eastAsia="Times New Roman" w:hAnsi="Calibri" w:cs="Calibri"/>
      <w:color w:val="000000"/>
      <w:sz w:val="20"/>
      <w:szCs w:val="20"/>
      <w:lang w:eastAsia="ar-SA"/>
    </w:rPr>
  </w:style>
  <w:style w:type="paragraph" w:styleId="42">
    <w:name w:val="toc 4"/>
    <w:basedOn w:val="a"/>
    <w:next w:val="a"/>
    <w:uiPriority w:val="39"/>
    <w:rsid w:val="00B722BF"/>
    <w:pPr>
      <w:suppressAutoHyphens/>
      <w:spacing w:after="0" w:line="240" w:lineRule="auto"/>
      <w:ind w:left="720" w:firstLine="709"/>
    </w:pPr>
    <w:rPr>
      <w:rFonts w:ascii="Calibri" w:eastAsia="Times New Roman" w:hAnsi="Calibri" w:cs="Calibri"/>
      <w:color w:val="000000"/>
      <w:sz w:val="20"/>
      <w:szCs w:val="20"/>
      <w:lang w:eastAsia="ar-SA"/>
    </w:rPr>
  </w:style>
  <w:style w:type="paragraph" w:styleId="52">
    <w:name w:val="toc 5"/>
    <w:basedOn w:val="a"/>
    <w:next w:val="a"/>
    <w:uiPriority w:val="39"/>
    <w:rsid w:val="00B722BF"/>
    <w:pPr>
      <w:suppressAutoHyphens/>
      <w:spacing w:after="0" w:line="240" w:lineRule="auto"/>
      <w:ind w:left="960" w:firstLine="709"/>
    </w:pPr>
    <w:rPr>
      <w:rFonts w:ascii="Calibri" w:eastAsia="Times New Roman" w:hAnsi="Calibri" w:cs="Calibri"/>
      <w:color w:val="000000"/>
      <w:sz w:val="20"/>
      <w:szCs w:val="20"/>
      <w:lang w:eastAsia="ar-SA"/>
    </w:rPr>
  </w:style>
  <w:style w:type="paragraph" w:styleId="62">
    <w:name w:val="toc 6"/>
    <w:basedOn w:val="a"/>
    <w:next w:val="a"/>
    <w:uiPriority w:val="39"/>
    <w:rsid w:val="00B722BF"/>
    <w:pPr>
      <w:suppressAutoHyphens/>
      <w:spacing w:after="0" w:line="240" w:lineRule="auto"/>
      <w:ind w:left="1200" w:firstLine="709"/>
    </w:pPr>
    <w:rPr>
      <w:rFonts w:ascii="Calibri" w:eastAsia="Times New Roman" w:hAnsi="Calibri" w:cs="Calibri"/>
      <w:color w:val="000000"/>
      <w:sz w:val="20"/>
      <w:szCs w:val="20"/>
      <w:lang w:eastAsia="ar-SA"/>
    </w:rPr>
  </w:style>
  <w:style w:type="paragraph" w:styleId="72">
    <w:name w:val="toc 7"/>
    <w:basedOn w:val="a"/>
    <w:next w:val="a"/>
    <w:uiPriority w:val="39"/>
    <w:rsid w:val="00B722BF"/>
    <w:pPr>
      <w:suppressAutoHyphens/>
      <w:spacing w:after="0" w:line="240" w:lineRule="auto"/>
      <w:ind w:left="1440" w:firstLine="709"/>
    </w:pPr>
    <w:rPr>
      <w:rFonts w:ascii="Calibri" w:eastAsia="Times New Roman" w:hAnsi="Calibri" w:cs="Calibri"/>
      <w:color w:val="000000"/>
      <w:sz w:val="20"/>
      <w:szCs w:val="20"/>
      <w:lang w:eastAsia="ar-SA"/>
    </w:rPr>
  </w:style>
  <w:style w:type="paragraph" w:styleId="82">
    <w:name w:val="toc 8"/>
    <w:basedOn w:val="a"/>
    <w:next w:val="a"/>
    <w:uiPriority w:val="39"/>
    <w:rsid w:val="00B722BF"/>
    <w:pPr>
      <w:suppressAutoHyphens/>
      <w:spacing w:after="0" w:line="240" w:lineRule="auto"/>
      <w:ind w:left="1680" w:firstLine="709"/>
    </w:pPr>
    <w:rPr>
      <w:rFonts w:ascii="Calibri" w:eastAsia="Times New Roman" w:hAnsi="Calibri" w:cs="Calibri"/>
      <w:color w:val="000000"/>
      <w:sz w:val="20"/>
      <w:szCs w:val="20"/>
      <w:lang w:eastAsia="ar-SA"/>
    </w:rPr>
  </w:style>
  <w:style w:type="paragraph" w:styleId="91">
    <w:name w:val="toc 9"/>
    <w:basedOn w:val="a"/>
    <w:next w:val="a"/>
    <w:uiPriority w:val="39"/>
    <w:rsid w:val="00B722BF"/>
    <w:pPr>
      <w:suppressAutoHyphens/>
      <w:spacing w:after="0" w:line="240" w:lineRule="auto"/>
      <w:ind w:left="1920" w:firstLine="709"/>
    </w:pPr>
    <w:rPr>
      <w:rFonts w:ascii="Calibri" w:eastAsia="Times New Roman" w:hAnsi="Calibri" w:cs="Calibri"/>
      <w:color w:val="000000"/>
      <w:sz w:val="20"/>
      <w:szCs w:val="20"/>
      <w:lang w:eastAsia="ar-SA"/>
    </w:rPr>
  </w:style>
  <w:style w:type="paragraph" w:customStyle="1" w:styleId="ConsNormal">
    <w:name w:val="ConsNormal"/>
    <w:rsid w:val="00B722BF"/>
    <w:pPr>
      <w:widowControl w:val="0"/>
      <w:suppressAutoHyphens/>
      <w:spacing w:after="0" w:line="240" w:lineRule="auto"/>
      <w:ind w:right="19772" w:firstLine="720"/>
      <w:jc w:val="both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ConsNonformat">
    <w:name w:val="ConsNonformat"/>
    <w:rsid w:val="00B722BF"/>
    <w:pPr>
      <w:widowControl w:val="0"/>
      <w:suppressAutoHyphens/>
      <w:spacing w:after="0" w:line="240" w:lineRule="auto"/>
      <w:ind w:right="19772" w:firstLine="709"/>
      <w:jc w:val="both"/>
    </w:pPr>
    <w:rPr>
      <w:rFonts w:ascii="Courier New" w:eastAsia="Arial" w:hAnsi="Courier New" w:cs="Courier New"/>
      <w:color w:val="000000"/>
      <w:sz w:val="24"/>
      <w:szCs w:val="24"/>
      <w:lang w:eastAsia="ar-SA"/>
    </w:rPr>
  </w:style>
  <w:style w:type="paragraph" w:customStyle="1" w:styleId="aff7">
    <w:name w:val="Основной"/>
    <w:basedOn w:val="af6"/>
    <w:rsid w:val="00B722BF"/>
    <w:pPr>
      <w:suppressAutoHyphens/>
      <w:spacing w:after="0"/>
      <w:ind w:left="0" w:firstLine="680"/>
      <w:jc w:val="both"/>
    </w:pPr>
    <w:rPr>
      <w:rFonts w:eastAsia="Times New Roman"/>
      <w:color w:val="000000"/>
      <w:sz w:val="28"/>
      <w:szCs w:val="16"/>
      <w:lang w:eastAsia="ar-SA"/>
    </w:rPr>
  </w:style>
  <w:style w:type="paragraph" w:styleId="HTML">
    <w:name w:val="HTML Preformatted"/>
    <w:basedOn w:val="a"/>
    <w:link w:val="HTML0"/>
    <w:rsid w:val="00B722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9353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firstLine="709"/>
      <w:jc w:val="both"/>
    </w:pPr>
    <w:rPr>
      <w:rFonts w:ascii="Courier New" w:eastAsia="Times New Roman" w:hAnsi="Courier New" w:cs="Times New Roman"/>
      <w:color w:val="000000"/>
      <w:sz w:val="20"/>
      <w:szCs w:val="16"/>
      <w:lang w:eastAsia="ar-SA"/>
    </w:rPr>
  </w:style>
  <w:style w:type="character" w:customStyle="1" w:styleId="HTML0">
    <w:name w:val="Стандартный HTML Знак"/>
    <w:basedOn w:val="a0"/>
    <w:link w:val="HTML"/>
    <w:rsid w:val="00B722BF"/>
    <w:rPr>
      <w:rFonts w:ascii="Courier New" w:eastAsia="Times New Roman" w:hAnsi="Courier New" w:cs="Times New Roman"/>
      <w:color w:val="000000"/>
      <w:sz w:val="20"/>
      <w:szCs w:val="16"/>
      <w:lang w:eastAsia="ar-SA"/>
    </w:rPr>
  </w:style>
  <w:style w:type="paragraph" w:customStyle="1" w:styleId="210">
    <w:name w:val="Основной текст с отступом 21"/>
    <w:basedOn w:val="a"/>
    <w:rsid w:val="00B722BF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color w:val="000000"/>
      <w:sz w:val="24"/>
      <w:szCs w:val="20"/>
      <w:lang w:eastAsia="ar-SA"/>
    </w:rPr>
  </w:style>
  <w:style w:type="paragraph" w:customStyle="1" w:styleId="aff8">
    <w:name w:val="Обычный сжат межстрочн"/>
    <w:basedOn w:val="a"/>
    <w:rsid w:val="00B722BF"/>
    <w:pPr>
      <w:widowControl w:val="0"/>
      <w:suppressAutoHyphens/>
      <w:spacing w:after="0" w:line="224" w:lineRule="atLeast"/>
      <w:ind w:firstLine="284"/>
      <w:jc w:val="both"/>
    </w:pPr>
    <w:rPr>
      <w:rFonts w:ascii="Arial" w:eastAsia="Times New Roman" w:hAnsi="Arial" w:cs="Arial"/>
      <w:color w:val="000000"/>
      <w:sz w:val="20"/>
      <w:szCs w:val="20"/>
      <w:lang w:eastAsia="ar-SA"/>
    </w:rPr>
  </w:style>
  <w:style w:type="paragraph" w:customStyle="1" w:styleId="aff9">
    <w:name w:val="Стиль пункта схемы"/>
    <w:basedOn w:val="a"/>
    <w:rsid w:val="00B722BF"/>
    <w:pPr>
      <w:suppressAutoHyphens/>
      <w:spacing w:after="0" w:line="360" w:lineRule="auto"/>
      <w:ind w:firstLine="680"/>
      <w:jc w:val="both"/>
    </w:pPr>
    <w:rPr>
      <w:rFonts w:ascii="Arial" w:eastAsia="Times New Roman" w:hAnsi="Arial" w:cs="Arial"/>
      <w:color w:val="000000"/>
      <w:sz w:val="28"/>
      <w:szCs w:val="28"/>
      <w:lang w:eastAsia="ar-SA"/>
    </w:rPr>
  </w:style>
  <w:style w:type="paragraph" w:customStyle="1" w:styleId="19">
    <w:name w:val="Обычный1"/>
    <w:rsid w:val="00B722BF"/>
    <w:pPr>
      <w:suppressAutoHyphens/>
      <w:spacing w:after="0" w:line="240" w:lineRule="auto"/>
      <w:ind w:firstLine="709"/>
      <w:jc w:val="both"/>
    </w:pPr>
    <w:rPr>
      <w:rFonts w:ascii="Times New Roman" w:eastAsia="Arial" w:hAnsi="Times New Roman" w:cs="Times New Roman"/>
      <w:color w:val="000000"/>
      <w:szCs w:val="24"/>
      <w:lang w:eastAsia="ar-SA"/>
    </w:rPr>
  </w:style>
  <w:style w:type="paragraph" w:customStyle="1" w:styleId="1a">
    <w:name w:val="Заголовок 1 с Нум"/>
    <w:basedOn w:val="1"/>
    <w:rsid w:val="00B722BF"/>
    <w:pPr>
      <w:keepNext/>
      <w:widowControl/>
      <w:suppressAutoHyphens/>
      <w:autoSpaceDE/>
      <w:autoSpaceDN/>
      <w:adjustRightInd/>
      <w:spacing w:before="240" w:after="60"/>
      <w:ind w:firstLine="709"/>
    </w:pPr>
    <w:rPr>
      <w:rFonts w:ascii="Times New Roman" w:hAnsi="Times New Roman"/>
      <w:b w:val="0"/>
      <w:bCs w:val="0"/>
      <w:color w:val="000000"/>
      <w:kern w:val="1"/>
      <w:sz w:val="24"/>
      <w:szCs w:val="32"/>
      <w:lang w:eastAsia="ar-SA"/>
    </w:rPr>
  </w:style>
  <w:style w:type="paragraph" w:customStyle="1" w:styleId="caaieiaie2">
    <w:name w:val="caaieiaie 2"/>
    <w:basedOn w:val="a"/>
    <w:next w:val="a"/>
    <w:rsid w:val="00B722BF"/>
    <w:pPr>
      <w:keepNext/>
      <w:suppressAutoHyphens/>
      <w:spacing w:before="240" w:after="60" w:line="240" w:lineRule="auto"/>
      <w:ind w:firstLine="709"/>
      <w:jc w:val="center"/>
    </w:pPr>
    <w:rPr>
      <w:rFonts w:ascii="Arial CYR" w:eastAsia="Times New Roman" w:hAnsi="Arial CYR" w:cs="Arial CYR"/>
      <w:b/>
      <w:color w:val="000000"/>
      <w:sz w:val="24"/>
      <w:szCs w:val="20"/>
      <w:lang w:eastAsia="ar-SA"/>
    </w:rPr>
  </w:style>
  <w:style w:type="paragraph" w:customStyle="1" w:styleId="211">
    <w:name w:val="Маркированный список 21"/>
    <w:basedOn w:val="a"/>
    <w:rsid w:val="00B722BF"/>
    <w:pPr>
      <w:suppressAutoHyphens/>
      <w:spacing w:after="0" w:line="360" w:lineRule="auto"/>
      <w:ind w:firstLine="567"/>
      <w:jc w:val="both"/>
    </w:pPr>
    <w:rPr>
      <w:rFonts w:ascii="Arial" w:eastAsia="Times New Roman" w:hAnsi="Arial" w:cs="Arial"/>
      <w:color w:val="000000"/>
      <w:spacing w:val="6"/>
      <w:sz w:val="24"/>
      <w:szCs w:val="16"/>
      <w:lang w:eastAsia="ar-SA"/>
    </w:rPr>
  </w:style>
  <w:style w:type="paragraph" w:customStyle="1" w:styleId="affa">
    <w:name w:val="Стиль главы схемы"/>
    <w:basedOn w:val="a"/>
    <w:rsid w:val="00B722BF"/>
    <w:pPr>
      <w:suppressAutoHyphens/>
      <w:spacing w:before="240" w:after="240" w:line="240" w:lineRule="auto"/>
      <w:ind w:firstLine="709"/>
      <w:jc w:val="center"/>
    </w:pPr>
    <w:rPr>
      <w:rFonts w:ascii="Arial" w:eastAsia="Times New Roman" w:hAnsi="Arial" w:cs="Arial"/>
      <w:b/>
      <w:color w:val="000000"/>
      <w:kern w:val="1"/>
      <w:sz w:val="28"/>
      <w:szCs w:val="28"/>
      <w:lang w:eastAsia="ar-SA"/>
    </w:rPr>
  </w:style>
  <w:style w:type="paragraph" w:customStyle="1" w:styleId="affb">
    <w:name w:val="основной с отступом"/>
    <w:basedOn w:val="af4"/>
    <w:rsid w:val="00B722BF"/>
    <w:pPr>
      <w:suppressAutoHyphens/>
      <w:ind w:firstLine="709"/>
      <w:jc w:val="both"/>
    </w:pPr>
    <w:rPr>
      <w:rFonts w:ascii="Arial" w:eastAsia="Times New Roman" w:hAnsi="Arial" w:cs="Arial"/>
      <w:color w:val="000000"/>
      <w:sz w:val="24"/>
      <w:szCs w:val="16"/>
      <w:lang w:eastAsia="ar-SA"/>
    </w:rPr>
  </w:style>
  <w:style w:type="paragraph" w:customStyle="1" w:styleId="27">
    <w:name w:val="Стиль2"/>
    <w:basedOn w:val="a"/>
    <w:rsid w:val="00B722BF"/>
    <w:pPr>
      <w:suppressAutoHyphens/>
      <w:spacing w:before="120" w:after="0" w:line="360" w:lineRule="auto"/>
      <w:ind w:firstLine="720"/>
      <w:jc w:val="both"/>
    </w:pPr>
    <w:rPr>
      <w:rFonts w:ascii="Arial" w:eastAsia="Times New Roman" w:hAnsi="Arial" w:cs="Arial"/>
      <w:color w:val="000000"/>
      <w:sz w:val="24"/>
      <w:szCs w:val="20"/>
      <w:lang w:eastAsia="ar-SA"/>
    </w:rPr>
  </w:style>
  <w:style w:type="paragraph" w:customStyle="1" w:styleId="ConsPlusNonformat">
    <w:name w:val="ConsPlusNonformat"/>
    <w:rsid w:val="00B722BF"/>
    <w:pPr>
      <w:widowControl w:val="0"/>
      <w:suppressAutoHyphens/>
      <w:spacing w:after="0" w:line="240" w:lineRule="auto"/>
      <w:ind w:firstLine="709"/>
      <w:jc w:val="both"/>
    </w:pPr>
    <w:rPr>
      <w:rFonts w:ascii="Courier New" w:eastAsia="Arial" w:hAnsi="Courier New" w:cs="Courier New"/>
      <w:color w:val="000000"/>
      <w:sz w:val="20"/>
      <w:szCs w:val="24"/>
      <w:lang w:eastAsia="ar-SA"/>
    </w:rPr>
  </w:style>
  <w:style w:type="paragraph" w:customStyle="1" w:styleId="affc">
    <w:name w:val="Стиль названия"/>
    <w:basedOn w:val="a"/>
    <w:rsid w:val="00B722BF"/>
    <w:pPr>
      <w:suppressAutoHyphens/>
      <w:spacing w:after="60" w:line="240" w:lineRule="auto"/>
      <w:ind w:firstLine="680"/>
      <w:jc w:val="both"/>
    </w:pPr>
    <w:rPr>
      <w:rFonts w:ascii="Arial" w:eastAsia="Times New Roman" w:hAnsi="Arial" w:cs="Arial"/>
      <w:b/>
      <w:i/>
      <w:color w:val="000000"/>
      <w:sz w:val="24"/>
      <w:szCs w:val="28"/>
      <w:lang w:eastAsia="ar-SA"/>
    </w:rPr>
  </w:style>
  <w:style w:type="paragraph" w:customStyle="1" w:styleId="1b">
    <w:name w:val="Нор Абзац1"/>
    <w:basedOn w:val="a"/>
    <w:rsid w:val="00B722BF"/>
    <w:pPr>
      <w:suppressAutoHyphens/>
      <w:spacing w:before="60" w:after="0" w:line="240" w:lineRule="auto"/>
      <w:ind w:firstLine="397"/>
      <w:jc w:val="both"/>
    </w:pPr>
    <w:rPr>
      <w:rFonts w:ascii="Arial" w:eastAsia="Times New Roman" w:hAnsi="Arial" w:cs="Arial"/>
      <w:color w:val="000000"/>
      <w:sz w:val="24"/>
      <w:szCs w:val="20"/>
      <w:lang w:eastAsia="ar-SA"/>
    </w:rPr>
  </w:style>
  <w:style w:type="paragraph" w:customStyle="1" w:styleId="affd">
    <w:name w:val="Пункт заключения"/>
    <w:basedOn w:val="a"/>
    <w:rsid w:val="00B722BF"/>
    <w:pPr>
      <w:tabs>
        <w:tab w:val="left" w:pos="1080"/>
      </w:tabs>
      <w:suppressAutoHyphens/>
      <w:spacing w:after="0" w:line="480" w:lineRule="auto"/>
      <w:ind w:firstLine="709"/>
      <w:jc w:val="both"/>
    </w:pPr>
    <w:rPr>
      <w:rFonts w:ascii="Arial" w:eastAsia="Times New Roman" w:hAnsi="Arial" w:cs="Arial"/>
      <w:b/>
      <w:color w:val="000000"/>
      <w:sz w:val="28"/>
      <w:szCs w:val="28"/>
      <w:lang w:eastAsia="ar-SA"/>
    </w:rPr>
  </w:style>
  <w:style w:type="paragraph" w:customStyle="1" w:styleId="affe">
    <w:name w:val="Подпункт заключения"/>
    <w:basedOn w:val="a"/>
    <w:rsid w:val="00B722BF"/>
    <w:pPr>
      <w:suppressAutoHyphens/>
      <w:spacing w:after="0" w:line="360" w:lineRule="auto"/>
      <w:ind w:firstLine="709"/>
      <w:jc w:val="both"/>
    </w:pPr>
    <w:rPr>
      <w:rFonts w:ascii="Arial" w:eastAsia="Times New Roman" w:hAnsi="Arial" w:cs="Arial"/>
      <w:b/>
      <w:i/>
      <w:color w:val="000000"/>
      <w:sz w:val="28"/>
      <w:szCs w:val="28"/>
      <w:lang w:eastAsia="ar-SA"/>
    </w:rPr>
  </w:style>
  <w:style w:type="paragraph" w:customStyle="1" w:styleId="1c">
    <w:name w:val="Стиль1"/>
    <w:basedOn w:val="a"/>
    <w:rsid w:val="00B722BF"/>
    <w:pPr>
      <w:suppressAutoHyphens/>
      <w:spacing w:after="0" w:line="360" w:lineRule="auto"/>
      <w:ind w:firstLine="709"/>
      <w:jc w:val="both"/>
    </w:pPr>
    <w:rPr>
      <w:rFonts w:ascii="Arial" w:eastAsia="Times New Roman" w:hAnsi="Arial" w:cs="Arial"/>
      <w:color w:val="000000"/>
      <w:sz w:val="28"/>
      <w:szCs w:val="20"/>
      <w:lang w:eastAsia="ar-SA"/>
    </w:rPr>
  </w:style>
  <w:style w:type="paragraph" w:customStyle="1" w:styleId="Char-Tab">
    <w:name w:val="Char-Tab"/>
    <w:basedOn w:val="a"/>
    <w:rsid w:val="00B722BF"/>
    <w:pPr>
      <w:suppressAutoHyphens/>
      <w:spacing w:after="0" w:line="360" w:lineRule="auto"/>
      <w:ind w:firstLine="709"/>
      <w:jc w:val="both"/>
    </w:pPr>
    <w:rPr>
      <w:rFonts w:ascii="Arial" w:eastAsia="Times New Roman" w:hAnsi="Arial" w:cs="Arial"/>
      <w:color w:val="000000"/>
      <w:sz w:val="24"/>
      <w:szCs w:val="16"/>
      <w:lang w:eastAsia="ar-SA"/>
    </w:rPr>
  </w:style>
  <w:style w:type="paragraph" w:styleId="afff">
    <w:name w:val="footnote text"/>
    <w:aliases w:val="Table_Footnote_last Знак,Table_Footnote_last Знак Знак,Table_Footnote_last,Знак Знак Знак,Знак Знак Знак Знак Знак Знак Знак Знак Знак Знак Знак Знак Знак Знак Знак Знак Знак Знак Знак Знак Знак"/>
    <w:basedOn w:val="a"/>
    <w:link w:val="afff0"/>
    <w:uiPriority w:val="99"/>
    <w:rsid w:val="00B722BF"/>
    <w:pPr>
      <w:suppressAutoHyphens/>
      <w:spacing w:after="0" w:line="240" w:lineRule="auto"/>
      <w:ind w:firstLine="709"/>
      <w:jc w:val="both"/>
    </w:pPr>
    <w:rPr>
      <w:rFonts w:ascii="Arial" w:eastAsia="Times New Roman" w:hAnsi="Arial" w:cs="Times New Roman"/>
      <w:color w:val="000000"/>
      <w:sz w:val="20"/>
      <w:szCs w:val="20"/>
      <w:lang w:eastAsia="ar-SA"/>
    </w:rPr>
  </w:style>
  <w:style w:type="character" w:customStyle="1" w:styleId="afff0">
    <w:name w:val="Текст сноски Знак"/>
    <w:aliases w:val="Table_Footnote_last Знак Знак2,Table_Footnote_last Знак Знак Знак1,Table_Footnote_last Знак2,Знак Знак Знак Знак,Знак Знак Знак Знак Знак Знак Знак Знак Знак Знак Знак Знак Знак Знак Знак Знак Знак Знак Знак Знак Знак Знак"/>
    <w:basedOn w:val="a0"/>
    <w:link w:val="afff"/>
    <w:uiPriority w:val="99"/>
    <w:rsid w:val="00B722BF"/>
    <w:rPr>
      <w:rFonts w:ascii="Arial" w:eastAsia="Times New Roman" w:hAnsi="Arial" w:cs="Times New Roman"/>
      <w:color w:val="000000"/>
      <w:sz w:val="20"/>
      <w:szCs w:val="20"/>
      <w:lang w:eastAsia="ar-SA"/>
    </w:rPr>
  </w:style>
  <w:style w:type="paragraph" w:customStyle="1" w:styleId="212">
    <w:name w:val="Основной текст 21"/>
    <w:basedOn w:val="a"/>
    <w:rsid w:val="00B722BF"/>
    <w:pPr>
      <w:suppressAutoHyphens/>
      <w:spacing w:after="0" w:line="240" w:lineRule="auto"/>
      <w:ind w:firstLine="709"/>
      <w:jc w:val="center"/>
    </w:pPr>
    <w:rPr>
      <w:rFonts w:ascii="Arial" w:eastAsia="Times New Roman" w:hAnsi="Arial" w:cs="Arial"/>
      <w:b/>
      <w:color w:val="000000"/>
      <w:sz w:val="24"/>
      <w:szCs w:val="20"/>
      <w:lang w:eastAsia="ar-SA"/>
    </w:rPr>
  </w:style>
  <w:style w:type="paragraph" w:customStyle="1" w:styleId="afff1">
    <w:name w:val="Стиль заключения Знак"/>
    <w:basedOn w:val="a"/>
    <w:rsid w:val="00B722BF"/>
    <w:pPr>
      <w:suppressAutoHyphens/>
      <w:spacing w:after="0" w:line="360" w:lineRule="auto"/>
      <w:ind w:firstLine="720"/>
      <w:jc w:val="both"/>
    </w:pPr>
    <w:rPr>
      <w:rFonts w:ascii="Arial" w:eastAsia="Times New Roman" w:hAnsi="Arial" w:cs="Arial"/>
      <w:color w:val="000000"/>
      <w:sz w:val="28"/>
      <w:szCs w:val="28"/>
      <w:lang w:eastAsia="ar-SA"/>
    </w:rPr>
  </w:style>
  <w:style w:type="paragraph" w:customStyle="1" w:styleId="afff2">
    <w:name w:val="!Простой текст! Знак Знак Знак Знак"/>
    <w:basedOn w:val="a"/>
    <w:rsid w:val="00B722BF"/>
    <w:pPr>
      <w:suppressAutoHyphens/>
      <w:spacing w:after="120" w:line="240" w:lineRule="auto"/>
      <w:ind w:firstLine="709"/>
      <w:jc w:val="both"/>
    </w:pPr>
    <w:rPr>
      <w:rFonts w:ascii="Arial" w:eastAsia="Times New Roman" w:hAnsi="Arial" w:cs="Arial"/>
      <w:color w:val="000000"/>
      <w:sz w:val="24"/>
      <w:szCs w:val="16"/>
      <w:lang w:eastAsia="ar-SA"/>
    </w:rPr>
  </w:style>
  <w:style w:type="paragraph" w:customStyle="1" w:styleId="afff3">
    <w:name w:val="Основной стиль"/>
    <w:basedOn w:val="a"/>
    <w:link w:val="afff4"/>
    <w:rsid w:val="00B722BF"/>
    <w:pPr>
      <w:suppressAutoHyphens/>
      <w:spacing w:after="0" w:line="240" w:lineRule="auto"/>
      <w:ind w:firstLine="680"/>
      <w:jc w:val="both"/>
    </w:pPr>
    <w:rPr>
      <w:rFonts w:ascii="Arial" w:eastAsia="Times New Roman" w:hAnsi="Arial" w:cs="Times New Roman"/>
      <w:color w:val="000000"/>
      <w:sz w:val="24"/>
      <w:szCs w:val="28"/>
      <w:lang w:eastAsia="ar-SA"/>
    </w:rPr>
  </w:style>
  <w:style w:type="paragraph" w:customStyle="1" w:styleId="311">
    <w:name w:val="Основной текст 31"/>
    <w:basedOn w:val="a"/>
    <w:rsid w:val="00B722BF"/>
    <w:pPr>
      <w:suppressAutoHyphens/>
      <w:spacing w:after="120" w:line="240" w:lineRule="auto"/>
      <w:ind w:firstLine="709"/>
      <w:jc w:val="both"/>
    </w:pPr>
    <w:rPr>
      <w:rFonts w:ascii="Arial" w:eastAsia="Times New Roman" w:hAnsi="Arial" w:cs="Arial"/>
      <w:color w:val="000000"/>
      <w:sz w:val="16"/>
      <w:szCs w:val="16"/>
      <w:lang w:eastAsia="ar-SA"/>
    </w:rPr>
  </w:style>
  <w:style w:type="paragraph" w:customStyle="1" w:styleId="1d">
    <w:name w:val="Текст1"/>
    <w:basedOn w:val="a"/>
    <w:rsid w:val="00B722BF"/>
    <w:pPr>
      <w:suppressAutoHyphens/>
      <w:spacing w:after="0" w:line="240" w:lineRule="auto"/>
      <w:ind w:firstLine="709"/>
      <w:jc w:val="both"/>
    </w:pPr>
    <w:rPr>
      <w:rFonts w:ascii="Courier New" w:eastAsia="Times New Roman" w:hAnsi="Courier New" w:cs="Courier New"/>
      <w:color w:val="000000"/>
      <w:sz w:val="20"/>
      <w:szCs w:val="20"/>
      <w:lang w:eastAsia="ar-SA"/>
    </w:rPr>
  </w:style>
  <w:style w:type="paragraph" w:customStyle="1" w:styleId="1e">
    <w:name w:val="Название объекта1"/>
    <w:basedOn w:val="a"/>
    <w:next w:val="a"/>
    <w:rsid w:val="00B722BF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paragraph" w:customStyle="1" w:styleId="100">
    <w:name w:val="Оглавление 10"/>
    <w:basedOn w:val="16"/>
    <w:rsid w:val="00B722BF"/>
    <w:pPr>
      <w:tabs>
        <w:tab w:val="right" w:leader="dot" w:pos="9353"/>
      </w:tabs>
      <w:ind w:left="2547"/>
    </w:pPr>
  </w:style>
  <w:style w:type="paragraph" w:customStyle="1" w:styleId="afff5">
    <w:name w:val="Содержимое таблицы"/>
    <w:basedOn w:val="a"/>
    <w:rsid w:val="00B722BF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color w:val="000000"/>
      <w:sz w:val="24"/>
      <w:szCs w:val="16"/>
      <w:lang w:eastAsia="ar-SA"/>
    </w:rPr>
  </w:style>
  <w:style w:type="paragraph" w:customStyle="1" w:styleId="afff6">
    <w:name w:val="Заголовок таблицы"/>
    <w:basedOn w:val="afff5"/>
    <w:rsid w:val="00B722BF"/>
    <w:pPr>
      <w:jc w:val="center"/>
    </w:pPr>
    <w:rPr>
      <w:b/>
    </w:rPr>
  </w:style>
  <w:style w:type="paragraph" w:customStyle="1" w:styleId="afff7">
    <w:name w:val="Содержимое врезки"/>
    <w:basedOn w:val="af4"/>
    <w:rsid w:val="00B722BF"/>
    <w:pPr>
      <w:suppressAutoHyphens/>
      <w:ind w:firstLine="709"/>
      <w:jc w:val="both"/>
    </w:pPr>
    <w:rPr>
      <w:rFonts w:ascii="Arial" w:eastAsia="Times New Roman" w:hAnsi="Arial" w:cs="Arial"/>
      <w:color w:val="000000"/>
      <w:sz w:val="24"/>
      <w:szCs w:val="16"/>
      <w:lang w:eastAsia="ar-SA"/>
    </w:rPr>
  </w:style>
  <w:style w:type="paragraph" w:styleId="28">
    <w:name w:val="Body Text 2"/>
    <w:basedOn w:val="a"/>
    <w:link w:val="29"/>
    <w:rsid w:val="00B722BF"/>
    <w:pPr>
      <w:suppressAutoHyphens/>
      <w:spacing w:after="120" w:line="480" w:lineRule="auto"/>
      <w:ind w:firstLine="709"/>
      <w:jc w:val="both"/>
    </w:pPr>
    <w:rPr>
      <w:rFonts w:ascii="Arial" w:eastAsia="Times New Roman" w:hAnsi="Arial" w:cs="Times New Roman"/>
      <w:color w:val="000000"/>
      <w:sz w:val="24"/>
      <w:szCs w:val="16"/>
      <w:lang w:eastAsia="ar-SA"/>
    </w:rPr>
  </w:style>
  <w:style w:type="character" w:customStyle="1" w:styleId="29">
    <w:name w:val="Основной текст 2 Знак"/>
    <w:basedOn w:val="a0"/>
    <w:link w:val="28"/>
    <w:rsid w:val="00B722BF"/>
    <w:rPr>
      <w:rFonts w:ascii="Arial" w:eastAsia="Times New Roman" w:hAnsi="Arial" w:cs="Times New Roman"/>
      <w:color w:val="000000"/>
      <w:sz w:val="24"/>
      <w:szCs w:val="16"/>
      <w:lang w:eastAsia="ar-SA"/>
    </w:rPr>
  </w:style>
  <w:style w:type="paragraph" w:styleId="35">
    <w:name w:val="Body Text Indent 3"/>
    <w:basedOn w:val="a"/>
    <w:link w:val="36"/>
    <w:semiHidden/>
    <w:rsid w:val="00B722BF"/>
    <w:pPr>
      <w:suppressAutoHyphens/>
      <w:spacing w:after="120" w:line="240" w:lineRule="auto"/>
      <w:ind w:left="283" w:firstLine="709"/>
      <w:jc w:val="both"/>
    </w:pPr>
    <w:rPr>
      <w:rFonts w:ascii="Arial" w:eastAsia="Times New Roman" w:hAnsi="Arial" w:cs="Times New Roman"/>
      <w:color w:val="000000"/>
      <w:sz w:val="16"/>
      <w:szCs w:val="16"/>
      <w:lang w:eastAsia="ar-SA"/>
    </w:rPr>
  </w:style>
  <w:style w:type="character" w:customStyle="1" w:styleId="36">
    <w:name w:val="Основной текст с отступом 3 Знак"/>
    <w:basedOn w:val="a0"/>
    <w:link w:val="35"/>
    <w:semiHidden/>
    <w:rsid w:val="00B722BF"/>
    <w:rPr>
      <w:rFonts w:ascii="Arial" w:eastAsia="Times New Roman" w:hAnsi="Arial" w:cs="Times New Roman"/>
      <w:color w:val="000000"/>
      <w:sz w:val="16"/>
      <w:szCs w:val="16"/>
      <w:lang w:eastAsia="ar-SA"/>
    </w:rPr>
  </w:style>
  <w:style w:type="paragraph" w:styleId="afff8">
    <w:name w:val="annotation text"/>
    <w:basedOn w:val="a"/>
    <w:link w:val="afff9"/>
    <w:rsid w:val="00B722BF"/>
    <w:pPr>
      <w:suppressAutoHyphens/>
      <w:spacing w:after="0" w:line="240" w:lineRule="auto"/>
      <w:ind w:firstLine="709"/>
      <w:jc w:val="both"/>
    </w:pPr>
    <w:rPr>
      <w:rFonts w:ascii="Arial" w:eastAsia="Times New Roman" w:hAnsi="Arial" w:cs="Times New Roman"/>
      <w:color w:val="000000"/>
      <w:sz w:val="20"/>
      <w:szCs w:val="20"/>
      <w:lang w:eastAsia="ar-SA"/>
    </w:rPr>
  </w:style>
  <w:style w:type="character" w:customStyle="1" w:styleId="afff9">
    <w:name w:val="Текст примечания Знак"/>
    <w:basedOn w:val="a0"/>
    <w:link w:val="afff8"/>
    <w:rsid w:val="00B722BF"/>
    <w:rPr>
      <w:rFonts w:ascii="Arial" w:eastAsia="Times New Roman" w:hAnsi="Arial" w:cs="Times New Roman"/>
      <w:color w:val="000000"/>
      <w:sz w:val="20"/>
      <w:szCs w:val="20"/>
      <w:lang w:eastAsia="ar-SA"/>
    </w:rPr>
  </w:style>
  <w:style w:type="paragraph" w:styleId="afffa">
    <w:name w:val="annotation subject"/>
    <w:basedOn w:val="afff8"/>
    <w:next w:val="afff8"/>
    <w:link w:val="afffb"/>
    <w:uiPriority w:val="99"/>
    <w:semiHidden/>
    <w:rsid w:val="00B722BF"/>
    <w:rPr>
      <w:b/>
    </w:rPr>
  </w:style>
  <w:style w:type="character" w:customStyle="1" w:styleId="afffb">
    <w:name w:val="Тема примечания Знак"/>
    <w:basedOn w:val="afff9"/>
    <w:link w:val="afffa"/>
    <w:uiPriority w:val="99"/>
    <w:semiHidden/>
    <w:rsid w:val="00B722BF"/>
    <w:rPr>
      <w:b/>
    </w:rPr>
  </w:style>
  <w:style w:type="paragraph" w:styleId="afffc">
    <w:name w:val="Document Map"/>
    <w:basedOn w:val="a"/>
    <w:link w:val="afffd"/>
    <w:semiHidden/>
    <w:rsid w:val="00B722BF"/>
    <w:pPr>
      <w:suppressAutoHyphens/>
      <w:spacing w:after="0" w:line="240" w:lineRule="auto"/>
      <w:ind w:firstLine="709"/>
      <w:jc w:val="both"/>
    </w:pPr>
    <w:rPr>
      <w:rFonts w:ascii="Tahoma" w:eastAsia="Times New Roman" w:hAnsi="Tahoma" w:cs="Times New Roman"/>
      <w:color w:val="000000"/>
      <w:sz w:val="16"/>
      <w:szCs w:val="16"/>
      <w:lang w:eastAsia="ar-SA"/>
    </w:rPr>
  </w:style>
  <w:style w:type="character" w:customStyle="1" w:styleId="afffd">
    <w:name w:val="Схема документа Знак"/>
    <w:basedOn w:val="a0"/>
    <w:link w:val="afffc"/>
    <w:semiHidden/>
    <w:rsid w:val="00B722BF"/>
    <w:rPr>
      <w:rFonts w:ascii="Tahoma" w:eastAsia="Times New Roman" w:hAnsi="Tahoma" w:cs="Times New Roman"/>
      <w:color w:val="000000"/>
      <w:sz w:val="16"/>
      <w:szCs w:val="16"/>
      <w:lang w:eastAsia="ar-SA"/>
    </w:rPr>
  </w:style>
  <w:style w:type="paragraph" w:customStyle="1" w:styleId="afffe">
    <w:name w:val="№табл"/>
    <w:basedOn w:val="9"/>
    <w:qFormat/>
    <w:rsid w:val="00B722BF"/>
    <w:pPr>
      <w:jc w:val="right"/>
    </w:pPr>
    <w:rPr>
      <w:sz w:val="24"/>
    </w:rPr>
  </w:style>
  <w:style w:type="paragraph" w:styleId="affff">
    <w:name w:val="caption"/>
    <w:aliases w:val=" Знак, Знак1,Знак1,Номер объекта,Название объекта Знак1,Номер объекта Знак"/>
    <w:basedOn w:val="a"/>
    <w:next w:val="a"/>
    <w:qFormat/>
    <w:rsid w:val="00B722BF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paragraph" w:customStyle="1" w:styleId="2a">
    <w:name w:val="Обычный2"/>
    <w:rsid w:val="00B722B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  <w:style w:type="paragraph" w:customStyle="1" w:styleId="Heading">
    <w:name w:val="Heading"/>
    <w:rsid w:val="00B722BF"/>
    <w:pPr>
      <w:widowControl w:val="0"/>
      <w:spacing w:after="0" w:line="240" w:lineRule="auto"/>
    </w:pPr>
    <w:rPr>
      <w:rFonts w:ascii="Arial" w:eastAsia="Times New Roman" w:hAnsi="Arial" w:cs="Arial"/>
      <w:b/>
      <w:color w:val="000000"/>
      <w:lang w:eastAsia="ru-RU"/>
    </w:rPr>
  </w:style>
  <w:style w:type="paragraph" w:customStyle="1" w:styleId="affff0">
    <w:name w:val="Формула"/>
    <w:basedOn w:val="a"/>
    <w:rsid w:val="00B722BF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color w:val="000000"/>
      <w:sz w:val="28"/>
      <w:szCs w:val="28"/>
      <w:lang w:val="en-US" w:eastAsia="ar-SA"/>
    </w:rPr>
  </w:style>
  <w:style w:type="paragraph" w:customStyle="1" w:styleId="affff1">
    <w:name w:val="Ячейка таблицы"/>
    <w:basedOn w:val="a9"/>
    <w:qFormat/>
    <w:rsid w:val="00B722BF"/>
    <w:pPr>
      <w:suppressAutoHyphens/>
    </w:pPr>
    <w:rPr>
      <w:rFonts w:ascii="Arial" w:eastAsia="Times New Roman" w:hAnsi="Arial" w:cs="Arial"/>
      <w:color w:val="000000"/>
      <w:sz w:val="20"/>
      <w:szCs w:val="32"/>
      <w:lang w:eastAsia="ar-SA"/>
    </w:rPr>
  </w:style>
  <w:style w:type="paragraph" w:customStyle="1" w:styleId="ConsPlusCell">
    <w:name w:val="ConsPlusCell"/>
    <w:rsid w:val="00B722BF"/>
    <w:pPr>
      <w:suppressAutoHyphens/>
      <w:spacing w:after="0" w:line="240" w:lineRule="auto"/>
    </w:pPr>
    <w:rPr>
      <w:rFonts w:ascii="Arial" w:eastAsia="Arial" w:hAnsi="Arial" w:cs="Arial"/>
      <w:color w:val="000000"/>
      <w:sz w:val="20"/>
      <w:szCs w:val="20"/>
      <w:lang w:eastAsia="ar-SA"/>
    </w:rPr>
  </w:style>
  <w:style w:type="paragraph" w:customStyle="1" w:styleId="37">
    <w:name w:val="Обычный3"/>
    <w:basedOn w:val="a"/>
    <w:next w:val="a"/>
    <w:rsid w:val="00B722BF"/>
    <w:pPr>
      <w:widowControl w:val="0"/>
      <w:suppressAutoHyphens/>
      <w:spacing w:after="0" w:line="240" w:lineRule="auto"/>
      <w:ind w:left="-5" w:firstLine="709"/>
      <w:jc w:val="both"/>
    </w:pPr>
    <w:rPr>
      <w:rFonts w:ascii="Arial" w:eastAsia="Times New Roman" w:hAnsi="Arial" w:cs="Arial"/>
      <w:color w:val="000000"/>
      <w:sz w:val="24"/>
      <w:szCs w:val="16"/>
      <w:lang w:eastAsia="ru-RU"/>
    </w:rPr>
  </w:style>
  <w:style w:type="paragraph" w:customStyle="1" w:styleId="western">
    <w:name w:val="western"/>
    <w:basedOn w:val="a"/>
    <w:rsid w:val="00B722BF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ff2">
    <w:name w:val="envelope address"/>
    <w:basedOn w:val="a"/>
    <w:semiHidden/>
    <w:rsid w:val="00B722BF"/>
    <w:pPr>
      <w:spacing w:after="0" w:line="240" w:lineRule="auto"/>
      <w:ind w:left="288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DefaultParagraphFontChar">
    <w:name w:val="Default Paragraph Font Char"/>
    <w:aliases w:val=" Char Char2, Char1 Char"/>
    <w:basedOn w:val="a"/>
    <w:rsid w:val="00B722B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color w:val="000000"/>
      <w:sz w:val="20"/>
      <w:szCs w:val="20"/>
      <w:lang w:val="en-US"/>
    </w:rPr>
  </w:style>
  <w:style w:type="character" w:customStyle="1" w:styleId="WW8Num3z0">
    <w:name w:val="WW8Num3z0"/>
    <w:rsid w:val="00B722BF"/>
    <w:rPr>
      <w:rFonts w:ascii="Symbol" w:hAnsi="Symbol"/>
    </w:rPr>
  </w:style>
  <w:style w:type="character" w:customStyle="1" w:styleId="WW8Num4z0">
    <w:name w:val="WW8Num4z0"/>
    <w:rsid w:val="00B722BF"/>
    <w:rPr>
      <w:rFonts w:ascii="Symbol" w:hAnsi="Symbol"/>
    </w:rPr>
  </w:style>
  <w:style w:type="character" w:customStyle="1" w:styleId="WW8Num5z0">
    <w:name w:val="WW8Num5z0"/>
    <w:rsid w:val="00B722BF"/>
    <w:rPr>
      <w:rFonts w:ascii="Symbol" w:hAnsi="Symbol"/>
    </w:rPr>
  </w:style>
  <w:style w:type="character" w:customStyle="1" w:styleId="WW8Num6z0">
    <w:name w:val="WW8Num6z0"/>
    <w:rsid w:val="00B722BF"/>
    <w:rPr>
      <w:rFonts w:ascii="Symbol" w:hAnsi="Symbol"/>
    </w:rPr>
  </w:style>
  <w:style w:type="character" w:customStyle="1" w:styleId="WW8Num7z0">
    <w:name w:val="WW8Num7z0"/>
    <w:rsid w:val="00B722BF"/>
    <w:rPr>
      <w:rFonts w:ascii="Symbol" w:hAnsi="Symbol"/>
    </w:rPr>
  </w:style>
  <w:style w:type="character" w:customStyle="1" w:styleId="WW8Num8z1">
    <w:name w:val="WW8Num8z1"/>
    <w:rsid w:val="00B722BF"/>
    <w:rPr>
      <w:rFonts w:ascii="Symbol" w:hAnsi="Symbol"/>
    </w:rPr>
  </w:style>
  <w:style w:type="character" w:customStyle="1" w:styleId="WW8Num9z0">
    <w:name w:val="WW8Num9z0"/>
    <w:rsid w:val="00B722BF"/>
    <w:rPr>
      <w:sz w:val="20"/>
    </w:rPr>
  </w:style>
  <w:style w:type="character" w:customStyle="1" w:styleId="WW8Num10z0">
    <w:name w:val="WW8Num10z0"/>
    <w:rsid w:val="00B722BF"/>
    <w:rPr>
      <w:rFonts w:ascii="Symbol" w:hAnsi="Symbol"/>
    </w:rPr>
  </w:style>
  <w:style w:type="character" w:customStyle="1" w:styleId="WW8Num11z0">
    <w:name w:val="WW8Num11z0"/>
    <w:rsid w:val="00B722BF"/>
    <w:rPr>
      <w:rFonts w:ascii="Symbol" w:hAnsi="Symbol"/>
    </w:rPr>
  </w:style>
  <w:style w:type="character" w:customStyle="1" w:styleId="WW8Num12z0">
    <w:name w:val="WW8Num12z0"/>
    <w:rsid w:val="00B722BF"/>
    <w:rPr>
      <w:rFonts w:ascii="Symbol" w:hAnsi="Symbol"/>
    </w:rPr>
  </w:style>
  <w:style w:type="character" w:customStyle="1" w:styleId="WW8Num13z0">
    <w:name w:val="WW8Num13z0"/>
    <w:rsid w:val="00B722BF"/>
    <w:rPr>
      <w:rFonts w:ascii="Symbol" w:hAnsi="Symbol"/>
    </w:rPr>
  </w:style>
  <w:style w:type="character" w:customStyle="1" w:styleId="WW8Num14z0">
    <w:name w:val="WW8Num14z0"/>
    <w:rsid w:val="00B722BF"/>
    <w:rPr>
      <w:rFonts w:ascii="Symbol" w:hAnsi="Symbol"/>
    </w:rPr>
  </w:style>
  <w:style w:type="character" w:customStyle="1" w:styleId="WW8Num15z0">
    <w:name w:val="WW8Num15z0"/>
    <w:rsid w:val="00B722BF"/>
    <w:rPr>
      <w:rFonts w:ascii="Symbol" w:hAnsi="Symbol"/>
    </w:rPr>
  </w:style>
  <w:style w:type="character" w:customStyle="1" w:styleId="WW8Num16z0">
    <w:name w:val="WW8Num16z0"/>
    <w:rsid w:val="00B722BF"/>
    <w:rPr>
      <w:rFonts w:ascii="Symbol" w:hAnsi="Symbol"/>
    </w:rPr>
  </w:style>
  <w:style w:type="character" w:customStyle="1" w:styleId="WW8Num17z0">
    <w:name w:val="WW8Num17z0"/>
    <w:rsid w:val="00B722BF"/>
    <w:rPr>
      <w:rFonts w:ascii="Symbol" w:hAnsi="Symbol"/>
    </w:rPr>
  </w:style>
  <w:style w:type="character" w:customStyle="1" w:styleId="WW8Num18z0">
    <w:name w:val="WW8Num18z0"/>
    <w:rsid w:val="00B722BF"/>
    <w:rPr>
      <w:rFonts w:ascii="Symbol" w:hAnsi="Symbol"/>
    </w:rPr>
  </w:style>
  <w:style w:type="character" w:customStyle="1" w:styleId="WW8Num19z0">
    <w:name w:val="WW8Num19z0"/>
    <w:rsid w:val="00B722BF"/>
    <w:rPr>
      <w:rFonts w:ascii="Arial" w:hAnsi="Arial"/>
    </w:rPr>
  </w:style>
  <w:style w:type="character" w:customStyle="1" w:styleId="WW8Num20z0">
    <w:name w:val="WW8Num20z0"/>
    <w:rsid w:val="00B722BF"/>
    <w:rPr>
      <w:rFonts w:ascii="Symbol" w:hAnsi="Symbol"/>
    </w:rPr>
  </w:style>
  <w:style w:type="character" w:customStyle="1" w:styleId="WW8Num21z0">
    <w:name w:val="WW8Num21z0"/>
    <w:rsid w:val="00B722BF"/>
    <w:rPr>
      <w:rFonts w:ascii="Symbol" w:hAnsi="Symbol"/>
    </w:rPr>
  </w:style>
  <w:style w:type="character" w:customStyle="1" w:styleId="WW8Num22z0">
    <w:name w:val="WW8Num22z0"/>
    <w:rsid w:val="00B722BF"/>
    <w:rPr>
      <w:rFonts w:ascii="Symbol" w:hAnsi="Symbol"/>
    </w:rPr>
  </w:style>
  <w:style w:type="character" w:customStyle="1" w:styleId="WW8Num24z0">
    <w:name w:val="WW8Num24z0"/>
    <w:rsid w:val="00B722BF"/>
    <w:rPr>
      <w:rFonts w:ascii="Symbol" w:hAnsi="Symbol"/>
      <w:color w:val="000000"/>
    </w:rPr>
  </w:style>
  <w:style w:type="character" w:customStyle="1" w:styleId="WW8Num25z0">
    <w:name w:val="WW8Num25z0"/>
    <w:rsid w:val="00B722BF"/>
    <w:rPr>
      <w:rFonts w:ascii="Symbol" w:hAnsi="Symbol"/>
    </w:rPr>
  </w:style>
  <w:style w:type="character" w:customStyle="1" w:styleId="WW8Num27z0">
    <w:name w:val="WW8Num27z0"/>
    <w:rsid w:val="00B722BF"/>
    <w:rPr>
      <w:rFonts w:ascii="Symbol" w:hAnsi="Symbol"/>
    </w:rPr>
  </w:style>
  <w:style w:type="character" w:customStyle="1" w:styleId="WW8Num28z0">
    <w:name w:val="WW8Num28z0"/>
    <w:rsid w:val="00B722BF"/>
    <w:rPr>
      <w:rFonts w:ascii="Symbol" w:hAnsi="Symbol"/>
    </w:rPr>
  </w:style>
  <w:style w:type="character" w:customStyle="1" w:styleId="WW8Num30z0">
    <w:name w:val="WW8Num30z0"/>
    <w:rsid w:val="00B722BF"/>
    <w:rPr>
      <w:rFonts w:ascii="Symbol" w:hAnsi="Symbol"/>
    </w:rPr>
  </w:style>
  <w:style w:type="character" w:customStyle="1" w:styleId="WW8Num31z0">
    <w:name w:val="WW8Num31z0"/>
    <w:rsid w:val="00B722BF"/>
    <w:rPr>
      <w:rFonts w:ascii="Symbol" w:hAnsi="Symbol"/>
    </w:rPr>
  </w:style>
  <w:style w:type="character" w:customStyle="1" w:styleId="WW8Num32z0">
    <w:name w:val="WW8Num32z0"/>
    <w:rsid w:val="00B722BF"/>
    <w:rPr>
      <w:rFonts w:ascii="Symbol" w:hAnsi="Symbol"/>
    </w:rPr>
  </w:style>
  <w:style w:type="character" w:customStyle="1" w:styleId="WW8Num34z0">
    <w:name w:val="WW8Num34z0"/>
    <w:rsid w:val="00B722BF"/>
    <w:rPr>
      <w:rFonts w:ascii="Symbol" w:hAnsi="Symbol"/>
    </w:rPr>
  </w:style>
  <w:style w:type="character" w:customStyle="1" w:styleId="WW8Num35z0">
    <w:name w:val="WW8Num35z0"/>
    <w:rsid w:val="00B722BF"/>
    <w:rPr>
      <w:rFonts w:ascii="Symbol" w:hAnsi="Symbol"/>
    </w:rPr>
  </w:style>
  <w:style w:type="character" w:customStyle="1" w:styleId="WW8Num37z0">
    <w:name w:val="WW8Num37z0"/>
    <w:rsid w:val="00B722BF"/>
    <w:rPr>
      <w:rFonts w:ascii="Symbol" w:hAnsi="Symbol"/>
    </w:rPr>
  </w:style>
  <w:style w:type="character" w:customStyle="1" w:styleId="WW8Num38z0">
    <w:name w:val="WW8Num38z0"/>
    <w:rsid w:val="00B722BF"/>
    <w:rPr>
      <w:rFonts w:ascii="Symbol" w:hAnsi="Symbol"/>
    </w:rPr>
  </w:style>
  <w:style w:type="character" w:customStyle="1" w:styleId="WW8Num42z0">
    <w:name w:val="WW8Num42z0"/>
    <w:rsid w:val="00B722BF"/>
    <w:rPr>
      <w:rFonts w:ascii="Symbol" w:hAnsi="Symbol"/>
    </w:rPr>
  </w:style>
  <w:style w:type="character" w:customStyle="1" w:styleId="WW8Num44z0">
    <w:name w:val="WW8Num44z0"/>
    <w:rsid w:val="00B722BF"/>
    <w:rPr>
      <w:rFonts w:ascii="Symbol" w:hAnsi="Symbol"/>
    </w:rPr>
  </w:style>
  <w:style w:type="character" w:customStyle="1" w:styleId="WW8Num45z0">
    <w:name w:val="WW8Num45z0"/>
    <w:rsid w:val="00B722BF"/>
    <w:rPr>
      <w:rFonts w:ascii="Symbol" w:hAnsi="Symbol"/>
      <w:color w:val="000000"/>
    </w:rPr>
  </w:style>
  <w:style w:type="character" w:customStyle="1" w:styleId="WW8Num46z0">
    <w:name w:val="WW8Num46z0"/>
    <w:rsid w:val="00B722BF"/>
    <w:rPr>
      <w:rFonts w:ascii="Symbol" w:hAnsi="Symbol"/>
    </w:rPr>
  </w:style>
  <w:style w:type="character" w:customStyle="1" w:styleId="WW8Num47z0">
    <w:name w:val="WW8Num47z0"/>
    <w:rsid w:val="00B722BF"/>
    <w:rPr>
      <w:rFonts w:ascii="Symbol" w:hAnsi="Symbol"/>
      <w:color w:val="000000"/>
    </w:rPr>
  </w:style>
  <w:style w:type="character" w:customStyle="1" w:styleId="WW8Num48z0">
    <w:name w:val="WW8Num48z0"/>
    <w:rsid w:val="00B722BF"/>
    <w:rPr>
      <w:rFonts w:ascii="Symbol" w:hAnsi="Symbol"/>
    </w:rPr>
  </w:style>
  <w:style w:type="character" w:customStyle="1" w:styleId="WW8Num50z0">
    <w:name w:val="WW8Num50z0"/>
    <w:rsid w:val="00B722BF"/>
    <w:rPr>
      <w:rFonts w:ascii="Symbol" w:hAnsi="Symbol"/>
      <w:caps w:val="0"/>
      <w:smallCaps w:val="0"/>
      <w:strike w:val="0"/>
      <w:vanish w:val="0"/>
      <w:color w:val="000000"/>
      <w:position w:val="0"/>
      <w:sz w:val="24"/>
      <w:vertAlign w:val="baseline"/>
    </w:rPr>
  </w:style>
  <w:style w:type="character" w:customStyle="1" w:styleId="WW8Num52z0">
    <w:name w:val="WW8Num52z0"/>
    <w:rsid w:val="00B722BF"/>
    <w:rPr>
      <w:rFonts w:ascii="Arial" w:hAnsi="Arial"/>
    </w:rPr>
  </w:style>
  <w:style w:type="character" w:customStyle="1" w:styleId="WW8Num53z0">
    <w:name w:val="WW8Num53z0"/>
    <w:rsid w:val="00B722BF"/>
    <w:rPr>
      <w:rFonts w:ascii="Symbol" w:hAnsi="Symbol"/>
    </w:rPr>
  </w:style>
  <w:style w:type="character" w:customStyle="1" w:styleId="WW8Num55z0">
    <w:name w:val="WW8Num55z0"/>
    <w:rsid w:val="00B722BF"/>
    <w:rPr>
      <w:rFonts w:ascii="Symbol" w:hAnsi="Symbol"/>
    </w:rPr>
  </w:style>
  <w:style w:type="character" w:customStyle="1" w:styleId="WW8Num57z0">
    <w:name w:val="WW8Num57z0"/>
    <w:rsid w:val="00B722BF"/>
    <w:rPr>
      <w:rFonts w:ascii="Arial" w:eastAsia="Times New Roman" w:hAnsi="Arial" w:cs="Arial"/>
    </w:rPr>
  </w:style>
  <w:style w:type="character" w:customStyle="1" w:styleId="WW8Num61z0">
    <w:name w:val="WW8Num61z0"/>
    <w:rsid w:val="00B722BF"/>
    <w:rPr>
      <w:rFonts w:ascii="Symbol" w:hAnsi="Symbol"/>
    </w:rPr>
  </w:style>
  <w:style w:type="character" w:customStyle="1" w:styleId="Absatz-Standardschriftart">
    <w:name w:val="Absatz-Standardschriftart"/>
    <w:basedOn w:val="a0"/>
    <w:rsid w:val="00B722BF"/>
  </w:style>
  <w:style w:type="character" w:customStyle="1" w:styleId="WW8Num13z1">
    <w:name w:val="WW8Num13z1"/>
    <w:rsid w:val="00B722BF"/>
    <w:rPr>
      <w:rFonts w:ascii="Courier New" w:hAnsi="Courier New"/>
    </w:rPr>
  </w:style>
  <w:style w:type="character" w:customStyle="1" w:styleId="WW8Num13z2">
    <w:name w:val="WW8Num13z2"/>
    <w:rsid w:val="00B722BF"/>
    <w:rPr>
      <w:rFonts w:ascii="Wingdings" w:hAnsi="Wingdings"/>
    </w:rPr>
  </w:style>
  <w:style w:type="character" w:customStyle="1" w:styleId="WW8Num14z1">
    <w:name w:val="WW8Num14z1"/>
    <w:rsid w:val="00B722BF"/>
    <w:rPr>
      <w:rFonts w:ascii="Courier New" w:hAnsi="Courier New" w:cs="Courier New"/>
    </w:rPr>
  </w:style>
  <w:style w:type="character" w:customStyle="1" w:styleId="WW8Num14z2">
    <w:name w:val="WW8Num14z2"/>
    <w:rsid w:val="00B722BF"/>
    <w:rPr>
      <w:rFonts w:ascii="Wingdings" w:hAnsi="Wingdings"/>
    </w:rPr>
  </w:style>
  <w:style w:type="character" w:customStyle="1" w:styleId="WW8Num15z1">
    <w:name w:val="WW8Num15z1"/>
    <w:rsid w:val="00B722BF"/>
    <w:rPr>
      <w:rFonts w:ascii="Courier New" w:hAnsi="Courier New" w:cs="Courier New"/>
    </w:rPr>
  </w:style>
  <w:style w:type="character" w:customStyle="1" w:styleId="WW8Num15z2">
    <w:name w:val="WW8Num15z2"/>
    <w:rsid w:val="00B722BF"/>
    <w:rPr>
      <w:rFonts w:ascii="Wingdings" w:hAnsi="Wingdings"/>
    </w:rPr>
  </w:style>
  <w:style w:type="character" w:customStyle="1" w:styleId="WW8Num16z1">
    <w:name w:val="WW8Num16z1"/>
    <w:rsid w:val="00B722BF"/>
    <w:rPr>
      <w:rFonts w:ascii="Courier New" w:hAnsi="Courier New" w:cs="Courier New"/>
    </w:rPr>
  </w:style>
  <w:style w:type="character" w:customStyle="1" w:styleId="WW8Num16z2">
    <w:name w:val="WW8Num16z2"/>
    <w:rsid w:val="00B722BF"/>
    <w:rPr>
      <w:rFonts w:ascii="Wingdings" w:hAnsi="Wingdings"/>
    </w:rPr>
  </w:style>
  <w:style w:type="character" w:customStyle="1" w:styleId="WW8Num17z1">
    <w:name w:val="WW8Num17z1"/>
    <w:rsid w:val="00B722BF"/>
    <w:rPr>
      <w:rFonts w:ascii="Courier New" w:hAnsi="Courier New" w:cs="Courier New"/>
    </w:rPr>
  </w:style>
  <w:style w:type="character" w:customStyle="1" w:styleId="WW8Num17z2">
    <w:name w:val="WW8Num17z2"/>
    <w:rsid w:val="00B722BF"/>
    <w:rPr>
      <w:rFonts w:ascii="Wingdings" w:hAnsi="Wingdings"/>
    </w:rPr>
  </w:style>
  <w:style w:type="character" w:customStyle="1" w:styleId="WW8Num18z1">
    <w:name w:val="WW8Num18z1"/>
    <w:rsid w:val="00B722BF"/>
    <w:rPr>
      <w:rFonts w:ascii="Courier New" w:hAnsi="Courier New" w:cs="Courier New"/>
    </w:rPr>
  </w:style>
  <w:style w:type="character" w:customStyle="1" w:styleId="WW8Num18z2">
    <w:name w:val="WW8Num18z2"/>
    <w:rsid w:val="00B722BF"/>
    <w:rPr>
      <w:rFonts w:ascii="Wingdings" w:hAnsi="Wingdings"/>
    </w:rPr>
  </w:style>
  <w:style w:type="character" w:customStyle="1" w:styleId="WW8Num19z1">
    <w:name w:val="WW8Num19z1"/>
    <w:rsid w:val="00B722BF"/>
    <w:rPr>
      <w:rFonts w:ascii="Courier New" w:hAnsi="Courier New" w:cs="Courier New"/>
    </w:rPr>
  </w:style>
  <w:style w:type="character" w:customStyle="1" w:styleId="WW8Num19z2">
    <w:name w:val="WW8Num19z2"/>
    <w:rsid w:val="00B722BF"/>
    <w:rPr>
      <w:rFonts w:ascii="Wingdings" w:hAnsi="Wingdings"/>
    </w:rPr>
  </w:style>
  <w:style w:type="character" w:customStyle="1" w:styleId="WW8Num19z3">
    <w:name w:val="WW8Num19z3"/>
    <w:rsid w:val="00B722BF"/>
    <w:rPr>
      <w:rFonts w:ascii="Symbol" w:hAnsi="Symbol"/>
    </w:rPr>
  </w:style>
  <w:style w:type="character" w:customStyle="1" w:styleId="WW8Num20z1">
    <w:name w:val="WW8Num20z1"/>
    <w:rsid w:val="00B722BF"/>
    <w:rPr>
      <w:rFonts w:ascii="Courier New" w:hAnsi="Courier New"/>
    </w:rPr>
  </w:style>
  <w:style w:type="character" w:customStyle="1" w:styleId="WW8Num20z2">
    <w:name w:val="WW8Num20z2"/>
    <w:rsid w:val="00B722BF"/>
    <w:rPr>
      <w:rFonts w:ascii="Wingdings" w:hAnsi="Wingdings"/>
    </w:rPr>
  </w:style>
  <w:style w:type="character" w:customStyle="1" w:styleId="WW8Num21z1">
    <w:name w:val="WW8Num21z1"/>
    <w:rsid w:val="00B722BF"/>
    <w:rPr>
      <w:rFonts w:ascii="Courier New" w:hAnsi="Courier New" w:cs="Courier New"/>
    </w:rPr>
  </w:style>
  <w:style w:type="character" w:customStyle="1" w:styleId="WW8Num21z2">
    <w:name w:val="WW8Num21z2"/>
    <w:rsid w:val="00B722BF"/>
    <w:rPr>
      <w:rFonts w:ascii="Wingdings" w:hAnsi="Wingdings"/>
    </w:rPr>
  </w:style>
  <w:style w:type="character" w:customStyle="1" w:styleId="WW8Num22z1">
    <w:name w:val="WW8Num22z1"/>
    <w:rsid w:val="00B722BF"/>
    <w:rPr>
      <w:rFonts w:ascii="Courier New" w:hAnsi="Courier New"/>
    </w:rPr>
  </w:style>
  <w:style w:type="character" w:customStyle="1" w:styleId="WW8Num22z2">
    <w:name w:val="WW8Num22z2"/>
    <w:rsid w:val="00B722BF"/>
    <w:rPr>
      <w:rFonts w:ascii="Wingdings" w:hAnsi="Wingdings"/>
    </w:rPr>
  </w:style>
  <w:style w:type="character" w:customStyle="1" w:styleId="WW8Num23z0">
    <w:name w:val="WW8Num23z0"/>
    <w:rsid w:val="00B722BF"/>
    <w:rPr>
      <w:rFonts w:ascii="Wingdings" w:hAnsi="Wingdings"/>
    </w:rPr>
  </w:style>
  <w:style w:type="character" w:customStyle="1" w:styleId="WW8Num23z1">
    <w:name w:val="WW8Num23z1"/>
    <w:rsid w:val="00B722BF"/>
    <w:rPr>
      <w:rFonts w:ascii="Courier New" w:hAnsi="Courier New"/>
    </w:rPr>
  </w:style>
  <w:style w:type="character" w:customStyle="1" w:styleId="WW8Num23z2">
    <w:name w:val="WW8Num23z2"/>
    <w:rsid w:val="00B722BF"/>
    <w:rPr>
      <w:rFonts w:ascii="Wingdings" w:hAnsi="Wingdings"/>
    </w:rPr>
  </w:style>
  <w:style w:type="character" w:customStyle="1" w:styleId="WW8Num24z1">
    <w:name w:val="WW8Num24z1"/>
    <w:rsid w:val="00B722BF"/>
    <w:rPr>
      <w:rFonts w:ascii="Courier New" w:hAnsi="Courier New" w:cs="Courier New"/>
    </w:rPr>
  </w:style>
  <w:style w:type="character" w:customStyle="1" w:styleId="WW8Num24z2">
    <w:name w:val="WW8Num24z2"/>
    <w:rsid w:val="00B722BF"/>
    <w:rPr>
      <w:rFonts w:ascii="Wingdings" w:hAnsi="Wingdings"/>
    </w:rPr>
  </w:style>
  <w:style w:type="character" w:customStyle="1" w:styleId="WW8Num24z3">
    <w:name w:val="WW8Num24z3"/>
    <w:rsid w:val="00B722BF"/>
    <w:rPr>
      <w:rFonts w:ascii="Symbol" w:hAnsi="Symbol"/>
    </w:rPr>
  </w:style>
  <w:style w:type="character" w:customStyle="1" w:styleId="WW8Num26z0">
    <w:name w:val="WW8Num26z0"/>
    <w:rsid w:val="00B722BF"/>
    <w:rPr>
      <w:rFonts w:ascii="Symbol" w:hAnsi="Symbol"/>
    </w:rPr>
  </w:style>
  <w:style w:type="character" w:customStyle="1" w:styleId="WW8Num26z1">
    <w:name w:val="WW8Num26z1"/>
    <w:rsid w:val="00B722BF"/>
    <w:rPr>
      <w:rFonts w:ascii="Courier New" w:hAnsi="Courier New" w:cs="Courier New"/>
    </w:rPr>
  </w:style>
  <w:style w:type="character" w:customStyle="1" w:styleId="WW8Num26z2">
    <w:name w:val="WW8Num26z2"/>
    <w:rsid w:val="00B722BF"/>
    <w:rPr>
      <w:rFonts w:ascii="Wingdings" w:hAnsi="Wingdings"/>
    </w:rPr>
  </w:style>
  <w:style w:type="character" w:customStyle="1" w:styleId="WW8Num27z1">
    <w:name w:val="WW8Num27z1"/>
    <w:rsid w:val="00B722BF"/>
    <w:rPr>
      <w:rFonts w:ascii="Courier New" w:hAnsi="Courier New"/>
    </w:rPr>
  </w:style>
  <w:style w:type="character" w:customStyle="1" w:styleId="WW8Num27z2">
    <w:name w:val="WW8Num27z2"/>
    <w:rsid w:val="00B722BF"/>
    <w:rPr>
      <w:rFonts w:ascii="Wingdings" w:hAnsi="Wingdings"/>
    </w:rPr>
  </w:style>
  <w:style w:type="character" w:customStyle="1" w:styleId="WW8Num29z0">
    <w:name w:val="WW8Num29z0"/>
    <w:rsid w:val="00B722BF"/>
    <w:rPr>
      <w:rFonts w:ascii="Times New Roman" w:hAnsi="Times New Roman"/>
    </w:rPr>
  </w:style>
  <w:style w:type="character" w:customStyle="1" w:styleId="WW8Num30z1">
    <w:name w:val="WW8Num30z1"/>
    <w:rsid w:val="00B722BF"/>
    <w:rPr>
      <w:rFonts w:ascii="Courier New" w:hAnsi="Courier New" w:cs="Courier New"/>
    </w:rPr>
  </w:style>
  <w:style w:type="character" w:customStyle="1" w:styleId="WW8Num30z2">
    <w:name w:val="WW8Num30z2"/>
    <w:rsid w:val="00B722BF"/>
    <w:rPr>
      <w:rFonts w:ascii="Wingdings" w:hAnsi="Wingdings"/>
    </w:rPr>
  </w:style>
  <w:style w:type="character" w:customStyle="1" w:styleId="WW8Num32z1">
    <w:name w:val="WW8Num32z1"/>
    <w:rsid w:val="00B722BF"/>
    <w:rPr>
      <w:rFonts w:ascii="Courier New" w:hAnsi="Courier New"/>
    </w:rPr>
  </w:style>
  <w:style w:type="character" w:customStyle="1" w:styleId="WW8Num32z2">
    <w:name w:val="WW8Num32z2"/>
    <w:rsid w:val="00B722BF"/>
    <w:rPr>
      <w:rFonts w:ascii="Wingdings" w:hAnsi="Wingdings"/>
    </w:rPr>
  </w:style>
  <w:style w:type="character" w:customStyle="1" w:styleId="WW8Num33z0">
    <w:name w:val="WW8Num33z0"/>
    <w:rsid w:val="00B722BF"/>
    <w:rPr>
      <w:rFonts w:ascii="Symbol" w:hAnsi="Symbol"/>
    </w:rPr>
  </w:style>
  <w:style w:type="character" w:customStyle="1" w:styleId="WW8Num33z1">
    <w:name w:val="WW8Num33z1"/>
    <w:rsid w:val="00B722BF"/>
    <w:rPr>
      <w:rFonts w:ascii="Courier New" w:hAnsi="Courier New"/>
    </w:rPr>
  </w:style>
  <w:style w:type="character" w:customStyle="1" w:styleId="WW8Num33z2">
    <w:name w:val="WW8Num33z2"/>
    <w:rsid w:val="00B722BF"/>
    <w:rPr>
      <w:rFonts w:ascii="Wingdings" w:hAnsi="Wingdings"/>
    </w:rPr>
  </w:style>
  <w:style w:type="character" w:customStyle="1" w:styleId="WW8Num34z1">
    <w:name w:val="WW8Num34z1"/>
    <w:rsid w:val="00B722BF"/>
    <w:rPr>
      <w:rFonts w:ascii="Courier New" w:hAnsi="Courier New" w:cs="Courier New"/>
    </w:rPr>
  </w:style>
  <w:style w:type="character" w:customStyle="1" w:styleId="WW8Num34z2">
    <w:name w:val="WW8Num34z2"/>
    <w:rsid w:val="00B722BF"/>
    <w:rPr>
      <w:rFonts w:ascii="Wingdings" w:hAnsi="Wingdings"/>
    </w:rPr>
  </w:style>
  <w:style w:type="character" w:customStyle="1" w:styleId="WW8Num36z0">
    <w:name w:val="WW8Num36z0"/>
    <w:rsid w:val="00B722BF"/>
    <w:rPr>
      <w:rFonts w:ascii="Symbol" w:hAnsi="Symbol"/>
    </w:rPr>
  </w:style>
  <w:style w:type="character" w:customStyle="1" w:styleId="WW8Num36z1">
    <w:name w:val="WW8Num36z1"/>
    <w:rsid w:val="00B722BF"/>
    <w:rPr>
      <w:rFonts w:ascii="Courier New" w:hAnsi="Courier New" w:cs="Courier New"/>
    </w:rPr>
  </w:style>
  <w:style w:type="character" w:customStyle="1" w:styleId="WW8Num36z2">
    <w:name w:val="WW8Num36z2"/>
    <w:rsid w:val="00B722BF"/>
    <w:rPr>
      <w:rFonts w:ascii="Wingdings" w:hAnsi="Wingdings"/>
    </w:rPr>
  </w:style>
  <w:style w:type="character" w:customStyle="1" w:styleId="WW8Num37z1">
    <w:name w:val="WW8Num37z1"/>
    <w:rsid w:val="00B722BF"/>
    <w:rPr>
      <w:rFonts w:ascii="Courier New" w:hAnsi="Courier New" w:cs="Courier New"/>
    </w:rPr>
  </w:style>
  <w:style w:type="character" w:customStyle="1" w:styleId="WW8Num37z2">
    <w:name w:val="WW8Num37z2"/>
    <w:rsid w:val="00B722BF"/>
    <w:rPr>
      <w:rFonts w:ascii="Wingdings" w:hAnsi="Wingdings"/>
    </w:rPr>
  </w:style>
  <w:style w:type="character" w:customStyle="1" w:styleId="WW8Num39z0">
    <w:name w:val="WW8Num39z0"/>
    <w:rsid w:val="00B722BF"/>
    <w:rPr>
      <w:rFonts w:ascii="Symbol" w:hAnsi="Symbol"/>
    </w:rPr>
  </w:style>
  <w:style w:type="character" w:customStyle="1" w:styleId="WW8Num39z1">
    <w:name w:val="WW8Num39z1"/>
    <w:rsid w:val="00B722BF"/>
    <w:rPr>
      <w:rFonts w:ascii="Courier New" w:hAnsi="Courier New" w:cs="Courier New"/>
    </w:rPr>
  </w:style>
  <w:style w:type="character" w:customStyle="1" w:styleId="WW8Num39z2">
    <w:name w:val="WW8Num39z2"/>
    <w:rsid w:val="00B722BF"/>
    <w:rPr>
      <w:rFonts w:ascii="Wingdings" w:hAnsi="Wingdings"/>
    </w:rPr>
  </w:style>
  <w:style w:type="character" w:customStyle="1" w:styleId="WW8Num40z0">
    <w:name w:val="WW8Num40z0"/>
    <w:rsid w:val="00B722BF"/>
    <w:rPr>
      <w:rFonts w:ascii="Symbol" w:hAnsi="Symbol"/>
    </w:rPr>
  </w:style>
  <w:style w:type="character" w:customStyle="1" w:styleId="WW8Num40z1">
    <w:name w:val="WW8Num40z1"/>
    <w:rsid w:val="00B722BF"/>
    <w:rPr>
      <w:rFonts w:ascii="Courier New" w:hAnsi="Courier New" w:cs="Courier New"/>
    </w:rPr>
  </w:style>
  <w:style w:type="character" w:customStyle="1" w:styleId="WW8Num40z2">
    <w:name w:val="WW8Num40z2"/>
    <w:rsid w:val="00B722BF"/>
    <w:rPr>
      <w:rFonts w:ascii="Wingdings" w:hAnsi="Wingdings"/>
    </w:rPr>
  </w:style>
  <w:style w:type="character" w:customStyle="1" w:styleId="WW8Num44z1">
    <w:name w:val="WW8Num44z1"/>
    <w:rsid w:val="00B722BF"/>
    <w:rPr>
      <w:rFonts w:ascii="Courier New" w:hAnsi="Courier New" w:cs="Courier New"/>
    </w:rPr>
  </w:style>
  <w:style w:type="character" w:customStyle="1" w:styleId="WW8Num44z2">
    <w:name w:val="WW8Num44z2"/>
    <w:rsid w:val="00B722BF"/>
    <w:rPr>
      <w:rFonts w:ascii="Wingdings" w:hAnsi="Wingdings"/>
    </w:rPr>
  </w:style>
  <w:style w:type="character" w:customStyle="1" w:styleId="WW8Num46z1">
    <w:name w:val="WW8Num46z1"/>
    <w:rsid w:val="00B722BF"/>
    <w:rPr>
      <w:rFonts w:ascii="Courier New" w:hAnsi="Courier New" w:cs="Courier New"/>
    </w:rPr>
  </w:style>
  <w:style w:type="character" w:customStyle="1" w:styleId="WW8Num46z2">
    <w:name w:val="WW8Num46z2"/>
    <w:rsid w:val="00B722BF"/>
    <w:rPr>
      <w:rFonts w:ascii="Wingdings" w:hAnsi="Wingdings"/>
    </w:rPr>
  </w:style>
  <w:style w:type="character" w:customStyle="1" w:styleId="WW8Num47z1">
    <w:name w:val="WW8Num47z1"/>
    <w:rsid w:val="00B722BF"/>
    <w:rPr>
      <w:rFonts w:ascii="Courier New" w:hAnsi="Courier New" w:cs="Courier New"/>
    </w:rPr>
  </w:style>
  <w:style w:type="character" w:customStyle="1" w:styleId="WW8Num47z2">
    <w:name w:val="WW8Num47z2"/>
    <w:rsid w:val="00B722BF"/>
    <w:rPr>
      <w:rFonts w:ascii="Wingdings" w:hAnsi="Wingdings"/>
    </w:rPr>
  </w:style>
  <w:style w:type="character" w:customStyle="1" w:styleId="WW8Num47z3">
    <w:name w:val="WW8Num47z3"/>
    <w:rsid w:val="00B722BF"/>
    <w:rPr>
      <w:rFonts w:ascii="Symbol" w:hAnsi="Symbol"/>
    </w:rPr>
  </w:style>
  <w:style w:type="character" w:customStyle="1" w:styleId="WW8Num48z1">
    <w:name w:val="WW8Num48z1"/>
    <w:rsid w:val="00B722BF"/>
    <w:rPr>
      <w:rFonts w:ascii="Courier New" w:hAnsi="Courier New" w:cs="Courier New"/>
    </w:rPr>
  </w:style>
  <w:style w:type="character" w:customStyle="1" w:styleId="WW8Num48z2">
    <w:name w:val="WW8Num48z2"/>
    <w:rsid w:val="00B722BF"/>
    <w:rPr>
      <w:rFonts w:ascii="Wingdings" w:hAnsi="Wingdings"/>
    </w:rPr>
  </w:style>
  <w:style w:type="character" w:customStyle="1" w:styleId="WW8Num49z0">
    <w:name w:val="WW8Num49z0"/>
    <w:rsid w:val="00B722BF"/>
    <w:rPr>
      <w:rFonts w:ascii="Symbol" w:hAnsi="Symbol"/>
    </w:rPr>
  </w:style>
  <w:style w:type="character" w:customStyle="1" w:styleId="WW8Num49z1">
    <w:name w:val="WW8Num49z1"/>
    <w:rsid w:val="00B722BF"/>
    <w:rPr>
      <w:rFonts w:ascii="Courier New" w:hAnsi="Courier New"/>
    </w:rPr>
  </w:style>
  <w:style w:type="character" w:customStyle="1" w:styleId="WW8Num49z2">
    <w:name w:val="WW8Num49z2"/>
    <w:rsid w:val="00B722BF"/>
    <w:rPr>
      <w:rFonts w:ascii="Wingdings" w:hAnsi="Wingdings"/>
    </w:rPr>
  </w:style>
  <w:style w:type="character" w:customStyle="1" w:styleId="WW8Num50z1">
    <w:name w:val="WW8Num50z1"/>
    <w:rsid w:val="00B722BF"/>
    <w:rPr>
      <w:rFonts w:ascii="Courier New" w:hAnsi="Courier New"/>
    </w:rPr>
  </w:style>
  <w:style w:type="character" w:customStyle="1" w:styleId="WW8Num50z2">
    <w:name w:val="WW8Num50z2"/>
    <w:rsid w:val="00B722BF"/>
    <w:rPr>
      <w:rFonts w:ascii="Wingdings" w:hAnsi="Wingdings"/>
    </w:rPr>
  </w:style>
  <w:style w:type="character" w:customStyle="1" w:styleId="WW8Num50z3">
    <w:name w:val="WW8Num50z3"/>
    <w:rsid w:val="00B722BF"/>
    <w:rPr>
      <w:rFonts w:ascii="Symbol" w:hAnsi="Symbol"/>
    </w:rPr>
  </w:style>
  <w:style w:type="character" w:customStyle="1" w:styleId="WW8Num52z1">
    <w:name w:val="WW8Num52z1"/>
    <w:rsid w:val="00B722BF"/>
    <w:rPr>
      <w:rFonts w:ascii="Courier New" w:hAnsi="Courier New" w:cs="Courier New"/>
    </w:rPr>
  </w:style>
  <w:style w:type="character" w:customStyle="1" w:styleId="WW8Num52z2">
    <w:name w:val="WW8Num52z2"/>
    <w:rsid w:val="00B722BF"/>
    <w:rPr>
      <w:rFonts w:ascii="Wingdings" w:hAnsi="Wingdings"/>
    </w:rPr>
  </w:style>
  <w:style w:type="character" w:customStyle="1" w:styleId="WW8Num52z3">
    <w:name w:val="WW8Num52z3"/>
    <w:rsid w:val="00B722BF"/>
    <w:rPr>
      <w:rFonts w:ascii="Symbol" w:hAnsi="Symbol"/>
    </w:rPr>
  </w:style>
  <w:style w:type="character" w:customStyle="1" w:styleId="WW8Num54z0">
    <w:name w:val="WW8Num54z0"/>
    <w:rsid w:val="00B722BF"/>
    <w:rPr>
      <w:rFonts w:ascii="Symbol" w:hAnsi="Symbol"/>
    </w:rPr>
  </w:style>
  <w:style w:type="character" w:customStyle="1" w:styleId="WW8Num54z1">
    <w:name w:val="WW8Num54z1"/>
    <w:rsid w:val="00B722BF"/>
    <w:rPr>
      <w:rFonts w:ascii="Courier New" w:hAnsi="Courier New"/>
    </w:rPr>
  </w:style>
  <w:style w:type="character" w:customStyle="1" w:styleId="WW8Num54z2">
    <w:name w:val="WW8Num54z2"/>
    <w:rsid w:val="00B722BF"/>
    <w:rPr>
      <w:rFonts w:ascii="Wingdings" w:hAnsi="Wingdings"/>
    </w:rPr>
  </w:style>
  <w:style w:type="character" w:customStyle="1" w:styleId="WW8Num55z1">
    <w:name w:val="WW8Num55z1"/>
    <w:rsid w:val="00B722BF"/>
    <w:rPr>
      <w:rFonts w:ascii="Courier New" w:hAnsi="Courier New" w:cs="Courier New"/>
    </w:rPr>
  </w:style>
  <w:style w:type="character" w:customStyle="1" w:styleId="WW8Num55z2">
    <w:name w:val="WW8Num55z2"/>
    <w:rsid w:val="00B722BF"/>
    <w:rPr>
      <w:rFonts w:ascii="Wingdings" w:hAnsi="Wingdings"/>
    </w:rPr>
  </w:style>
  <w:style w:type="character" w:customStyle="1" w:styleId="WW8Num59z0">
    <w:name w:val="WW8Num59z0"/>
    <w:rsid w:val="00B722BF"/>
    <w:rPr>
      <w:rFonts w:ascii="Symbol" w:hAnsi="Symbol"/>
      <w:caps w:val="0"/>
      <w:smallCaps w:val="0"/>
      <w:strike w:val="0"/>
      <w:vanish w:val="0"/>
      <w:color w:val="000000"/>
      <w:position w:val="0"/>
      <w:sz w:val="24"/>
      <w:vertAlign w:val="baseline"/>
    </w:rPr>
  </w:style>
  <w:style w:type="character" w:customStyle="1" w:styleId="WW8Num59z1">
    <w:name w:val="WW8Num59z1"/>
    <w:rsid w:val="00B722BF"/>
    <w:rPr>
      <w:rFonts w:ascii="Courier New" w:hAnsi="Courier New"/>
    </w:rPr>
  </w:style>
  <w:style w:type="character" w:customStyle="1" w:styleId="WW8Num59z2">
    <w:name w:val="WW8Num59z2"/>
    <w:rsid w:val="00B722BF"/>
    <w:rPr>
      <w:rFonts w:ascii="Wingdings" w:hAnsi="Wingdings"/>
    </w:rPr>
  </w:style>
  <w:style w:type="character" w:customStyle="1" w:styleId="WW8Num59z3">
    <w:name w:val="WW8Num59z3"/>
    <w:rsid w:val="00B722BF"/>
    <w:rPr>
      <w:rFonts w:ascii="Symbol" w:hAnsi="Symbol"/>
    </w:rPr>
  </w:style>
  <w:style w:type="character" w:customStyle="1" w:styleId="WW8Num63z1">
    <w:name w:val="WW8Num63z1"/>
    <w:rsid w:val="00B722BF"/>
    <w:rPr>
      <w:rFonts w:ascii="Symbol" w:hAnsi="Symbol"/>
    </w:rPr>
  </w:style>
  <w:style w:type="character" w:customStyle="1" w:styleId="WW8Num64z0">
    <w:name w:val="WW8Num64z0"/>
    <w:rsid w:val="00B722BF"/>
    <w:rPr>
      <w:rFonts w:ascii="Symbol" w:hAnsi="Symbol"/>
    </w:rPr>
  </w:style>
  <w:style w:type="character" w:customStyle="1" w:styleId="WW8Num64z1">
    <w:name w:val="WW8Num64z1"/>
    <w:rsid w:val="00B722BF"/>
    <w:rPr>
      <w:rFonts w:ascii="Courier New" w:hAnsi="Courier New" w:cs="Courier New"/>
    </w:rPr>
  </w:style>
  <w:style w:type="character" w:customStyle="1" w:styleId="WW8Num64z2">
    <w:name w:val="WW8Num64z2"/>
    <w:rsid w:val="00B722BF"/>
    <w:rPr>
      <w:rFonts w:ascii="Wingdings" w:hAnsi="Wingdings"/>
    </w:rPr>
  </w:style>
  <w:style w:type="character" w:customStyle="1" w:styleId="1f">
    <w:name w:val="Основной шрифт абзаца1"/>
    <w:basedOn w:val="a0"/>
    <w:rsid w:val="00B722BF"/>
  </w:style>
  <w:style w:type="character" w:customStyle="1" w:styleId="38">
    <w:name w:val="Основной текст 3 Знак"/>
    <w:link w:val="39"/>
    <w:rsid w:val="00B722BF"/>
    <w:rPr>
      <w:rFonts w:ascii="Arial" w:hAnsi="Arial" w:cs="Arial"/>
      <w:sz w:val="16"/>
      <w:szCs w:val="24"/>
    </w:rPr>
  </w:style>
  <w:style w:type="character" w:customStyle="1" w:styleId="affff3">
    <w:name w:val="Символ сноски"/>
    <w:rsid w:val="00B722BF"/>
    <w:rPr>
      <w:position w:val="-2"/>
      <w:vertAlign w:val="superscript"/>
    </w:rPr>
  </w:style>
  <w:style w:type="character" w:customStyle="1" w:styleId="affff4">
    <w:name w:val="Стиль заключения Знак Знак"/>
    <w:rsid w:val="00B722BF"/>
    <w:rPr>
      <w:sz w:val="28"/>
      <w:szCs w:val="28"/>
    </w:rPr>
  </w:style>
  <w:style w:type="character" w:customStyle="1" w:styleId="WW8Num2z0">
    <w:name w:val="WW8Num2z0"/>
    <w:rsid w:val="00B722BF"/>
    <w:rPr>
      <w:rFonts w:ascii="Times New Roman" w:eastAsia="Times New Roman" w:hAnsi="Times New Roman" w:cs="Times New Roman"/>
    </w:rPr>
  </w:style>
  <w:style w:type="character" w:customStyle="1" w:styleId="affff5">
    <w:name w:val="!Простой текст! Знак Знак Знак Знак Знак"/>
    <w:rsid w:val="00B722BF"/>
    <w:rPr>
      <w:sz w:val="24"/>
      <w:szCs w:val="24"/>
    </w:rPr>
  </w:style>
  <w:style w:type="character" w:customStyle="1" w:styleId="affff6">
    <w:name w:val="ВерИндекс"/>
    <w:rsid w:val="00B722BF"/>
    <w:rPr>
      <w:position w:val="-2"/>
      <w:vertAlign w:val="superscript"/>
    </w:rPr>
  </w:style>
  <w:style w:type="character" w:customStyle="1" w:styleId="affff7">
    <w:name w:val="Текст Знак"/>
    <w:link w:val="affff8"/>
    <w:semiHidden/>
    <w:rsid w:val="00B722BF"/>
    <w:rPr>
      <w:rFonts w:ascii="Courier New" w:hAnsi="Courier New" w:cs="Courier New"/>
    </w:rPr>
  </w:style>
  <w:style w:type="character" w:customStyle="1" w:styleId="1f0">
    <w:name w:val="Верхний колонтитул Знак1"/>
    <w:aliases w:val="ВерхКолонтитул Знак"/>
    <w:rsid w:val="00B722BF"/>
    <w:rPr>
      <w:rFonts w:ascii="Arial" w:hAnsi="Arial" w:cs="Arial"/>
      <w:noProof w:val="0"/>
      <w:sz w:val="24"/>
      <w:szCs w:val="16"/>
      <w:lang w:val="ru-RU" w:eastAsia="ar-SA" w:bidi="ar-SA"/>
    </w:rPr>
  </w:style>
  <w:style w:type="character" w:customStyle="1" w:styleId="1f1">
    <w:name w:val="Нижний колонтитул Знак1"/>
    <w:rsid w:val="00B722BF"/>
    <w:rPr>
      <w:rFonts w:ascii="Arial" w:hAnsi="Arial" w:cs="Arial"/>
      <w:noProof w:val="0"/>
      <w:sz w:val="24"/>
      <w:szCs w:val="16"/>
      <w:lang w:val="ru-RU" w:eastAsia="ar-SA" w:bidi="ar-SA"/>
    </w:rPr>
  </w:style>
  <w:style w:type="character" w:customStyle="1" w:styleId="1f2">
    <w:name w:val="Основной текст с отступом Знак1"/>
    <w:rsid w:val="00B722BF"/>
    <w:rPr>
      <w:rFonts w:ascii="Arial" w:hAnsi="Arial" w:cs="Arial"/>
      <w:noProof w:val="0"/>
      <w:color w:val="FF0000"/>
      <w:sz w:val="24"/>
      <w:szCs w:val="16"/>
      <w:lang w:val="ru-RU" w:eastAsia="ar-SA" w:bidi="ar-SA"/>
    </w:rPr>
  </w:style>
  <w:style w:type="character" w:customStyle="1" w:styleId="1f3">
    <w:name w:val="Текст выноски Знак1"/>
    <w:rsid w:val="00B722BF"/>
    <w:rPr>
      <w:rFonts w:ascii="Tahoma" w:hAnsi="Tahoma" w:cs="Tahoma"/>
      <w:noProof w:val="0"/>
      <w:sz w:val="16"/>
      <w:szCs w:val="16"/>
      <w:lang w:val="ru-RU" w:eastAsia="ar-SA" w:bidi="ar-SA"/>
    </w:rPr>
  </w:style>
  <w:style w:type="character" w:customStyle="1" w:styleId="HTML1">
    <w:name w:val="Стандартный HTML Знак1"/>
    <w:rsid w:val="00B722BF"/>
    <w:rPr>
      <w:rFonts w:ascii="Courier New" w:hAnsi="Courier New" w:cs="Arial"/>
      <w:noProof w:val="0"/>
      <w:color w:val="000000"/>
      <w:szCs w:val="16"/>
      <w:lang w:val="ru-RU" w:eastAsia="ar-SA" w:bidi="ar-SA"/>
    </w:rPr>
  </w:style>
  <w:style w:type="character" w:customStyle="1" w:styleId="affff9">
    <w:name w:val="Стиль пункта схемы Знак"/>
    <w:rsid w:val="00B722BF"/>
    <w:rPr>
      <w:rFonts w:ascii="Arial" w:hAnsi="Arial" w:cs="Arial"/>
      <w:noProof w:val="0"/>
      <w:sz w:val="28"/>
      <w:szCs w:val="28"/>
      <w:lang w:val="ru-RU" w:eastAsia="ar-SA" w:bidi="ar-SA"/>
    </w:rPr>
  </w:style>
  <w:style w:type="character" w:customStyle="1" w:styleId="1f4">
    <w:name w:val="Текст сноски Знак1"/>
    <w:aliases w:val="Table_Footnote_last Знак Знак1,Table_Footnote_last Знак Знак Знак,Table_Footnote_last Знак1"/>
    <w:rsid w:val="00B722BF"/>
    <w:rPr>
      <w:rFonts w:ascii="Arial" w:hAnsi="Arial" w:cs="Arial"/>
      <w:noProof w:val="0"/>
      <w:lang w:val="ru-RU" w:eastAsia="ar-SA" w:bidi="ar-SA"/>
    </w:rPr>
  </w:style>
  <w:style w:type="character" w:customStyle="1" w:styleId="213">
    <w:name w:val="Основной текст 2 Знак1"/>
    <w:rsid w:val="00B722BF"/>
    <w:rPr>
      <w:rFonts w:ascii="Arial" w:hAnsi="Arial" w:cs="Arial"/>
      <w:noProof w:val="0"/>
      <w:sz w:val="24"/>
      <w:szCs w:val="16"/>
      <w:lang w:val="ru-RU" w:eastAsia="ar-SA" w:bidi="ar-SA"/>
    </w:rPr>
  </w:style>
  <w:style w:type="character" w:customStyle="1" w:styleId="214">
    <w:name w:val="Основной текст с отступом 2 Знак1"/>
    <w:rsid w:val="00B722BF"/>
    <w:rPr>
      <w:rFonts w:ascii="Arial" w:hAnsi="Arial" w:cs="Arial"/>
      <w:noProof w:val="0"/>
      <w:sz w:val="24"/>
      <w:szCs w:val="16"/>
      <w:lang w:val="ru-RU" w:eastAsia="ar-SA" w:bidi="ar-SA"/>
    </w:rPr>
  </w:style>
  <w:style w:type="character" w:customStyle="1" w:styleId="312">
    <w:name w:val="Основной текст с отступом 3 Знак1"/>
    <w:rsid w:val="00B722BF"/>
    <w:rPr>
      <w:rFonts w:ascii="Arial" w:hAnsi="Arial" w:cs="Arial"/>
      <w:noProof w:val="0"/>
      <w:sz w:val="16"/>
      <w:szCs w:val="16"/>
      <w:lang w:val="ru-RU" w:eastAsia="ar-SA" w:bidi="ar-SA"/>
    </w:rPr>
  </w:style>
  <w:style w:type="character" w:customStyle="1" w:styleId="affffa">
    <w:name w:val="№табл Знак"/>
    <w:rsid w:val="00B722BF"/>
    <w:rPr>
      <w:rFonts w:ascii="Arial" w:eastAsia="Times New Roman" w:hAnsi="Arial" w:cs="Arial"/>
      <w:noProof w:val="0"/>
      <w:color w:val="000000"/>
      <w:sz w:val="24"/>
      <w:szCs w:val="22"/>
      <w:lang w:val="ru-RU" w:eastAsia="ar-SA" w:bidi="ar-SA"/>
    </w:rPr>
  </w:style>
  <w:style w:type="character" w:customStyle="1" w:styleId="affffb">
    <w:name w:val="Формула Знак"/>
    <w:rsid w:val="00B722BF"/>
    <w:rPr>
      <w:rFonts w:ascii="Arial" w:hAnsi="Arial" w:cs="Arial"/>
      <w:noProof w:val="0"/>
      <w:sz w:val="28"/>
      <w:szCs w:val="28"/>
      <w:lang w:val="en-US" w:eastAsia="ar-SA" w:bidi="ar-SA"/>
    </w:rPr>
  </w:style>
  <w:style w:type="character" w:customStyle="1" w:styleId="affffc">
    <w:name w:val="Ячейка таблицы Знак"/>
    <w:rsid w:val="00B722BF"/>
    <w:rPr>
      <w:rFonts w:ascii="Arial" w:eastAsia="Times New Roman" w:hAnsi="Arial" w:cs="Arial"/>
      <w:noProof w:val="0"/>
      <w:sz w:val="24"/>
      <w:szCs w:val="32"/>
      <w:lang w:val="ru-RU" w:eastAsia="ar-SA" w:bidi="ar-SA"/>
    </w:rPr>
  </w:style>
  <w:style w:type="character" w:styleId="affffd">
    <w:name w:val="page number"/>
    <w:basedOn w:val="a0"/>
    <w:rsid w:val="00B722BF"/>
  </w:style>
  <w:style w:type="character" w:customStyle="1" w:styleId="highlight">
    <w:name w:val="highlight"/>
    <w:basedOn w:val="a0"/>
    <w:rsid w:val="00B722BF"/>
  </w:style>
  <w:style w:type="character" w:styleId="affffe">
    <w:name w:val="footnote reference"/>
    <w:uiPriority w:val="99"/>
    <w:rsid w:val="00B722BF"/>
    <w:rPr>
      <w:position w:val="-2"/>
      <w:vertAlign w:val="superscript"/>
    </w:rPr>
  </w:style>
  <w:style w:type="paragraph" w:customStyle="1" w:styleId="230">
    <w:name w:val="Основной текст 23"/>
    <w:basedOn w:val="a"/>
    <w:rsid w:val="00B722BF"/>
    <w:pPr>
      <w:spacing w:after="0" w:line="240" w:lineRule="auto"/>
      <w:ind w:firstLine="545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4">
    <w:name w:val="Основной стиль Знак"/>
    <w:link w:val="afff3"/>
    <w:rsid w:val="00B722BF"/>
    <w:rPr>
      <w:rFonts w:ascii="Arial" w:eastAsia="Times New Roman" w:hAnsi="Arial" w:cs="Times New Roman"/>
      <w:color w:val="000000"/>
      <w:sz w:val="24"/>
      <w:szCs w:val="28"/>
      <w:lang w:eastAsia="ar-SA"/>
    </w:rPr>
  </w:style>
  <w:style w:type="character" w:styleId="afffff">
    <w:name w:val="FollowedHyperlink"/>
    <w:uiPriority w:val="99"/>
    <w:semiHidden/>
    <w:unhideWhenUsed/>
    <w:rsid w:val="00B722BF"/>
    <w:rPr>
      <w:color w:val="800080"/>
      <w:u w:val="single"/>
    </w:rPr>
  </w:style>
  <w:style w:type="paragraph" w:customStyle="1" w:styleId="161">
    <w:name w:val="стиль161"/>
    <w:basedOn w:val="a"/>
    <w:rsid w:val="00B722BF"/>
    <w:pPr>
      <w:spacing w:after="240" w:line="270" w:lineRule="atLeast"/>
      <w:ind w:left="300" w:right="300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character" w:customStyle="1" w:styleId="251">
    <w:name w:val="стиль251"/>
    <w:rsid w:val="00B722BF"/>
    <w:rPr>
      <w:rFonts w:ascii="Verdana" w:hAnsi="Verdana" w:hint="default"/>
      <w:b w:val="0"/>
      <w:bCs w:val="0"/>
      <w:sz w:val="18"/>
      <w:szCs w:val="18"/>
    </w:rPr>
  </w:style>
  <w:style w:type="paragraph" w:customStyle="1" w:styleId="-">
    <w:name w:val="Таблица - текст основной"/>
    <w:basedOn w:val="af4"/>
    <w:link w:val="-0"/>
    <w:rsid w:val="00B722BF"/>
    <w:pPr>
      <w:suppressAutoHyphens/>
      <w:contextualSpacing/>
    </w:pPr>
    <w:rPr>
      <w:rFonts w:ascii="Arial" w:eastAsia="Times New Roman" w:hAnsi="Arial"/>
      <w:lang w:eastAsia="ar-SA"/>
    </w:rPr>
  </w:style>
  <w:style w:type="character" w:customStyle="1" w:styleId="-0">
    <w:name w:val="Таблица - текст основной Знак"/>
    <w:link w:val="-"/>
    <w:rsid w:val="00B722BF"/>
    <w:rPr>
      <w:rFonts w:ascii="Arial" w:eastAsia="Times New Roman" w:hAnsi="Arial" w:cs="Times New Roman"/>
      <w:sz w:val="20"/>
      <w:szCs w:val="20"/>
      <w:lang w:eastAsia="ar-SA"/>
    </w:rPr>
  </w:style>
  <w:style w:type="paragraph" w:customStyle="1" w:styleId="-1">
    <w:name w:val="Таблица - шапка"/>
    <w:basedOn w:val="a"/>
    <w:rsid w:val="00B722BF"/>
    <w:pPr>
      <w:suppressAutoHyphens/>
      <w:spacing w:before="60" w:after="60" w:line="240" w:lineRule="auto"/>
      <w:jc w:val="center"/>
    </w:pPr>
    <w:rPr>
      <w:rFonts w:ascii="Arial" w:eastAsia="Times New Roman" w:hAnsi="Arial" w:cs="Arial"/>
      <w:b/>
      <w:sz w:val="20"/>
      <w:szCs w:val="20"/>
      <w:lang w:eastAsia="ar-SA"/>
    </w:rPr>
  </w:style>
  <w:style w:type="paragraph" w:customStyle="1" w:styleId="-2">
    <w:name w:val="Таблица - текст выделенный"/>
    <w:basedOn w:val="af4"/>
    <w:link w:val="-3"/>
    <w:qFormat/>
    <w:rsid w:val="00B722BF"/>
    <w:pPr>
      <w:suppressAutoHyphens/>
      <w:spacing w:before="120" w:after="120"/>
      <w:jc w:val="both"/>
    </w:pPr>
    <w:rPr>
      <w:rFonts w:ascii="Arial" w:eastAsia="Times New Roman" w:hAnsi="Arial"/>
      <w:b/>
    </w:rPr>
  </w:style>
  <w:style w:type="character" w:customStyle="1" w:styleId="-3">
    <w:name w:val="Таблица - текст выделенный Знак"/>
    <w:link w:val="-2"/>
    <w:rsid w:val="00B722BF"/>
    <w:rPr>
      <w:rFonts w:ascii="Arial" w:eastAsia="Times New Roman" w:hAnsi="Arial" w:cs="Times New Roman"/>
      <w:b/>
      <w:sz w:val="20"/>
      <w:szCs w:val="20"/>
    </w:rPr>
  </w:style>
  <w:style w:type="paragraph" w:customStyle="1" w:styleId="1f5">
    <w:name w:val="Список маркированный 1"/>
    <w:basedOn w:val="a"/>
    <w:link w:val="1f6"/>
    <w:qFormat/>
    <w:rsid w:val="00B722BF"/>
    <w:pPr>
      <w:tabs>
        <w:tab w:val="left" w:pos="1276"/>
      </w:tabs>
      <w:suppressAutoHyphens/>
      <w:spacing w:after="0" w:line="360" w:lineRule="auto"/>
      <w:ind w:left="720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f6">
    <w:name w:val="Список маркированный 1 Знак"/>
    <w:link w:val="1f5"/>
    <w:rsid w:val="00B722BF"/>
    <w:rPr>
      <w:rFonts w:ascii="Times New Roman" w:eastAsia="Times New Roman" w:hAnsi="Times New Roman" w:cs="Times New Roman"/>
      <w:sz w:val="24"/>
      <w:szCs w:val="24"/>
    </w:rPr>
  </w:style>
  <w:style w:type="paragraph" w:customStyle="1" w:styleId="1f7">
    <w:name w:val="1Тема"/>
    <w:basedOn w:val="a"/>
    <w:rsid w:val="00B722BF"/>
    <w:pPr>
      <w:spacing w:after="120" w:line="240" w:lineRule="auto"/>
    </w:pPr>
    <w:rPr>
      <w:rFonts w:ascii="Georgia" w:eastAsia="Times New Roman" w:hAnsi="Georgia" w:cs="Georgia"/>
      <w:b/>
      <w:bCs/>
      <w:sz w:val="24"/>
      <w:szCs w:val="24"/>
      <w:lang w:eastAsia="ru-RU"/>
    </w:rPr>
  </w:style>
  <w:style w:type="paragraph" w:customStyle="1" w:styleId="S">
    <w:name w:val="S_Обычный"/>
    <w:basedOn w:val="a"/>
    <w:link w:val="S0"/>
    <w:qFormat/>
    <w:rsid w:val="00B722B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_Обычный Знак"/>
    <w:link w:val="S"/>
    <w:rsid w:val="00B722BF"/>
    <w:rPr>
      <w:rFonts w:ascii="Times New Roman" w:eastAsia="Times New Roman" w:hAnsi="Times New Roman" w:cs="Times New Roman"/>
      <w:sz w:val="24"/>
      <w:szCs w:val="24"/>
    </w:rPr>
  </w:style>
  <w:style w:type="character" w:styleId="afffff0">
    <w:name w:val="Book Title"/>
    <w:uiPriority w:val="33"/>
    <w:qFormat/>
    <w:rsid w:val="00B722BF"/>
    <w:rPr>
      <w:b/>
      <w:bCs/>
      <w:smallCaps/>
      <w:spacing w:val="5"/>
    </w:rPr>
  </w:style>
  <w:style w:type="numbering" w:customStyle="1" w:styleId="1f8">
    <w:name w:val="Нет списка1"/>
    <w:next w:val="a2"/>
    <w:semiHidden/>
    <w:rsid w:val="00B722BF"/>
  </w:style>
  <w:style w:type="paragraph" w:customStyle="1" w:styleId="afffff1">
    <w:name w:val="_Обычный"/>
    <w:basedOn w:val="a"/>
    <w:link w:val="afffff2"/>
    <w:uiPriority w:val="99"/>
    <w:qFormat/>
    <w:rsid w:val="00B722BF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iCs/>
      <w:sz w:val="26"/>
      <w:szCs w:val="26"/>
    </w:rPr>
  </w:style>
  <w:style w:type="character" w:customStyle="1" w:styleId="afffff2">
    <w:name w:val="_Обычный Знак"/>
    <w:link w:val="afffff1"/>
    <w:uiPriority w:val="99"/>
    <w:rsid w:val="00B722BF"/>
    <w:rPr>
      <w:rFonts w:ascii="Times New Roman" w:eastAsia="Calibri" w:hAnsi="Times New Roman" w:cs="Times New Roman"/>
      <w:iCs/>
      <w:sz w:val="26"/>
      <w:szCs w:val="26"/>
    </w:rPr>
  </w:style>
  <w:style w:type="character" w:customStyle="1" w:styleId="MSGENFONTSTYLENAMETEMPLATEROLENUMBERMSGENFONTSTYLENAMEBYROLETEXT6Exact">
    <w:name w:val="MSG_EN_FONT_STYLE_NAME_TEMPLATE_ROLE_NUMBER MSG_EN_FONT_STYLE_NAME_BY_ROLE_TEXT 6 Exact"/>
    <w:link w:val="MSGENFONTSTYLENAMETEMPLATEROLENUMBERMSGENFONTSTYLENAMEBYROLETEXT6"/>
    <w:rsid w:val="00B722BF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MSGENFONTSTYLENAMETEMPLATEROLELEVELMSGENFONTSTYLENAMEBYROLEHEADING1Exact">
    <w:name w:val="MSG_EN_FONT_STYLE_NAME_TEMPLATE_ROLE_LEVEL MSG_EN_FONT_STYLE_NAME_BY_ROLE_HEADING 1 Exact"/>
    <w:link w:val="MSGENFONTSTYLENAMETEMPLATEROLELEVELMSGENFONTSTYLENAMEBYROLEHEADING1"/>
    <w:rsid w:val="00B722BF"/>
    <w:rPr>
      <w:rFonts w:ascii="Arial" w:eastAsia="Arial" w:hAnsi="Arial" w:cs="Arial"/>
      <w:b/>
      <w:bCs/>
      <w:sz w:val="48"/>
      <w:szCs w:val="48"/>
      <w:shd w:val="clear" w:color="auto" w:fill="FFFFFF"/>
    </w:rPr>
  </w:style>
  <w:style w:type="paragraph" w:customStyle="1" w:styleId="MSGENFONTSTYLENAMETEMPLATEROLENUMBERMSGENFONTSTYLENAMEBYROLETEXT6">
    <w:name w:val="MSG_EN_FONT_STYLE_NAME_TEMPLATE_ROLE_NUMBER MSG_EN_FONT_STYLE_NAME_BY_ROLE_TEXT 6"/>
    <w:basedOn w:val="a"/>
    <w:link w:val="MSGENFONTSTYLENAMETEMPLATEROLENUMBERMSGENFONTSTYLENAMEBYROLETEXT6Exact"/>
    <w:rsid w:val="00B722BF"/>
    <w:pPr>
      <w:widowControl w:val="0"/>
      <w:shd w:val="clear" w:color="auto" w:fill="FFFFFF"/>
      <w:spacing w:after="0" w:line="234" w:lineRule="exact"/>
      <w:jc w:val="right"/>
    </w:pPr>
    <w:rPr>
      <w:rFonts w:ascii="Arial" w:eastAsia="Arial" w:hAnsi="Arial" w:cs="Arial"/>
      <w:b/>
      <w:bCs/>
      <w:sz w:val="21"/>
      <w:szCs w:val="21"/>
    </w:rPr>
  </w:style>
  <w:style w:type="paragraph" w:customStyle="1" w:styleId="MSGENFONTSTYLENAMETEMPLATEROLELEVELMSGENFONTSTYLENAMEBYROLEHEADING1">
    <w:name w:val="MSG_EN_FONT_STYLE_NAME_TEMPLATE_ROLE_LEVEL MSG_EN_FONT_STYLE_NAME_BY_ROLE_HEADING 1"/>
    <w:basedOn w:val="a"/>
    <w:link w:val="MSGENFONTSTYLENAMETEMPLATEROLELEVELMSGENFONTSTYLENAMEBYROLEHEADING1Exact"/>
    <w:rsid w:val="00B722BF"/>
    <w:pPr>
      <w:widowControl w:val="0"/>
      <w:shd w:val="clear" w:color="auto" w:fill="FFFFFF"/>
      <w:spacing w:before="320" w:after="0" w:line="536" w:lineRule="exact"/>
      <w:outlineLvl w:val="0"/>
    </w:pPr>
    <w:rPr>
      <w:rFonts w:ascii="Arial" w:eastAsia="Arial" w:hAnsi="Arial" w:cs="Arial"/>
      <w:b/>
      <w:bCs/>
      <w:sz w:val="48"/>
      <w:szCs w:val="48"/>
    </w:rPr>
  </w:style>
  <w:style w:type="character" w:customStyle="1" w:styleId="afffff3">
    <w:name w:val="Основной текст_"/>
    <w:link w:val="63"/>
    <w:locked/>
    <w:rsid w:val="00B722BF"/>
    <w:rPr>
      <w:sz w:val="26"/>
      <w:szCs w:val="26"/>
      <w:shd w:val="clear" w:color="auto" w:fill="FFFFFF"/>
    </w:rPr>
  </w:style>
  <w:style w:type="paragraph" w:customStyle="1" w:styleId="63">
    <w:name w:val="Основной текст6"/>
    <w:basedOn w:val="a"/>
    <w:link w:val="afffff3"/>
    <w:rsid w:val="00B722BF"/>
    <w:pPr>
      <w:widowControl w:val="0"/>
      <w:shd w:val="clear" w:color="auto" w:fill="FFFFFF"/>
      <w:spacing w:before="480" w:after="480" w:line="240" w:lineRule="atLeast"/>
      <w:ind w:hanging="540"/>
    </w:pPr>
    <w:rPr>
      <w:sz w:val="26"/>
      <w:szCs w:val="26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0"/>
    <w:rsid w:val="00B722BF"/>
    <w:rPr>
      <w:sz w:val="26"/>
      <w:szCs w:val="26"/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a"/>
    <w:link w:val="MSGENFONTSTYLENAMETEMPLATEROLENUMBERMSGENFONTSTYLENAMEBYROLETEXT2"/>
    <w:rsid w:val="00B722BF"/>
    <w:pPr>
      <w:widowControl w:val="0"/>
      <w:shd w:val="clear" w:color="auto" w:fill="FFFFFF"/>
      <w:spacing w:after="0" w:line="442" w:lineRule="exact"/>
      <w:ind w:hanging="2020"/>
      <w:jc w:val="right"/>
    </w:pPr>
    <w:rPr>
      <w:sz w:val="26"/>
      <w:szCs w:val="26"/>
    </w:rPr>
  </w:style>
  <w:style w:type="character" w:customStyle="1" w:styleId="MSGENFONTSTYLENAMETEMPLATEROLENUMBERMSGENFONTSTYLENAMEBYROLETEXT37">
    <w:name w:val="MSG_EN_FONT_STYLE_NAME_TEMPLATE_ROLE_NUMBER MSG_EN_FONT_STYLE_NAME_BY_ROLE_TEXT 37_"/>
    <w:rsid w:val="00B722BF"/>
    <w:rPr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MSGENFONTSTYLENAMETEMPLATEROLENUMBERMSGENFONTSTYLENAMEBYROLETEXT370">
    <w:name w:val="MSG_EN_FONT_STYLE_NAME_TEMPLATE_ROLE_NUMBER MSG_EN_FONT_STYLE_NAME_BY_ROLE_TEXT 37"/>
    <w:basedOn w:val="MSGENFONTSTYLENAMETEMPLATEROLENUMBERMSGENFONTSTYLENAMEBYROLETEXT37"/>
    <w:rsid w:val="00B722BF"/>
  </w:style>
  <w:style w:type="character" w:customStyle="1" w:styleId="MSGENFONTSTYLENAMETEMPLATEROLENUMBERMSGENFONTSTYLENAMEBYROLETEXT63Exact">
    <w:name w:val="MSG_EN_FONT_STYLE_NAME_TEMPLATE_ROLE_NUMBER MSG_EN_FONT_STYLE_NAME_BY_ROLE_TEXT 63 Exact"/>
    <w:rsid w:val="00B722BF"/>
    <w:rPr>
      <w:color w:val="707070"/>
      <w:sz w:val="17"/>
      <w:szCs w:val="17"/>
      <w:shd w:val="clear" w:color="auto" w:fill="FFFFFF"/>
    </w:rPr>
  </w:style>
  <w:style w:type="character" w:customStyle="1" w:styleId="MSGENFONTSTYLENAMETEMPLATEROLENUMBERMSGENFONTSTYLENAMEBYROLETEXT63">
    <w:name w:val="MSG_EN_FONT_STYLE_NAME_TEMPLATE_ROLE_NUMBER MSG_EN_FONT_STYLE_NAME_BY_ROLE_TEXT 63_"/>
    <w:link w:val="MSGENFONTSTYLENAMETEMPLATEROLENUMBERMSGENFONTSTYLENAMEBYROLETEXT630"/>
    <w:rsid w:val="00B722BF"/>
    <w:rPr>
      <w:sz w:val="17"/>
      <w:szCs w:val="17"/>
      <w:shd w:val="clear" w:color="auto" w:fill="FFFFFF"/>
    </w:rPr>
  </w:style>
  <w:style w:type="paragraph" w:customStyle="1" w:styleId="MSGENFONTSTYLENAMETEMPLATEROLENUMBERMSGENFONTSTYLENAMEBYROLETEXT630">
    <w:name w:val="MSG_EN_FONT_STYLE_NAME_TEMPLATE_ROLE_NUMBER MSG_EN_FONT_STYLE_NAME_BY_ROLE_TEXT 63"/>
    <w:basedOn w:val="a"/>
    <w:link w:val="MSGENFONTSTYLENAMETEMPLATEROLENUMBERMSGENFONTSTYLENAMEBYROLETEXT63"/>
    <w:rsid w:val="00B722BF"/>
    <w:pPr>
      <w:widowControl w:val="0"/>
      <w:shd w:val="clear" w:color="auto" w:fill="FFFFFF"/>
      <w:spacing w:before="140" w:after="140" w:line="188" w:lineRule="exact"/>
    </w:pPr>
    <w:rPr>
      <w:sz w:val="17"/>
      <w:szCs w:val="17"/>
    </w:rPr>
  </w:style>
  <w:style w:type="table" w:customStyle="1" w:styleId="92">
    <w:name w:val="Сетка таблицы9"/>
    <w:basedOn w:val="a1"/>
    <w:next w:val="ad"/>
    <w:uiPriority w:val="59"/>
    <w:rsid w:val="00B722B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"/>
    <w:basedOn w:val="a1"/>
    <w:next w:val="ad"/>
    <w:uiPriority w:val="59"/>
    <w:rsid w:val="00B722B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b">
    <w:name w:val="Основной текст2"/>
    <w:uiPriority w:val="99"/>
    <w:rsid w:val="00B722BF"/>
    <w:rPr>
      <w:rFonts w:ascii="Times New Roman" w:hAnsi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numbering" w:customStyle="1" w:styleId="2c">
    <w:name w:val="Нет списка2"/>
    <w:next w:val="a2"/>
    <w:uiPriority w:val="99"/>
    <w:semiHidden/>
    <w:unhideWhenUsed/>
    <w:rsid w:val="00B722BF"/>
  </w:style>
  <w:style w:type="numbering" w:customStyle="1" w:styleId="110">
    <w:name w:val="Нет списка11"/>
    <w:next w:val="a2"/>
    <w:uiPriority w:val="99"/>
    <w:semiHidden/>
    <w:unhideWhenUsed/>
    <w:rsid w:val="00B722BF"/>
  </w:style>
  <w:style w:type="paragraph" w:customStyle="1" w:styleId="FR1">
    <w:name w:val="FR1"/>
    <w:rsid w:val="00B722BF"/>
    <w:pPr>
      <w:widowControl w:val="0"/>
      <w:spacing w:before="360" w:line="300" w:lineRule="auto"/>
      <w:ind w:left="2360" w:right="2200" w:firstLine="709"/>
      <w:jc w:val="center"/>
    </w:pPr>
    <w:rPr>
      <w:rFonts w:ascii="Arial" w:eastAsia="Times New Roman" w:hAnsi="Arial" w:cs="Times New Roman"/>
      <w:b/>
      <w:snapToGrid w:val="0"/>
      <w:sz w:val="32"/>
      <w:lang w:eastAsia="ru-RU"/>
    </w:rPr>
  </w:style>
  <w:style w:type="paragraph" w:customStyle="1" w:styleId="FR2">
    <w:name w:val="FR2"/>
    <w:rsid w:val="00B722BF"/>
    <w:pPr>
      <w:widowControl w:val="0"/>
      <w:ind w:firstLine="709"/>
      <w:jc w:val="both"/>
    </w:pPr>
    <w:rPr>
      <w:rFonts w:ascii="Arial" w:eastAsia="Times New Roman" w:hAnsi="Arial" w:cs="Times New Roman"/>
      <w:snapToGrid w:val="0"/>
      <w:lang w:eastAsia="ru-RU"/>
    </w:rPr>
  </w:style>
  <w:style w:type="paragraph" w:customStyle="1" w:styleId="ConsTitle">
    <w:name w:val="ConsTitle"/>
    <w:rsid w:val="00B722BF"/>
    <w:pPr>
      <w:widowControl w:val="0"/>
      <w:autoSpaceDE w:val="0"/>
      <w:autoSpaceDN w:val="0"/>
      <w:adjustRightInd w:val="0"/>
      <w:ind w:right="19772" w:firstLine="709"/>
      <w:jc w:val="both"/>
    </w:pPr>
    <w:rPr>
      <w:rFonts w:ascii="Arial" w:eastAsia="Times New Roman" w:hAnsi="Arial" w:cs="Arial"/>
      <w:b/>
      <w:bCs/>
      <w:lang w:eastAsia="ru-RU"/>
    </w:rPr>
  </w:style>
  <w:style w:type="paragraph" w:customStyle="1" w:styleId="ConsPlusDocList">
    <w:name w:val="ConsPlusDocList"/>
    <w:rsid w:val="00B722BF"/>
    <w:pPr>
      <w:widowControl w:val="0"/>
      <w:autoSpaceDE w:val="0"/>
      <w:autoSpaceDN w:val="0"/>
      <w:adjustRightInd w:val="0"/>
      <w:ind w:firstLine="709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rticle">
    <w:name w:val="article"/>
    <w:basedOn w:val="a"/>
    <w:rsid w:val="00B722BF"/>
    <w:pPr>
      <w:spacing w:before="100" w:beforeAutospacing="1" w:after="100" w:afterAutospacing="1" w:line="240" w:lineRule="auto"/>
      <w:ind w:firstLine="709"/>
      <w:jc w:val="both"/>
    </w:pPr>
    <w:rPr>
      <w:rFonts w:ascii="Verdana" w:eastAsia="Times New Roman" w:hAnsi="Verdana" w:cs="Tahoma"/>
      <w:color w:val="003366"/>
      <w:sz w:val="16"/>
      <w:szCs w:val="16"/>
      <w:lang w:val="en-US" w:bidi="en-US"/>
    </w:rPr>
  </w:style>
  <w:style w:type="paragraph" w:styleId="39">
    <w:name w:val="Body Text 3"/>
    <w:basedOn w:val="a"/>
    <w:link w:val="38"/>
    <w:rsid w:val="00B722BF"/>
    <w:pPr>
      <w:spacing w:after="120" w:line="240" w:lineRule="auto"/>
      <w:ind w:firstLine="709"/>
      <w:jc w:val="both"/>
    </w:pPr>
    <w:rPr>
      <w:rFonts w:ascii="Arial" w:hAnsi="Arial" w:cs="Arial"/>
      <w:sz w:val="16"/>
      <w:szCs w:val="24"/>
    </w:rPr>
  </w:style>
  <w:style w:type="character" w:customStyle="1" w:styleId="313">
    <w:name w:val="Основной текст 3 Знак1"/>
    <w:basedOn w:val="a0"/>
    <w:link w:val="39"/>
    <w:uiPriority w:val="99"/>
    <w:semiHidden/>
    <w:rsid w:val="00B722BF"/>
    <w:rPr>
      <w:sz w:val="16"/>
      <w:szCs w:val="16"/>
    </w:rPr>
  </w:style>
  <w:style w:type="table" w:customStyle="1" w:styleId="111">
    <w:name w:val="Сетка таблицы11"/>
    <w:basedOn w:val="a1"/>
    <w:next w:val="ad"/>
    <w:uiPriority w:val="59"/>
    <w:rsid w:val="00B722BF"/>
    <w:pPr>
      <w:spacing w:after="0" w:line="240" w:lineRule="auto"/>
      <w:ind w:firstLine="709"/>
      <w:jc w:val="both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4">
    <w:name w:val="Intense Emphasis"/>
    <w:uiPriority w:val="21"/>
    <w:qFormat/>
    <w:rsid w:val="00B722BF"/>
    <w:rPr>
      <w:b/>
      <w:i/>
      <w:sz w:val="24"/>
      <w:szCs w:val="24"/>
      <w:u w:val="single"/>
    </w:rPr>
  </w:style>
  <w:style w:type="character" w:styleId="afffff5">
    <w:name w:val="Subtle Reference"/>
    <w:uiPriority w:val="31"/>
    <w:qFormat/>
    <w:rsid w:val="00B722BF"/>
    <w:rPr>
      <w:sz w:val="24"/>
      <w:szCs w:val="24"/>
      <w:u w:val="single"/>
    </w:rPr>
  </w:style>
  <w:style w:type="character" w:styleId="afffff6">
    <w:name w:val="Intense Reference"/>
    <w:uiPriority w:val="32"/>
    <w:qFormat/>
    <w:rsid w:val="00B722BF"/>
    <w:rPr>
      <w:b/>
      <w:sz w:val="24"/>
      <w:u w:val="single"/>
    </w:rPr>
  </w:style>
  <w:style w:type="paragraph" w:customStyle="1" w:styleId="afffff7">
    <w:name w:val="Таблица_Лев"/>
    <w:basedOn w:val="a"/>
    <w:rsid w:val="00B722BF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8">
    <w:name w:val="Текст_Обычный"/>
    <w:uiPriority w:val="1"/>
    <w:qFormat/>
    <w:rsid w:val="00B722BF"/>
    <w:rPr>
      <w:b w:val="0"/>
      <w:bCs w:val="0"/>
    </w:rPr>
  </w:style>
  <w:style w:type="paragraph" w:styleId="2d">
    <w:name w:val="List 2"/>
    <w:basedOn w:val="a"/>
    <w:rsid w:val="00B722BF"/>
    <w:pPr>
      <w:spacing w:after="0" w:line="240" w:lineRule="auto"/>
      <w:ind w:left="566" w:hanging="283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f9">
    <w:name w:val="Текст примечания Знак1"/>
    <w:uiPriority w:val="99"/>
    <w:semiHidden/>
    <w:rsid w:val="00B722BF"/>
    <w:rPr>
      <w:color w:val="000000"/>
      <w:sz w:val="20"/>
      <w:szCs w:val="20"/>
    </w:rPr>
  </w:style>
  <w:style w:type="character" w:customStyle="1" w:styleId="1fa">
    <w:name w:val="Схема документа Знак1"/>
    <w:uiPriority w:val="99"/>
    <w:semiHidden/>
    <w:rsid w:val="00B722BF"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7"/>
    <w:semiHidden/>
    <w:unhideWhenUsed/>
    <w:rsid w:val="00B722BF"/>
    <w:pPr>
      <w:spacing w:after="0" w:line="240" w:lineRule="auto"/>
      <w:ind w:firstLine="709"/>
      <w:jc w:val="center"/>
    </w:pPr>
    <w:rPr>
      <w:rFonts w:ascii="Courier New" w:hAnsi="Courier New" w:cs="Courier New"/>
    </w:rPr>
  </w:style>
  <w:style w:type="character" w:customStyle="1" w:styleId="1fb">
    <w:name w:val="Текст Знак1"/>
    <w:basedOn w:val="a0"/>
    <w:link w:val="affff8"/>
    <w:uiPriority w:val="99"/>
    <w:semiHidden/>
    <w:rsid w:val="00B722BF"/>
    <w:rPr>
      <w:rFonts w:ascii="Consolas" w:hAnsi="Consolas" w:cs="Consolas"/>
      <w:sz w:val="21"/>
      <w:szCs w:val="21"/>
    </w:rPr>
  </w:style>
  <w:style w:type="paragraph" w:customStyle="1" w:styleId="xl73">
    <w:name w:val="xl73"/>
    <w:basedOn w:val="a"/>
    <w:rsid w:val="00B722BF"/>
    <w:pP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B722BF"/>
    <w:pPr>
      <w:spacing w:before="100" w:beforeAutospacing="1" w:after="100" w:afterAutospacing="1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B722BF"/>
    <w:pPr>
      <w:spacing w:before="100" w:beforeAutospacing="1" w:after="100" w:afterAutospacing="1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Times New Roman" w:eastAsia="Times New Roman" w:hAnsi="Times New Roman" w:cs="Times New Roman"/>
      <w:sz w:val="15"/>
      <w:szCs w:val="15"/>
      <w:lang w:eastAsia="ru-RU"/>
    </w:rPr>
  </w:style>
  <w:style w:type="paragraph" w:customStyle="1" w:styleId="xl79">
    <w:name w:val="xl79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B722BF"/>
    <w:pPr>
      <w:spacing w:before="100" w:beforeAutospacing="1" w:after="100" w:afterAutospacing="1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ind w:firstLine="709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ind w:firstLine="709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ind w:firstLine="709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ind w:firstLine="709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ind w:firstLine="709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B722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B722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B722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722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722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722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722BF"/>
    <w:pP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0">
    <w:name w:val="Сетка таблицы12"/>
    <w:basedOn w:val="a1"/>
    <w:next w:val="ad"/>
    <w:uiPriority w:val="59"/>
    <w:rsid w:val="00B722BF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d"/>
    <w:uiPriority w:val="59"/>
    <w:rsid w:val="00B722BF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"/>
    <w:next w:val="a2"/>
    <w:uiPriority w:val="99"/>
    <w:semiHidden/>
    <w:unhideWhenUsed/>
    <w:rsid w:val="00B722BF"/>
  </w:style>
  <w:style w:type="table" w:customStyle="1" w:styleId="314">
    <w:name w:val="Сетка таблицы31"/>
    <w:basedOn w:val="a1"/>
    <w:next w:val="ad"/>
    <w:uiPriority w:val="59"/>
    <w:rsid w:val="00B722BF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9">
    <w:name w:val="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rsid w:val="00B722BF"/>
    <w:pPr>
      <w:spacing w:after="160" w:line="240" w:lineRule="exact"/>
      <w:ind w:firstLine="709"/>
      <w:jc w:val="both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mw-headline">
    <w:name w:val="mw-headline"/>
    <w:uiPriority w:val="99"/>
    <w:rsid w:val="00B722BF"/>
    <w:rPr>
      <w:rFonts w:cs="Times New Roman"/>
    </w:rPr>
  </w:style>
  <w:style w:type="paragraph" w:customStyle="1" w:styleId="43">
    <w:name w:val="Знак Знак Знак Знак Знак Знак Знак Знак Знак Знак Знак Знак Знак Знак Знак Знак Знак Знак Знак Знак Знак Знак Знак Знак Знак Знак Знак Знак4"/>
    <w:basedOn w:val="a"/>
    <w:uiPriority w:val="99"/>
    <w:rsid w:val="00B722BF"/>
    <w:pPr>
      <w:spacing w:after="160" w:line="240" w:lineRule="exact"/>
      <w:ind w:firstLine="709"/>
      <w:jc w:val="both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3a">
    <w:name w:val="Знак Знак Знак Знак Знак Знак Знак Знак Знак Знак Знак Знак Знак Знак Знак Знак Знак Знак Знак Знак Знак Знак Знак Знак Знак Знак Знак Знак3"/>
    <w:basedOn w:val="a"/>
    <w:uiPriority w:val="99"/>
    <w:rsid w:val="00B722BF"/>
    <w:pPr>
      <w:spacing w:after="160" w:line="240" w:lineRule="exact"/>
      <w:ind w:firstLine="709"/>
      <w:jc w:val="both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afffffa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rsid w:val="00B722BF"/>
    <w:pPr>
      <w:spacing w:after="160" w:line="240" w:lineRule="exact"/>
      <w:ind w:firstLine="709"/>
      <w:jc w:val="both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2e">
    <w:name w:val="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uiPriority w:val="99"/>
    <w:rsid w:val="00B722BF"/>
    <w:pPr>
      <w:spacing w:after="160" w:line="240" w:lineRule="exact"/>
      <w:ind w:firstLine="709"/>
      <w:jc w:val="both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231">
    <w:name w:val="Основной текст с отступом 23"/>
    <w:basedOn w:val="a"/>
    <w:uiPriority w:val="99"/>
    <w:rsid w:val="00B722BF"/>
    <w:pPr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fc">
    <w:name w:val="Знак Знак Знак Знак Знак Знак Знак Знак Знак Знак Знак Знак Знак Знак Знак Знак Знак Знак Знак Знак Знак Знак Знак Знак Знак1"/>
    <w:basedOn w:val="a"/>
    <w:uiPriority w:val="99"/>
    <w:rsid w:val="00B722BF"/>
    <w:pPr>
      <w:spacing w:after="160" w:line="240" w:lineRule="exact"/>
      <w:ind w:firstLine="709"/>
      <w:jc w:val="both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HTML2">
    <w:name w:val="HTML Cite"/>
    <w:uiPriority w:val="99"/>
    <w:semiHidden/>
    <w:rsid w:val="00B722BF"/>
    <w:rPr>
      <w:rFonts w:cs="Times New Roman"/>
      <w:i/>
      <w:iCs/>
    </w:rPr>
  </w:style>
  <w:style w:type="character" w:customStyle="1" w:styleId="sourhr">
    <w:name w:val="sourhr"/>
    <w:uiPriority w:val="99"/>
    <w:rsid w:val="00B722BF"/>
    <w:rPr>
      <w:rFonts w:cs="Times New Roman"/>
    </w:rPr>
  </w:style>
  <w:style w:type="paragraph" w:customStyle="1" w:styleId="1fd">
    <w:name w:val="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uiPriority w:val="99"/>
    <w:rsid w:val="00B722BF"/>
    <w:pPr>
      <w:spacing w:after="160" w:line="240" w:lineRule="exact"/>
      <w:ind w:firstLine="709"/>
      <w:jc w:val="both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spelle">
    <w:name w:val="spelle"/>
    <w:uiPriority w:val="99"/>
    <w:rsid w:val="00B722BF"/>
    <w:rPr>
      <w:rFonts w:cs="Times New Roman"/>
    </w:rPr>
  </w:style>
  <w:style w:type="character" w:customStyle="1" w:styleId="grame">
    <w:name w:val="grame"/>
    <w:uiPriority w:val="99"/>
    <w:rsid w:val="00B722BF"/>
    <w:rPr>
      <w:rFonts w:cs="Times New Roman"/>
    </w:rPr>
  </w:style>
  <w:style w:type="paragraph" w:customStyle="1" w:styleId="Preformat">
    <w:name w:val="Preformat"/>
    <w:rsid w:val="00B722B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fffb">
    <w:name w:val="Абзац Знак"/>
    <w:link w:val="afffffc"/>
    <w:locked/>
    <w:rsid w:val="00B722BF"/>
    <w:rPr>
      <w:rFonts w:eastAsia="Times New Roman"/>
      <w:lang w:eastAsia="ru-RU"/>
    </w:rPr>
  </w:style>
  <w:style w:type="paragraph" w:customStyle="1" w:styleId="afffffc">
    <w:name w:val="Абзац"/>
    <w:link w:val="afffffb"/>
    <w:rsid w:val="00B722BF"/>
    <w:pPr>
      <w:spacing w:before="120" w:after="60" w:line="240" w:lineRule="auto"/>
      <w:ind w:firstLine="567"/>
      <w:jc w:val="both"/>
    </w:pPr>
    <w:rPr>
      <w:rFonts w:eastAsia="Times New Roman"/>
      <w:lang w:eastAsia="ru-RU"/>
    </w:rPr>
  </w:style>
  <w:style w:type="character" w:customStyle="1" w:styleId="afffffd">
    <w:name w:val="Таблица_номер_таблицы Знак"/>
    <w:link w:val="afffffe"/>
    <w:locked/>
    <w:rsid w:val="00B722BF"/>
    <w:rPr>
      <w:rFonts w:eastAsia="Times New Roman"/>
      <w:bCs/>
      <w:lang w:eastAsia="ru-RU"/>
    </w:rPr>
  </w:style>
  <w:style w:type="paragraph" w:customStyle="1" w:styleId="afffffe">
    <w:name w:val="Таблица_номер_таблицы"/>
    <w:link w:val="afffffd"/>
    <w:rsid w:val="00B722BF"/>
    <w:pPr>
      <w:keepNext/>
      <w:spacing w:after="0" w:line="240" w:lineRule="auto"/>
      <w:ind w:firstLine="709"/>
      <w:jc w:val="right"/>
    </w:pPr>
    <w:rPr>
      <w:rFonts w:eastAsia="Times New Roman"/>
      <w:bCs/>
      <w:lang w:eastAsia="ru-RU"/>
    </w:rPr>
  </w:style>
  <w:style w:type="character" w:customStyle="1" w:styleId="affffff">
    <w:name w:val="Таблица_название_таблицы Знак"/>
    <w:link w:val="affffff0"/>
    <w:locked/>
    <w:rsid w:val="00B722BF"/>
    <w:rPr>
      <w:rFonts w:eastAsia="Times New Roman"/>
      <w:bCs/>
      <w:lang w:eastAsia="ru-RU"/>
    </w:rPr>
  </w:style>
  <w:style w:type="paragraph" w:customStyle="1" w:styleId="affffff0">
    <w:name w:val="Таблица_название_таблицы"/>
    <w:next w:val="afffffc"/>
    <w:link w:val="affffff"/>
    <w:rsid w:val="00B722BF"/>
    <w:pPr>
      <w:keepNext/>
      <w:spacing w:after="120" w:line="240" w:lineRule="auto"/>
      <w:ind w:firstLine="709"/>
      <w:jc w:val="center"/>
    </w:pPr>
    <w:rPr>
      <w:rFonts w:eastAsia="Times New Roman"/>
      <w:bCs/>
      <w:lang w:eastAsia="ru-RU"/>
    </w:rPr>
  </w:style>
  <w:style w:type="character" w:customStyle="1" w:styleId="112">
    <w:name w:val="Табличный_таблица_11 Знак"/>
    <w:link w:val="113"/>
    <w:locked/>
    <w:rsid w:val="00B722BF"/>
    <w:rPr>
      <w:rFonts w:eastAsia="Times New Roman"/>
      <w:lang w:eastAsia="ru-RU"/>
    </w:rPr>
  </w:style>
  <w:style w:type="paragraph" w:customStyle="1" w:styleId="113">
    <w:name w:val="Табличный_таблица_11"/>
    <w:link w:val="112"/>
    <w:rsid w:val="00B722BF"/>
    <w:pPr>
      <w:spacing w:after="0" w:line="240" w:lineRule="auto"/>
      <w:ind w:firstLine="709"/>
      <w:jc w:val="center"/>
    </w:pPr>
    <w:rPr>
      <w:rFonts w:eastAsia="Times New Roman"/>
      <w:lang w:eastAsia="ru-RU"/>
    </w:rPr>
  </w:style>
  <w:style w:type="character" w:customStyle="1" w:styleId="affffff1">
    <w:name w:val="Текст_Жирный"/>
    <w:rsid w:val="00B722BF"/>
    <w:rPr>
      <w:rFonts w:ascii="Times New Roman" w:hAnsi="Times New Roman" w:cs="Times New Roman" w:hint="default"/>
      <w:b/>
      <w:bCs w:val="0"/>
    </w:rPr>
  </w:style>
  <w:style w:type="table" w:customStyle="1" w:styleId="1110">
    <w:name w:val="Сетка таблицы111"/>
    <w:basedOn w:val="a1"/>
    <w:next w:val="ad"/>
    <w:uiPriority w:val="59"/>
    <w:rsid w:val="00B722BF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next w:val="ad"/>
    <w:uiPriority w:val="59"/>
    <w:rsid w:val="00B722BF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next w:val="ad"/>
    <w:uiPriority w:val="59"/>
    <w:rsid w:val="00B722BF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1"/>
    <w:next w:val="ad"/>
    <w:uiPriority w:val="59"/>
    <w:rsid w:val="00B722BF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1"/>
    <w:next w:val="ad"/>
    <w:uiPriority w:val="59"/>
    <w:rsid w:val="00B722BF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B722BF"/>
    <w:pPr>
      <w:widowControl w:val="0"/>
      <w:suppressLineNumbers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B722BF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zh-CN" w:bidi="hi-IN"/>
    </w:rPr>
  </w:style>
  <w:style w:type="paragraph" w:customStyle="1" w:styleId="xl71">
    <w:name w:val="xl71"/>
    <w:basedOn w:val="a"/>
    <w:rsid w:val="00B722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B722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B722BF"/>
    <w:pPr>
      <w:spacing w:before="100" w:beforeAutospacing="1" w:after="100" w:afterAutospacing="1" w:line="240" w:lineRule="auto"/>
      <w:ind w:firstLine="709"/>
      <w:jc w:val="both"/>
    </w:pPr>
    <w:rPr>
      <w:rFonts w:ascii="Arial CYR" w:eastAsia="Times New Roman" w:hAnsi="Arial CYR" w:cs="Times New Roman"/>
      <w:sz w:val="20"/>
      <w:szCs w:val="20"/>
      <w:lang w:eastAsia="ru-RU"/>
    </w:rPr>
  </w:style>
  <w:style w:type="paragraph" w:customStyle="1" w:styleId="font6">
    <w:name w:val="font6"/>
    <w:basedOn w:val="a"/>
    <w:rsid w:val="00B722BF"/>
    <w:pPr>
      <w:spacing w:before="100" w:beforeAutospacing="1" w:after="100" w:afterAutospacing="1" w:line="240" w:lineRule="auto"/>
      <w:ind w:firstLine="709"/>
      <w:jc w:val="both"/>
    </w:pPr>
    <w:rPr>
      <w:rFonts w:ascii="Arial CYR" w:eastAsia="Times New Roman" w:hAnsi="Arial CYR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B722BF"/>
    <w:pPr>
      <w:pBdr>
        <w:bottom w:val="single" w:sz="4" w:space="0" w:color="auto"/>
      </w:pBd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B722BF"/>
    <w:pPr>
      <w:spacing w:before="100" w:beforeAutospacing="1" w:after="100" w:afterAutospacing="1" w:line="240" w:lineRule="auto"/>
      <w:ind w:firstLine="709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B722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rsid w:val="00B722BF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1pt0">
    <w:name w:val="Основной текст + 11 pt;Полужирный"/>
    <w:rsid w:val="00B722BF"/>
    <w:rPr>
      <w:rFonts w:ascii="Times New Roman" w:eastAsia="Times New Roman" w:hAnsi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rial65pt-1pt150">
    <w:name w:val="Основной текст + Arial;6;5 pt;Интервал -1 pt;Масштаб 150%"/>
    <w:rsid w:val="00B722BF"/>
    <w:rPr>
      <w:rFonts w:ascii="Arial" w:eastAsia="Arial" w:hAnsi="Arial" w:cs="Arial"/>
      <w:color w:val="000000"/>
      <w:spacing w:val="-20"/>
      <w:w w:val="15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73">
    <w:name w:val="Основной текст7"/>
    <w:basedOn w:val="a"/>
    <w:rsid w:val="00B722BF"/>
    <w:pPr>
      <w:widowControl w:val="0"/>
      <w:shd w:val="clear" w:color="auto" w:fill="FFFFFF"/>
      <w:spacing w:before="540" w:after="360" w:line="0" w:lineRule="atLeast"/>
      <w:ind w:hanging="36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rial65pt150">
    <w:name w:val="Основной текст + Arial;6;5 pt;Масштаб 150%"/>
    <w:rsid w:val="00B722B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5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Arial115pt">
    <w:name w:val="Основной текст + Arial;11;5 pt;Полужирный;Курсив"/>
    <w:rsid w:val="00B722BF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Garamond65pt">
    <w:name w:val="Основной текст + Garamond;6;5 pt;Полужирный"/>
    <w:rsid w:val="00B722BF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numbering" w:customStyle="1" w:styleId="1111">
    <w:name w:val="Нет списка111"/>
    <w:next w:val="a2"/>
    <w:uiPriority w:val="99"/>
    <w:semiHidden/>
    <w:unhideWhenUsed/>
    <w:rsid w:val="00B722BF"/>
  </w:style>
  <w:style w:type="numbering" w:customStyle="1" w:styleId="2111">
    <w:name w:val="Нет списка211"/>
    <w:next w:val="a2"/>
    <w:uiPriority w:val="99"/>
    <w:semiHidden/>
    <w:unhideWhenUsed/>
    <w:rsid w:val="00B722BF"/>
  </w:style>
  <w:style w:type="paragraph" w:customStyle="1" w:styleId="xl103">
    <w:name w:val="xl103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B722B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B722B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B722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1">
    <w:name w:val="xl111"/>
    <w:basedOn w:val="a"/>
    <w:rsid w:val="00B722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12">
    <w:name w:val="xl112"/>
    <w:basedOn w:val="a"/>
    <w:rsid w:val="00B722BF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709"/>
      <w:jc w:val="both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13">
    <w:name w:val="xl113"/>
    <w:basedOn w:val="a"/>
    <w:rsid w:val="00B722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14">
    <w:name w:val="xl114"/>
    <w:basedOn w:val="a"/>
    <w:rsid w:val="00B722B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15">
    <w:name w:val="xl115"/>
    <w:basedOn w:val="a"/>
    <w:rsid w:val="00B722BF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722B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722B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709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722B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B722B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0">
    <w:name w:val="xl120"/>
    <w:basedOn w:val="a"/>
    <w:rsid w:val="00B722B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1">
    <w:name w:val="xl121"/>
    <w:basedOn w:val="a"/>
    <w:rsid w:val="00B722B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2">
    <w:name w:val="xl122"/>
    <w:basedOn w:val="a"/>
    <w:rsid w:val="00B722B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B722B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B722B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5">
    <w:name w:val="xl125"/>
    <w:basedOn w:val="a"/>
    <w:rsid w:val="00B722B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6">
    <w:name w:val="xl126"/>
    <w:basedOn w:val="a"/>
    <w:rsid w:val="00B722B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2f">
    <w:name w:val="Текст отчета 2"/>
    <w:basedOn w:val="a"/>
    <w:link w:val="2f0"/>
    <w:uiPriority w:val="99"/>
    <w:rsid w:val="00B722BF"/>
    <w:pPr>
      <w:spacing w:after="0"/>
      <w:ind w:firstLine="709"/>
      <w:jc w:val="both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2f0">
    <w:name w:val="Текст отчета 2 Знак"/>
    <w:link w:val="2f"/>
    <w:uiPriority w:val="99"/>
    <w:locked/>
    <w:rsid w:val="00B722BF"/>
    <w:rPr>
      <w:rFonts w:ascii="Times New Roman" w:eastAsia="Times New Roman" w:hAnsi="Times New Roman" w:cs="Times New Roman"/>
      <w:sz w:val="24"/>
      <w:szCs w:val="28"/>
    </w:rPr>
  </w:style>
  <w:style w:type="character" w:customStyle="1" w:styleId="affffff2">
    <w:name w:val="Гипертекстовая ссылка"/>
    <w:uiPriority w:val="99"/>
    <w:rsid w:val="00B722BF"/>
    <w:rPr>
      <w:color w:val="106BBE"/>
    </w:rPr>
  </w:style>
  <w:style w:type="paragraph" w:customStyle="1" w:styleId="new">
    <w:name w:val="Список new"/>
    <w:basedOn w:val="af6"/>
    <w:link w:val="new0"/>
    <w:uiPriority w:val="99"/>
    <w:rsid w:val="00B722BF"/>
    <w:pPr>
      <w:numPr>
        <w:numId w:val="5"/>
      </w:numPr>
      <w:spacing w:after="0" w:line="276" w:lineRule="auto"/>
      <w:jc w:val="both"/>
    </w:pPr>
    <w:rPr>
      <w:rFonts w:eastAsia="Times New Roman"/>
      <w:color w:val="000000"/>
      <w:szCs w:val="28"/>
    </w:rPr>
  </w:style>
  <w:style w:type="character" w:customStyle="1" w:styleId="new0">
    <w:name w:val="Список new Знак"/>
    <w:link w:val="new"/>
    <w:uiPriority w:val="99"/>
    <w:locked/>
    <w:rsid w:val="00B722BF"/>
    <w:rPr>
      <w:rFonts w:ascii="Times New Roman" w:eastAsia="Times New Roman" w:hAnsi="Times New Roman" w:cs="Times New Roman"/>
      <w:color w:val="000000"/>
      <w:sz w:val="24"/>
      <w:szCs w:val="28"/>
    </w:rPr>
  </w:style>
  <w:style w:type="paragraph" w:customStyle="1" w:styleId="new1">
    <w:name w:val="Рисунок new"/>
    <w:basedOn w:val="2f"/>
    <w:next w:val="2f"/>
    <w:uiPriority w:val="99"/>
    <w:rsid w:val="00B722BF"/>
    <w:pPr>
      <w:tabs>
        <w:tab w:val="num" w:pos="360"/>
      </w:tabs>
      <w:spacing w:before="120" w:after="240" w:line="240" w:lineRule="auto"/>
      <w:ind w:firstLine="0"/>
      <w:jc w:val="center"/>
    </w:pPr>
    <w:rPr>
      <w:noProof/>
    </w:rPr>
  </w:style>
  <w:style w:type="paragraph" w:customStyle="1" w:styleId="3b">
    <w:name w:val="3 ур. Заголовок"/>
    <w:basedOn w:val="3"/>
    <w:next w:val="2f"/>
    <w:uiPriority w:val="99"/>
    <w:rsid w:val="00B722BF"/>
    <w:pPr>
      <w:spacing w:before="120" w:after="120" w:line="240" w:lineRule="auto"/>
      <w:ind w:firstLine="709"/>
      <w:jc w:val="both"/>
    </w:pPr>
    <w:rPr>
      <w:rFonts w:ascii="Times New Roman" w:hAnsi="Times New Roman"/>
      <w:spacing w:val="5"/>
      <w:sz w:val="24"/>
      <w:szCs w:val="26"/>
      <w:lang w:eastAsia="ru-RU"/>
    </w:rPr>
  </w:style>
  <w:style w:type="paragraph" w:customStyle="1" w:styleId="2f1">
    <w:name w:val="2 ур. Заголовок"/>
    <w:basedOn w:val="1"/>
    <w:next w:val="2f"/>
    <w:link w:val="2f2"/>
    <w:uiPriority w:val="99"/>
    <w:rsid w:val="00B722BF"/>
    <w:pPr>
      <w:tabs>
        <w:tab w:val="left" w:pos="709"/>
      </w:tabs>
      <w:autoSpaceDE/>
      <w:autoSpaceDN/>
      <w:adjustRightInd/>
      <w:spacing w:before="0" w:after="240"/>
      <w:ind w:left="1" w:firstLine="709"/>
      <w:jc w:val="both"/>
      <w:outlineLvl w:val="1"/>
    </w:pPr>
    <w:rPr>
      <w:rFonts w:ascii="Times New Roman" w:hAnsi="Times New Roman"/>
      <w:color w:val="auto"/>
      <w:sz w:val="24"/>
      <w:szCs w:val="32"/>
    </w:rPr>
  </w:style>
  <w:style w:type="character" w:customStyle="1" w:styleId="2f2">
    <w:name w:val="2 ур. Заголовок Знак"/>
    <w:link w:val="2f1"/>
    <w:uiPriority w:val="99"/>
    <w:locked/>
    <w:rsid w:val="00B722BF"/>
    <w:rPr>
      <w:rFonts w:ascii="Times New Roman" w:eastAsia="Times New Roman" w:hAnsi="Times New Roman" w:cs="Times New Roman"/>
      <w:b/>
      <w:bCs/>
      <w:sz w:val="24"/>
      <w:szCs w:val="32"/>
    </w:rPr>
  </w:style>
  <w:style w:type="paragraph" w:customStyle="1" w:styleId="affffff3">
    <w:name w:val="сам рисунок"/>
    <w:basedOn w:val="2f"/>
    <w:link w:val="affffff4"/>
    <w:uiPriority w:val="99"/>
    <w:rsid w:val="00B722BF"/>
    <w:pPr>
      <w:keepNext/>
      <w:keepLines/>
      <w:spacing w:line="360" w:lineRule="auto"/>
      <w:ind w:firstLine="0"/>
      <w:jc w:val="center"/>
    </w:pPr>
    <w:rPr>
      <w:noProof/>
    </w:rPr>
  </w:style>
  <w:style w:type="character" w:customStyle="1" w:styleId="affffff4">
    <w:name w:val="сам рисунок Знак"/>
    <w:link w:val="affffff3"/>
    <w:uiPriority w:val="99"/>
    <w:locked/>
    <w:rsid w:val="00B722BF"/>
    <w:rPr>
      <w:rFonts w:ascii="Times New Roman" w:eastAsia="Times New Roman" w:hAnsi="Times New Roman" w:cs="Times New Roman"/>
      <w:noProof/>
      <w:sz w:val="24"/>
      <w:szCs w:val="28"/>
    </w:rPr>
  </w:style>
  <w:style w:type="paragraph" w:customStyle="1" w:styleId="1fe">
    <w:name w:val="Абзац списка1"/>
    <w:basedOn w:val="a"/>
    <w:uiPriority w:val="99"/>
    <w:rsid w:val="00B722BF"/>
    <w:pPr>
      <w:spacing w:after="0" w:line="24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B722BF"/>
    <w:pP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B722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ind w:firstLine="709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1ff">
    <w:name w:val="Текст концевой сноски1"/>
    <w:basedOn w:val="a"/>
    <w:next w:val="affffff5"/>
    <w:link w:val="affffff6"/>
    <w:uiPriority w:val="99"/>
    <w:semiHidden/>
    <w:unhideWhenUsed/>
    <w:rsid w:val="00B722BF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ffffff6">
    <w:name w:val="Текст концевой сноски Знак"/>
    <w:link w:val="1ff"/>
    <w:uiPriority w:val="99"/>
    <w:semiHidden/>
    <w:rsid w:val="00B722BF"/>
    <w:rPr>
      <w:rFonts w:ascii="Calibri" w:eastAsia="Calibri" w:hAnsi="Calibri" w:cs="Times New Roman"/>
    </w:rPr>
  </w:style>
  <w:style w:type="character" w:styleId="affffff7">
    <w:name w:val="endnote reference"/>
    <w:uiPriority w:val="99"/>
    <w:semiHidden/>
    <w:unhideWhenUsed/>
    <w:rsid w:val="00B722BF"/>
    <w:rPr>
      <w:vertAlign w:val="superscript"/>
    </w:rPr>
  </w:style>
  <w:style w:type="paragraph" w:styleId="affffff8">
    <w:name w:val="Body Text First Indent"/>
    <w:basedOn w:val="af4"/>
    <w:link w:val="affffff9"/>
    <w:uiPriority w:val="99"/>
    <w:semiHidden/>
    <w:unhideWhenUsed/>
    <w:rsid w:val="00B722BF"/>
    <w:pPr>
      <w:spacing w:after="200" w:line="276" w:lineRule="auto"/>
      <w:ind w:firstLine="360"/>
      <w:jc w:val="both"/>
    </w:pPr>
    <w:rPr>
      <w:sz w:val="22"/>
      <w:szCs w:val="22"/>
    </w:rPr>
  </w:style>
  <w:style w:type="character" w:customStyle="1" w:styleId="affffff9">
    <w:name w:val="Красная строка Знак"/>
    <w:basedOn w:val="af5"/>
    <w:link w:val="affffff8"/>
    <w:uiPriority w:val="99"/>
    <w:semiHidden/>
    <w:rsid w:val="00B722BF"/>
  </w:style>
  <w:style w:type="paragraph" w:styleId="2f3">
    <w:name w:val="Body Text First Indent 2"/>
    <w:basedOn w:val="af6"/>
    <w:link w:val="2f4"/>
    <w:uiPriority w:val="99"/>
    <w:semiHidden/>
    <w:unhideWhenUsed/>
    <w:rsid w:val="00B722BF"/>
    <w:pPr>
      <w:spacing w:after="200" w:line="276" w:lineRule="auto"/>
      <w:ind w:left="360" w:firstLine="360"/>
      <w:jc w:val="both"/>
    </w:pPr>
    <w:rPr>
      <w:sz w:val="22"/>
      <w:szCs w:val="22"/>
      <w:lang w:eastAsia="en-US"/>
    </w:rPr>
  </w:style>
  <w:style w:type="character" w:customStyle="1" w:styleId="2f4">
    <w:name w:val="Красная строка 2 Знак"/>
    <w:basedOn w:val="af7"/>
    <w:link w:val="2f3"/>
    <w:uiPriority w:val="99"/>
    <w:semiHidden/>
    <w:rsid w:val="00B722BF"/>
  </w:style>
  <w:style w:type="character" w:customStyle="1" w:styleId="2f5">
    <w:name w:val="Основной текст (2)_"/>
    <w:link w:val="217"/>
    <w:uiPriority w:val="99"/>
    <w:rsid w:val="00B722BF"/>
    <w:rPr>
      <w:sz w:val="21"/>
      <w:szCs w:val="21"/>
      <w:shd w:val="clear" w:color="auto" w:fill="FFFFFF"/>
    </w:rPr>
  </w:style>
  <w:style w:type="paragraph" w:customStyle="1" w:styleId="217">
    <w:name w:val="Основной текст (2)1"/>
    <w:basedOn w:val="a"/>
    <w:link w:val="2f5"/>
    <w:uiPriority w:val="99"/>
    <w:rsid w:val="00B722BF"/>
    <w:pPr>
      <w:widowControl w:val="0"/>
      <w:shd w:val="clear" w:color="auto" w:fill="FFFFFF"/>
      <w:spacing w:before="360" w:after="180" w:line="259" w:lineRule="exact"/>
      <w:ind w:hanging="280"/>
      <w:jc w:val="both"/>
    </w:pPr>
    <w:rPr>
      <w:sz w:val="21"/>
      <w:szCs w:val="21"/>
    </w:rPr>
  </w:style>
  <w:style w:type="paragraph" w:styleId="affffff5">
    <w:name w:val="endnote text"/>
    <w:basedOn w:val="a"/>
    <w:link w:val="1ff0"/>
    <w:uiPriority w:val="99"/>
    <w:semiHidden/>
    <w:unhideWhenUsed/>
    <w:rsid w:val="00B722BF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1ff0">
    <w:name w:val="Текст концевой сноски Знак1"/>
    <w:basedOn w:val="a0"/>
    <w:link w:val="affffff5"/>
    <w:uiPriority w:val="99"/>
    <w:semiHidden/>
    <w:rsid w:val="00B722BF"/>
    <w:rPr>
      <w:rFonts w:ascii="Calibri" w:eastAsia="Calibri" w:hAnsi="Calibri" w:cs="Times New Roman"/>
      <w:sz w:val="20"/>
      <w:szCs w:val="20"/>
    </w:rPr>
  </w:style>
  <w:style w:type="character" w:styleId="affffffa">
    <w:name w:val="annotation reference"/>
    <w:uiPriority w:val="99"/>
    <w:semiHidden/>
    <w:unhideWhenUsed/>
    <w:rsid w:val="00B722BF"/>
    <w:rPr>
      <w:sz w:val="16"/>
      <w:szCs w:val="16"/>
    </w:rPr>
  </w:style>
  <w:style w:type="table" w:customStyle="1" w:styleId="610">
    <w:name w:val="Сетка таблицы61"/>
    <w:basedOn w:val="a1"/>
    <w:next w:val="ad"/>
    <w:uiPriority w:val="59"/>
    <w:rsid w:val="00B722BF"/>
    <w:pPr>
      <w:spacing w:after="0" w:line="240" w:lineRule="auto"/>
      <w:ind w:firstLine="709"/>
      <w:jc w:val="both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1"/>
    <w:next w:val="ad"/>
    <w:uiPriority w:val="59"/>
    <w:rsid w:val="00B722BF"/>
    <w:pPr>
      <w:spacing w:after="0" w:line="240" w:lineRule="auto"/>
      <w:ind w:firstLine="709"/>
      <w:jc w:val="both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B722BF"/>
  </w:style>
  <w:style w:type="character" w:customStyle="1" w:styleId="WW-Absatz-Standardschriftart">
    <w:name w:val="WW-Absatz-Standardschriftart"/>
    <w:rsid w:val="00B722BF"/>
  </w:style>
  <w:style w:type="character" w:customStyle="1" w:styleId="53">
    <w:name w:val="Основной шрифт абзаца5"/>
    <w:rsid w:val="00B722BF"/>
  </w:style>
  <w:style w:type="character" w:customStyle="1" w:styleId="WW-Absatz-Standardschriftart1">
    <w:name w:val="WW-Absatz-Standardschriftart1"/>
    <w:rsid w:val="00B722BF"/>
  </w:style>
  <w:style w:type="character" w:customStyle="1" w:styleId="WW-Absatz-Standardschriftart11">
    <w:name w:val="WW-Absatz-Standardschriftart11"/>
    <w:rsid w:val="00B722BF"/>
  </w:style>
  <w:style w:type="character" w:customStyle="1" w:styleId="44">
    <w:name w:val="Основной шрифт абзаца4"/>
    <w:rsid w:val="00B722BF"/>
  </w:style>
  <w:style w:type="character" w:customStyle="1" w:styleId="3d">
    <w:name w:val="Основной шрифт абзаца3"/>
    <w:rsid w:val="00B722BF"/>
  </w:style>
  <w:style w:type="character" w:customStyle="1" w:styleId="WW-Absatz-Standardschriftart111">
    <w:name w:val="WW-Absatz-Standardschriftart111"/>
    <w:rsid w:val="00B722BF"/>
  </w:style>
  <w:style w:type="character" w:customStyle="1" w:styleId="WW-Absatz-Standardschriftart1111">
    <w:name w:val="WW-Absatz-Standardschriftart1111"/>
    <w:rsid w:val="00B722BF"/>
  </w:style>
  <w:style w:type="character" w:customStyle="1" w:styleId="WW-Absatz-Standardschriftart11111">
    <w:name w:val="WW-Absatz-Standardschriftart11111"/>
    <w:rsid w:val="00B722BF"/>
  </w:style>
  <w:style w:type="character" w:customStyle="1" w:styleId="WW-Absatz-Standardschriftart111111">
    <w:name w:val="WW-Absatz-Standardschriftart111111"/>
    <w:rsid w:val="00B722BF"/>
  </w:style>
  <w:style w:type="character" w:customStyle="1" w:styleId="WW-Absatz-Standardschriftart1111111">
    <w:name w:val="WW-Absatz-Standardschriftart1111111"/>
    <w:rsid w:val="00B722BF"/>
  </w:style>
  <w:style w:type="character" w:customStyle="1" w:styleId="WW-Absatz-Standardschriftart11111111">
    <w:name w:val="WW-Absatz-Standardschriftart11111111"/>
    <w:rsid w:val="00B722BF"/>
  </w:style>
  <w:style w:type="character" w:customStyle="1" w:styleId="WW-Absatz-Standardschriftart111111111">
    <w:name w:val="WW-Absatz-Standardschriftart111111111"/>
    <w:rsid w:val="00B722BF"/>
  </w:style>
  <w:style w:type="character" w:customStyle="1" w:styleId="WW-Absatz-Standardschriftart1111111111">
    <w:name w:val="WW-Absatz-Standardschriftart1111111111"/>
    <w:rsid w:val="00B722BF"/>
  </w:style>
  <w:style w:type="character" w:customStyle="1" w:styleId="WW-Absatz-Standardschriftart11111111111">
    <w:name w:val="WW-Absatz-Standardschriftart11111111111"/>
    <w:rsid w:val="00B722BF"/>
  </w:style>
  <w:style w:type="character" w:customStyle="1" w:styleId="WW-Absatz-Standardschriftart111111111111">
    <w:name w:val="WW-Absatz-Standardschriftart111111111111"/>
    <w:rsid w:val="00B722BF"/>
  </w:style>
  <w:style w:type="character" w:customStyle="1" w:styleId="2f6">
    <w:name w:val="Основной шрифт абзаца2"/>
    <w:rsid w:val="00B722BF"/>
  </w:style>
  <w:style w:type="paragraph" w:styleId="affffffb">
    <w:name w:val="List"/>
    <w:basedOn w:val="af4"/>
    <w:rsid w:val="00B722BF"/>
    <w:pPr>
      <w:widowControl w:val="0"/>
      <w:suppressAutoHyphens/>
      <w:spacing w:after="120"/>
      <w:ind w:firstLine="709"/>
      <w:jc w:val="both"/>
    </w:pPr>
    <w:rPr>
      <w:rFonts w:ascii="Arial" w:eastAsia="Arial Unicode MS" w:hAnsi="Arial" w:cs="Mangal"/>
      <w:color w:val="000000"/>
      <w:sz w:val="22"/>
      <w:szCs w:val="24"/>
      <w:lang w:val="en-US" w:bidi="en-US"/>
    </w:rPr>
  </w:style>
  <w:style w:type="paragraph" w:customStyle="1" w:styleId="54">
    <w:name w:val="Название5"/>
    <w:basedOn w:val="a"/>
    <w:rsid w:val="00B722BF"/>
    <w:pPr>
      <w:widowControl w:val="0"/>
      <w:suppressLineNumbers/>
      <w:suppressAutoHyphens/>
      <w:spacing w:before="120" w:after="120" w:line="240" w:lineRule="auto"/>
      <w:ind w:firstLine="709"/>
      <w:jc w:val="both"/>
    </w:pPr>
    <w:rPr>
      <w:rFonts w:ascii="Arial" w:eastAsia="Arial Unicode MS" w:hAnsi="Arial" w:cs="Mangal"/>
      <w:i/>
      <w:iCs/>
      <w:color w:val="000000"/>
      <w:sz w:val="20"/>
      <w:szCs w:val="24"/>
      <w:lang w:val="en-US" w:bidi="en-US"/>
    </w:rPr>
  </w:style>
  <w:style w:type="paragraph" w:customStyle="1" w:styleId="55">
    <w:name w:val="Указатель5"/>
    <w:basedOn w:val="a"/>
    <w:rsid w:val="00B722BF"/>
    <w:pPr>
      <w:widowControl w:val="0"/>
      <w:suppressLineNumbers/>
      <w:suppressAutoHyphens/>
      <w:spacing w:after="0" w:line="240" w:lineRule="auto"/>
      <w:ind w:firstLine="709"/>
      <w:jc w:val="both"/>
    </w:pPr>
    <w:rPr>
      <w:rFonts w:ascii="Arial" w:eastAsia="Arial Unicode MS" w:hAnsi="Arial" w:cs="Mangal"/>
      <w:color w:val="000000"/>
      <w:szCs w:val="24"/>
      <w:lang w:val="en-US" w:bidi="en-US"/>
    </w:rPr>
  </w:style>
  <w:style w:type="paragraph" w:customStyle="1" w:styleId="45">
    <w:name w:val="Название4"/>
    <w:basedOn w:val="a"/>
    <w:rsid w:val="00B722BF"/>
    <w:pPr>
      <w:widowControl w:val="0"/>
      <w:suppressLineNumbers/>
      <w:suppressAutoHyphens/>
      <w:spacing w:before="120" w:after="120" w:line="240" w:lineRule="auto"/>
      <w:ind w:firstLine="709"/>
      <w:jc w:val="both"/>
    </w:pPr>
    <w:rPr>
      <w:rFonts w:ascii="Arial" w:eastAsia="Arial Unicode MS" w:hAnsi="Arial" w:cs="Mangal"/>
      <w:i/>
      <w:iCs/>
      <w:color w:val="000000"/>
      <w:sz w:val="20"/>
      <w:szCs w:val="24"/>
      <w:lang w:val="en-US" w:bidi="en-US"/>
    </w:rPr>
  </w:style>
  <w:style w:type="paragraph" w:customStyle="1" w:styleId="46">
    <w:name w:val="Указатель4"/>
    <w:basedOn w:val="a"/>
    <w:rsid w:val="00B722BF"/>
    <w:pPr>
      <w:widowControl w:val="0"/>
      <w:suppressLineNumbers/>
      <w:suppressAutoHyphens/>
      <w:spacing w:after="0" w:line="240" w:lineRule="auto"/>
      <w:ind w:firstLine="709"/>
      <w:jc w:val="both"/>
    </w:pPr>
    <w:rPr>
      <w:rFonts w:ascii="Arial" w:eastAsia="Arial Unicode MS" w:hAnsi="Arial" w:cs="Mangal"/>
      <w:color w:val="000000"/>
      <w:szCs w:val="24"/>
      <w:lang w:val="en-US" w:bidi="en-US"/>
    </w:rPr>
  </w:style>
  <w:style w:type="paragraph" w:customStyle="1" w:styleId="3e">
    <w:name w:val="Название3"/>
    <w:basedOn w:val="a"/>
    <w:rsid w:val="00B722BF"/>
    <w:pPr>
      <w:widowControl w:val="0"/>
      <w:suppressLineNumbers/>
      <w:suppressAutoHyphens/>
      <w:spacing w:before="120" w:after="120" w:line="240" w:lineRule="auto"/>
      <w:ind w:firstLine="709"/>
      <w:jc w:val="both"/>
    </w:pPr>
    <w:rPr>
      <w:rFonts w:ascii="Arial" w:eastAsia="Arial Unicode MS" w:hAnsi="Arial" w:cs="Mangal"/>
      <w:i/>
      <w:iCs/>
      <w:color w:val="000000"/>
      <w:sz w:val="20"/>
      <w:szCs w:val="24"/>
      <w:lang w:val="en-US" w:bidi="en-US"/>
    </w:rPr>
  </w:style>
  <w:style w:type="paragraph" w:customStyle="1" w:styleId="3f">
    <w:name w:val="Указатель3"/>
    <w:basedOn w:val="a"/>
    <w:rsid w:val="00B722BF"/>
    <w:pPr>
      <w:widowControl w:val="0"/>
      <w:suppressLineNumbers/>
      <w:suppressAutoHyphens/>
      <w:spacing w:after="0" w:line="240" w:lineRule="auto"/>
      <w:ind w:firstLine="709"/>
      <w:jc w:val="both"/>
    </w:pPr>
    <w:rPr>
      <w:rFonts w:ascii="Arial" w:eastAsia="Arial Unicode MS" w:hAnsi="Arial" w:cs="Mangal"/>
      <w:color w:val="000000"/>
      <w:szCs w:val="24"/>
      <w:lang w:val="en-US" w:bidi="en-US"/>
    </w:rPr>
  </w:style>
  <w:style w:type="paragraph" w:customStyle="1" w:styleId="2f7">
    <w:name w:val="Название2"/>
    <w:basedOn w:val="a"/>
    <w:rsid w:val="00B722BF"/>
    <w:pPr>
      <w:widowControl w:val="0"/>
      <w:suppressLineNumbers/>
      <w:suppressAutoHyphens/>
      <w:spacing w:before="120" w:after="120" w:line="240" w:lineRule="auto"/>
      <w:ind w:firstLine="709"/>
      <w:jc w:val="both"/>
    </w:pPr>
    <w:rPr>
      <w:rFonts w:ascii="Arial" w:eastAsia="Arial Unicode MS" w:hAnsi="Arial" w:cs="Mangal"/>
      <w:i/>
      <w:iCs/>
      <w:color w:val="000000"/>
      <w:sz w:val="20"/>
      <w:szCs w:val="24"/>
      <w:lang w:val="en-US" w:bidi="en-US"/>
    </w:rPr>
  </w:style>
  <w:style w:type="paragraph" w:customStyle="1" w:styleId="2f8">
    <w:name w:val="Указатель2"/>
    <w:basedOn w:val="a"/>
    <w:rsid w:val="00B722BF"/>
    <w:pPr>
      <w:widowControl w:val="0"/>
      <w:suppressLineNumbers/>
      <w:suppressAutoHyphens/>
      <w:spacing w:after="0" w:line="240" w:lineRule="auto"/>
      <w:ind w:firstLine="709"/>
      <w:jc w:val="both"/>
    </w:pPr>
    <w:rPr>
      <w:rFonts w:ascii="Arial" w:eastAsia="Arial Unicode MS" w:hAnsi="Arial" w:cs="Mangal"/>
      <w:color w:val="000000"/>
      <w:szCs w:val="24"/>
      <w:lang w:val="en-US" w:bidi="en-US"/>
    </w:rPr>
  </w:style>
  <w:style w:type="paragraph" w:customStyle="1" w:styleId="Style3">
    <w:name w:val="Style3"/>
    <w:basedOn w:val="a"/>
    <w:uiPriority w:val="99"/>
    <w:rsid w:val="00B722BF"/>
    <w:pPr>
      <w:widowControl w:val="0"/>
      <w:autoSpaceDE w:val="0"/>
      <w:autoSpaceDN w:val="0"/>
      <w:adjustRightInd w:val="0"/>
      <w:spacing w:after="0" w:line="25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0">
    <w:name w:val="Font Style30"/>
    <w:uiPriority w:val="99"/>
    <w:rsid w:val="00B722BF"/>
    <w:rPr>
      <w:rFonts w:ascii="MS Mincho" w:eastAsia="MS Mincho" w:cs="MS Mincho"/>
      <w:b/>
      <w:bCs/>
      <w:sz w:val="18"/>
      <w:szCs w:val="18"/>
    </w:rPr>
  </w:style>
  <w:style w:type="character" w:customStyle="1" w:styleId="FontStyle41">
    <w:name w:val="Font Style41"/>
    <w:uiPriority w:val="99"/>
    <w:rsid w:val="00B722BF"/>
    <w:rPr>
      <w:rFonts w:ascii="Times New Roman" w:hAnsi="Times New Roman" w:cs="Times New Roman"/>
      <w:sz w:val="20"/>
      <w:szCs w:val="20"/>
    </w:rPr>
  </w:style>
  <w:style w:type="character" w:customStyle="1" w:styleId="affffffc">
    <w:name w:val="Сноска_"/>
    <w:link w:val="affffffd"/>
    <w:rsid w:val="00B722BF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affffffd">
    <w:name w:val="Сноска"/>
    <w:basedOn w:val="a"/>
    <w:link w:val="affffffc"/>
    <w:rsid w:val="00B722BF"/>
    <w:pPr>
      <w:widowControl w:val="0"/>
      <w:shd w:val="clear" w:color="auto" w:fill="FFFFFF"/>
      <w:spacing w:after="0" w:line="205" w:lineRule="exact"/>
      <w:ind w:firstLine="400"/>
    </w:pPr>
    <w:rPr>
      <w:rFonts w:eastAsia="Times New Roman"/>
      <w:b/>
      <w:bCs/>
      <w:sz w:val="19"/>
      <w:szCs w:val="19"/>
    </w:rPr>
  </w:style>
  <w:style w:type="table" w:customStyle="1" w:styleId="810">
    <w:name w:val="Сетка таблицы81"/>
    <w:basedOn w:val="a1"/>
    <w:next w:val="ad"/>
    <w:rsid w:val="00B722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pt">
    <w:name w:val="Основной текст + 9 pt"/>
    <w:rsid w:val="00B722BF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w">
    <w:name w:val="w"/>
    <w:basedOn w:val="a0"/>
    <w:rsid w:val="00B722BF"/>
  </w:style>
  <w:style w:type="numbering" w:customStyle="1" w:styleId="47">
    <w:name w:val="Нет списка4"/>
    <w:next w:val="a2"/>
    <w:uiPriority w:val="99"/>
    <w:semiHidden/>
    <w:unhideWhenUsed/>
    <w:rsid w:val="00B722BF"/>
  </w:style>
  <w:style w:type="numbering" w:customStyle="1" w:styleId="121">
    <w:name w:val="Нет списка12"/>
    <w:next w:val="a2"/>
    <w:uiPriority w:val="99"/>
    <w:semiHidden/>
    <w:unhideWhenUsed/>
    <w:rsid w:val="00B722BF"/>
  </w:style>
  <w:style w:type="table" w:customStyle="1" w:styleId="910">
    <w:name w:val="Сетка таблицы91"/>
    <w:basedOn w:val="a1"/>
    <w:next w:val="ad"/>
    <w:uiPriority w:val="59"/>
    <w:rsid w:val="00B722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next w:val="ad"/>
    <w:uiPriority w:val="59"/>
    <w:rsid w:val="00B722B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next w:val="ad"/>
    <w:uiPriority w:val="59"/>
    <w:rsid w:val="00B722B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B722BF"/>
  </w:style>
  <w:style w:type="table" w:customStyle="1" w:styleId="320">
    <w:name w:val="Сетка таблицы32"/>
    <w:basedOn w:val="a1"/>
    <w:next w:val="ad"/>
    <w:uiPriority w:val="59"/>
    <w:rsid w:val="00B722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next w:val="ad"/>
    <w:uiPriority w:val="59"/>
    <w:rsid w:val="00B722B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next w:val="ad"/>
    <w:uiPriority w:val="59"/>
    <w:rsid w:val="00B722B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Сетка таблицы3111"/>
    <w:basedOn w:val="a1"/>
    <w:next w:val="ad"/>
    <w:uiPriority w:val="59"/>
    <w:rsid w:val="00B722B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basedOn w:val="a1"/>
    <w:next w:val="ad"/>
    <w:uiPriority w:val="59"/>
    <w:rsid w:val="00B722B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1"/>
    <w:basedOn w:val="a1"/>
    <w:next w:val="ad"/>
    <w:uiPriority w:val="59"/>
    <w:rsid w:val="00B722B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">
    <w:name w:val="Нет списка1111"/>
    <w:next w:val="a2"/>
    <w:uiPriority w:val="99"/>
    <w:semiHidden/>
    <w:unhideWhenUsed/>
    <w:rsid w:val="00B722BF"/>
  </w:style>
  <w:style w:type="numbering" w:customStyle="1" w:styleId="21111">
    <w:name w:val="Нет списка2111"/>
    <w:next w:val="a2"/>
    <w:uiPriority w:val="99"/>
    <w:semiHidden/>
    <w:unhideWhenUsed/>
    <w:rsid w:val="00B722BF"/>
  </w:style>
  <w:style w:type="table" w:customStyle="1" w:styleId="611">
    <w:name w:val="Сетка таблицы611"/>
    <w:basedOn w:val="a1"/>
    <w:next w:val="ad"/>
    <w:uiPriority w:val="59"/>
    <w:rsid w:val="00B722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1"/>
    <w:basedOn w:val="a1"/>
    <w:next w:val="ad"/>
    <w:uiPriority w:val="59"/>
    <w:rsid w:val="00B722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"/>
    <w:next w:val="a2"/>
    <w:uiPriority w:val="99"/>
    <w:semiHidden/>
    <w:unhideWhenUsed/>
    <w:rsid w:val="00B722BF"/>
  </w:style>
  <w:style w:type="character" w:customStyle="1" w:styleId="56">
    <w:name w:val="Основной текст (5)_"/>
    <w:link w:val="57"/>
    <w:rsid w:val="00B722BF"/>
    <w:rPr>
      <w:rFonts w:ascii="Franklin Gothic Heavy" w:eastAsia="Franklin Gothic Heavy" w:hAnsi="Franklin Gothic Heavy" w:cs="Franklin Gothic Heavy"/>
      <w:sz w:val="19"/>
      <w:szCs w:val="19"/>
      <w:shd w:val="clear" w:color="auto" w:fill="FFFFFF"/>
    </w:rPr>
  </w:style>
  <w:style w:type="paragraph" w:customStyle="1" w:styleId="57">
    <w:name w:val="Основной текст (5)"/>
    <w:basedOn w:val="a"/>
    <w:link w:val="56"/>
    <w:rsid w:val="00B722BF"/>
    <w:pPr>
      <w:widowControl w:val="0"/>
      <w:shd w:val="clear" w:color="auto" w:fill="FFFFFF"/>
      <w:spacing w:before="60" w:after="60" w:line="216" w:lineRule="exact"/>
      <w:ind w:firstLine="500"/>
      <w:jc w:val="both"/>
    </w:pPr>
    <w:rPr>
      <w:rFonts w:ascii="Franklin Gothic Heavy" w:eastAsia="Franklin Gothic Heavy" w:hAnsi="Franklin Gothic Heavy" w:cs="Franklin Gothic Heavy"/>
      <w:sz w:val="19"/>
      <w:szCs w:val="19"/>
    </w:rPr>
  </w:style>
  <w:style w:type="character" w:customStyle="1" w:styleId="3f0">
    <w:name w:val="Основной текст (3)_"/>
    <w:rsid w:val="00B722BF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3f1">
    <w:name w:val="Основной текст (3) + Не курсив"/>
    <w:rsid w:val="00B722BF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9pt0pt">
    <w:name w:val="Основной текст (3) + 9 pt;Интервал 0 pt"/>
    <w:rsid w:val="00B722BF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1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5pt">
    <w:name w:val="Основной текст (3) + 9;5 pt;Не курсив"/>
    <w:rsid w:val="00B722BF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7pt">
    <w:name w:val="Основной текст (3) + 7 pt;Не курсив"/>
    <w:rsid w:val="00B722BF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3f2">
    <w:name w:val="Основной текст (3)"/>
    <w:rsid w:val="00B722BF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3ArialNarrow85pt">
    <w:name w:val="Основной текст (3) + Arial Narrow;8;5 pt;Курсив"/>
    <w:rsid w:val="00B722BF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38pt">
    <w:name w:val="Основной текст (3) + 8 pt"/>
    <w:rsid w:val="00B722B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customStyle="1" w:styleId="3f3">
    <w:name w:val="Основной текст3"/>
    <w:basedOn w:val="a"/>
    <w:rsid w:val="00B722BF"/>
    <w:pPr>
      <w:widowControl w:val="0"/>
      <w:shd w:val="clear" w:color="auto" w:fill="FFFFFF"/>
      <w:spacing w:after="0" w:line="198" w:lineRule="exact"/>
      <w:jc w:val="both"/>
    </w:pPr>
    <w:rPr>
      <w:rFonts w:ascii="Times New Roman" w:eastAsia="Times New Roman" w:hAnsi="Times New Roman" w:cs="Times New Roman"/>
      <w:sz w:val="16"/>
      <w:szCs w:val="16"/>
      <w:lang w:eastAsia="ru-RU" w:bidi="ru-RU"/>
    </w:rPr>
  </w:style>
  <w:style w:type="character" w:customStyle="1" w:styleId="105pt">
    <w:name w:val="Основной текст + 10;5 pt"/>
    <w:rsid w:val="00B722BF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0pt0pt">
    <w:name w:val="Основной текст + 10 pt;Интервал 0 pt"/>
    <w:rsid w:val="00B722BF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Arial85pt">
    <w:name w:val="Основной текст + Arial;8;5 pt"/>
    <w:rsid w:val="00B722B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95pt">
    <w:name w:val="Основной текст + 9;5 pt"/>
    <w:rsid w:val="00B722BF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customStyle="1" w:styleId="font7">
    <w:name w:val="font7"/>
    <w:basedOn w:val="a"/>
    <w:rsid w:val="00B722BF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  <w:sz w:val="16"/>
      <w:szCs w:val="16"/>
      <w:lang w:eastAsia="ru-RU"/>
    </w:rPr>
  </w:style>
  <w:style w:type="paragraph" w:customStyle="1" w:styleId="font8">
    <w:name w:val="font8"/>
    <w:basedOn w:val="a"/>
    <w:rsid w:val="00B72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font9">
    <w:name w:val="font9"/>
    <w:basedOn w:val="a"/>
    <w:rsid w:val="00B72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7"/>
      <w:szCs w:val="17"/>
      <w:lang w:eastAsia="ru-RU"/>
    </w:rPr>
  </w:style>
  <w:style w:type="table" w:customStyle="1" w:styleId="130">
    <w:name w:val="Сетка таблицы13"/>
    <w:basedOn w:val="a1"/>
    <w:next w:val="ad"/>
    <w:rsid w:val="00B722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d"/>
    <w:rsid w:val="00B722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next w:val="ad"/>
    <w:uiPriority w:val="39"/>
    <w:rsid w:val="00B722B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lor25">
    <w:name w:val="color_25"/>
    <w:basedOn w:val="a0"/>
    <w:rsid w:val="00B722BF"/>
  </w:style>
  <w:style w:type="character" w:customStyle="1" w:styleId="addressstreet">
    <w:name w:val="address_street"/>
    <w:basedOn w:val="a0"/>
    <w:rsid w:val="00B722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document/cons_doc_LAW_326114/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42</Pages>
  <Words>12090</Words>
  <Characters>68918</Characters>
  <Application>Microsoft Office Word</Application>
  <DocSecurity>0</DocSecurity>
  <Lines>574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2023-11-23T07:04:00Z</cp:lastPrinted>
  <dcterms:created xsi:type="dcterms:W3CDTF">2023-10-20T13:30:00Z</dcterms:created>
  <dcterms:modified xsi:type="dcterms:W3CDTF">2023-11-23T07:04:00Z</dcterms:modified>
</cp:coreProperties>
</file>