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533" w:rsidRDefault="00882533" w:rsidP="00882533">
      <w:pPr>
        <w:pStyle w:val="aa"/>
        <w:jc w:val="both"/>
        <w:rPr>
          <w:noProof/>
          <w:sz w:val="28"/>
          <w:szCs w:val="28"/>
        </w:rPr>
      </w:pPr>
      <w:r w:rsidRPr="00CA3795">
        <w:rPr>
          <w:sz w:val="28"/>
          <w:szCs w:val="28"/>
        </w:rPr>
        <w:br/>
        <w:t> </w:t>
      </w:r>
      <w:r>
        <w:rPr>
          <w:noProof/>
          <w:sz w:val="28"/>
          <w:szCs w:val="28"/>
        </w:rPr>
        <w:drawing>
          <wp:anchor distT="0" distB="0" distL="114300" distR="114300" simplePos="0" relativeHeight="251700224" behindDoc="0" locked="0" layoutInCell="1" allowOverlap="1">
            <wp:simplePos x="0" y="0"/>
            <wp:positionH relativeFrom="column">
              <wp:posOffset>2595245</wp:posOffset>
            </wp:positionH>
            <wp:positionV relativeFrom="paragraph">
              <wp:posOffset>179070</wp:posOffset>
            </wp:positionV>
            <wp:extent cx="638175" cy="676275"/>
            <wp:effectExtent l="19050" t="0" r="9525" b="0"/>
            <wp:wrapTight wrapText="bothSides">
              <wp:wrapPolygon edited="0">
                <wp:start x="-645" y="0"/>
                <wp:lineTo x="-645" y="21296"/>
                <wp:lineTo x="21922" y="21296"/>
                <wp:lineTo x="21922" y="0"/>
                <wp:lineTo x="-645" y="0"/>
              </wp:wrapPolygon>
            </wp:wrapTight>
            <wp:docPr id="4" name="Рисунок 8"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_ГИБДД"/>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8175" cy="676275"/>
                    </a:xfrm>
                    <a:prstGeom prst="rect">
                      <a:avLst/>
                    </a:prstGeom>
                    <a:noFill/>
                  </pic:spPr>
                </pic:pic>
              </a:graphicData>
            </a:graphic>
          </wp:anchor>
        </w:drawing>
      </w:r>
    </w:p>
    <w:p w:rsidR="00882533" w:rsidRDefault="00882533" w:rsidP="00882533">
      <w:pPr>
        <w:tabs>
          <w:tab w:val="center" w:pos="4742"/>
        </w:tabs>
        <w:ind w:hanging="720"/>
        <w:jc w:val="both"/>
        <w:rPr>
          <w:sz w:val="28"/>
          <w:szCs w:val="28"/>
        </w:rPr>
      </w:pPr>
    </w:p>
    <w:p w:rsidR="00882533" w:rsidRDefault="00882533" w:rsidP="00882533">
      <w:pPr>
        <w:tabs>
          <w:tab w:val="center" w:pos="4742"/>
        </w:tabs>
        <w:ind w:hanging="720"/>
        <w:jc w:val="both"/>
        <w:rPr>
          <w:sz w:val="28"/>
          <w:szCs w:val="28"/>
        </w:rPr>
      </w:pPr>
    </w:p>
    <w:p w:rsidR="00882533" w:rsidRDefault="00882533" w:rsidP="00882533">
      <w:pPr>
        <w:tabs>
          <w:tab w:val="center" w:pos="4742"/>
        </w:tabs>
        <w:ind w:hanging="720"/>
        <w:jc w:val="both"/>
        <w:rPr>
          <w:sz w:val="28"/>
          <w:szCs w:val="28"/>
        </w:rPr>
      </w:pPr>
      <w:r>
        <w:rPr>
          <w:sz w:val="28"/>
          <w:szCs w:val="28"/>
        </w:rPr>
        <w:t xml:space="preserve">            </w:t>
      </w:r>
      <w:r>
        <w:rPr>
          <w:sz w:val="28"/>
          <w:szCs w:val="28"/>
        </w:rPr>
        <w:tab/>
      </w:r>
    </w:p>
    <w:p w:rsidR="00882533" w:rsidRDefault="00882533" w:rsidP="00882533">
      <w:pPr>
        <w:tabs>
          <w:tab w:val="center" w:pos="4742"/>
        </w:tabs>
        <w:ind w:hanging="720"/>
        <w:jc w:val="both"/>
        <w:rPr>
          <w:sz w:val="28"/>
          <w:szCs w:val="28"/>
        </w:rPr>
      </w:pPr>
      <w:r>
        <w:rPr>
          <w:sz w:val="28"/>
          <w:szCs w:val="28"/>
        </w:rPr>
        <w:t xml:space="preserve">                      </w:t>
      </w:r>
    </w:p>
    <w:p w:rsidR="00882533" w:rsidRDefault="00882533" w:rsidP="00882533">
      <w:pPr>
        <w:tabs>
          <w:tab w:val="center" w:pos="4742"/>
        </w:tabs>
        <w:ind w:hanging="720"/>
        <w:jc w:val="center"/>
        <w:rPr>
          <w:sz w:val="18"/>
          <w:szCs w:val="18"/>
        </w:rPr>
      </w:pPr>
      <w:r>
        <w:rPr>
          <w:sz w:val="18"/>
          <w:szCs w:val="18"/>
        </w:rPr>
        <w:t xml:space="preserve">МЕСТНАЯ  АДМИНИСТРАЦИЯ   СЕЛЬСКОГО  ПОСЕЛЕНИЯ  НОВО – </w:t>
      </w:r>
      <w:proofErr w:type="gramStart"/>
      <w:r>
        <w:rPr>
          <w:sz w:val="18"/>
          <w:szCs w:val="18"/>
        </w:rPr>
        <w:t>ПОЛТАВСКОЕ</w:t>
      </w:r>
      <w:proofErr w:type="gramEnd"/>
    </w:p>
    <w:p w:rsidR="00882533" w:rsidRDefault="00882533" w:rsidP="00882533">
      <w:pPr>
        <w:jc w:val="center"/>
        <w:rPr>
          <w:sz w:val="18"/>
          <w:szCs w:val="18"/>
        </w:rPr>
      </w:pPr>
      <w:r>
        <w:rPr>
          <w:sz w:val="18"/>
          <w:szCs w:val="18"/>
        </w:rPr>
        <w:t xml:space="preserve">ПРОХЛАДНЕНСКОГО МУНИЦИПАЛЬНОГО РАЙОНА </w:t>
      </w:r>
      <w:proofErr w:type="gramStart"/>
      <w:r>
        <w:rPr>
          <w:sz w:val="18"/>
          <w:szCs w:val="18"/>
        </w:rPr>
        <w:t>КАБАРДИНО - БАЛКАРСКОЙ</w:t>
      </w:r>
      <w:proofErr w:type="gramEnd"/>
      <w:r>
        <w:rPr>
          <w:sz w:val="18"/>
          <w:szCs w:val="18"/>
        </w:rPr>
        <w:t xml:space="preserve">  РЕСПУБЛИКИ</w:t>
      </w:r>
    </w:p>
    <w:p w:rsidR="00882533" w:rsidRDefault="00882533" w:rsidP="00882533">
      <w:pPr>
        <w:jc w:val="center"/>
        <w:rPr>
          <w:sz w:val="18"/>
          <w:szCs w:val="18"/>
        </w:rPr>
      </w:pPr>
    </w:p>
    <w:p w:rsidR="00882533" w:rsidRDefault="00882533" w:rsidP="00882533">
      <w:pPr>
        <w:jc w:val="center"/>
        <w:rPr>
          <w:sz w:val="18"/>
          <w:szCs w:val="18"/>
        </w:rPr>
      </w:pPr>
      <w:r>
        <w:rPr>
          <w:sz w:val="18"/>
          <w:szCs w:val="18"/>
        </w:rPr>
        <w:t>КЪЭБЭРДЕЙ - БАЛЪКЪЭР  РЕСПУБЛИКЭМ  ЩЫ</w:t>
      </w:r>
      <w:proofErr w:type="gramStart"/>
      <w:r>
        <w:rPr>
          <w:sz w:val="18"/>
          <w:szCs w:val="18"/>
          <w:lang w:val="en-US"/>
        </w:rPr>
        <w:t>I</w:t>
      </w:r>
      <w:proofErr w:type="gramEnd"/>
      <w:r>
        <w:rPr>
          <w:sz w:val="18"/>
          <w:szCs w:val="18"/>
        </w:rPr>
        <w:t>Э  ПРОХЛАДНЭ  МУНИЦИПАЛЬНЭ  РАЙОНЫМ</w:t>
      </w:r>
    </w:p>
    <w:p w:rsidR="00882533" w:rsidRDefault="00882533" w:rsidP="00882533">
      <w:pPr>
        <w:jc w:val="center"/>
        <w:rPr>
          <w:sz w:val="18"/>
          <w:szCs w:val="18"/>
        </w:rPr>
      </w:pPr>
      <w:r>
        <w:rPr>
          <w:sz w:val="18"/>
          <w:szCs w:val="18"/>
        </w:rPr>
        <w:t xml:space="preserve">ЩЫЩ НОВО – ПОЛТАВСКЭ  </w:t>
      </w:r>
      <w:r>
        <w:rPr>
          <w:bCs/>
          <w:sz w:val="18"/>
          <w:szCs w:val="18"/>
        </w:rPr>
        <w:t xml:space="preserve">КЪУАЖЭ  ЖЫЛАГЬУЭМ </w:t>
      </w:r>
      <w:r>
        <w:rPr>
          <w:sz w:val="18"/>
          <w:szCs w:val="18"/>
        </w:rPr>
        <w:t>И  Щ</w:t>
      </w:r>
      <w:proofErr w:type="gramStart"/>
      <w:r>
        <w:rPr>
          <w:sz w:val="18"/>
          <w:szCs w:val="18"/>
          <w:lang w:val="en-US"/>
        </w:rPr>
        <w:t>I</w:t>
      </w:r>
      <w:proofErr w:type="gramEnd"/>
      <w:r>
        <w:rPr>
          <w:sz w:val="18"/>
          <w:szCs w:val="18"/>
        </w:rPr>
        <w:t>ЫП</w:t>
      </w:r>
      <w:r>
        <w:rPr>
          <w:sz w:val="18"/>
          <w:szCs w:val="18"/>
          <w:lang w:val="en-US"/>
        </w:rPr>
        <w:t>I</w:t>
      </w:r>
      <w:r>
        <w:rPr>
          <w:sz w:val="18"/>
          <w:szCs w:val="18"/>
        </w:rPr>
        <w:t>Э  АДМИНИСТРАЦЭ</w:t>
      </w:r>
    </w:p>
    <w:p w:rsidR="00882533" w:rsidRDefault="00882533" w:rsidP="00882533">
      <w:pPr>
        <w:jc w:val="center"/>
        <w:rPr>
          <w:sz w:val="18"/>
          <w:szCs w:val="18"/>
        </w:rPr>
      </w:pPr>
    </w:p>
    <w:p w:rsidR="00882533" w:rsidRDefault="00882533" w:rsidP="00882533">
      <w:pPr>
        <w:jc w:val="center"/>
        <w:rPr>
          <w:sz w:val="18"/>
          <w:szCs w:val="18"/>
        </w:rPr>
      </w:pPr>
      <w:r>
        <w:rPr>
          <w:sz w:val="18"/>
          <w:szCs w:val="18"/>
        </w:rPr>
        <w:t>КЪАБАРТЫ – МАЛКЪАР  РЕСПУБЛИКАНЫ  ПРОХЛАДНА МУНИЦИПАЛЬНЫЙ РАЙОНУНУ</w:t>
      </w:r>
    </w:p>
    <w:p w:rsidR="00882533" w:rsidRDefault="00882533" w:rsidP="00882533">
      <w:pPr>
        <w:jc w:val="center"/>
        <w:rPr>
          <w:b/>
          <w:sz w:val="18"/>
          <w:szCs w:val="18"/>
        </w:rPr>
      </w:pPr>
      <w:r>
        <w:rPr>
          <w:sz w:val="18"/>
          <w:szCs w:val="18"/>
        </w:rPr>
        <w:t xml:space="preserve">НОВО - </w:t>
      </w:r>
      <w:proofErr w:type="gramStart"/>
      <w:r>
        <w:rPr>
          <w:sz w:val="18"/>
          <w:szCs w:val="18"/>
        </w:rPr>
        <w:t>ПОЛТАВСКОЕ</w:t>
      </w:r>
      <w:proofErr w:type="gramEnd"/>
      <w:r>
        <w:rPr>
          <w:sz w:val="18"/>
          <w:szCs w:val="18"/>
        </w:rPr>
        <w:t xml:space="preserve">  ЭЛ  ПОСЕЛЕНИЯСНЫ  ЖЕР-ЖЕРЛИ  АДМИНИСТРАЦИЯСЫ</w:t>
      </w:r>
    </w:p>
    <w:p w:rsidR="00882533" w:rsidRDefault="00882533" w:rsidP="00882533">
      <w:pPr>
        <w:jc w:val="center"/>
        <w:rPr>
          <w:sz w:val="16"/>
          <w:szCs w:val="16"/>
        </w:rPr>
      </w:pPr>
      <w:r>
        <w:rPr>
          <w:sz w:val="16"/>
          <w:szCs w:val="16"/>
        </w:rPr>
        <w:t>___________________________________________________________________________________________________</w:t>
      </w:r>
    </w:p>
    <w:p w:rsidR="00882533" w:rsidRDefault="00882533" w:rsidP="00882533">
      <w:pPr>
        <w:ind w:hanging="900"/>
        <w:jc w:val="center"/>
        <w:rPr>
          <w:bCs/>
          <w:sz w:val="18"/>
        </w:rPr>
      </w:pPr>
      <w:r>
        <w:rPr>
          <w:rFonts w:ascii="Arial" w:hAnsi="Arial"/>
          <w:bCs/>
          <w:sz w:val="18"/>
        </w:rPr>
        <w:t xml:space="preserve">                   361017,   КБР,   Прохладненский район,  с. </w:t>
      </w:r>
      <w:proofErr w:type="gramStart"/>
      <w:r>
        <w:rPr>
          <w:rFonts w:ascii="Arial" w:hAnsi="Arial"/>
          <w:bCs/>
          <w:sz w:val="18"/>
        </w:rPr>
        <w:t>Ново-Полтавское</w:t>
      </w:r>
      <w:proofErr w:type="gramEnd"/>
      <w:r>
        <w:rPr>
          <w:rFonts w:ascii="Arial" w:hAnsi="Arial"/>
          <w:bCs/>
          <w:sz w:val="18"/>
        </w:rPr>
        <w:t>,  ул. Третьякова,  д.126  тел. (86631)  9–99-88</w:t>
      </w:r>
    </w:p>
    <w:p w:rsidR="00882533" w:rsidRDefault="00882533" w:rsidP="00882533">
      <w:pPr>
        <w:jc w:val="both"/>
        <w:rPr>
          <w:bCs/>
          <w:sz w:val="18"/>
        </w:rPr>
      </w:pPr>
    </w:p>
    <w:p w:rsidR="00882533" w:rsidRPr="00C1184D" w:rsidRDefault="00882533" w:rsidP="00882533">
      <w:pPr>
        <w:jc w:val="both"/>
      </w:pPr>
      <w:r>
        <w:rPr>
          <w:bCs/>
          <w:sz w:val="18"/>
        </w:rPr>
        <w:t xml:space="preserve">              </w:t>
      </w:r>
      <w:r>
        <w:rPr>
          <w:bCs/>
          <w:sz w:val="28"/>
          <w:szCs w:val="28"/>
        </w:rPr>
        <w:t>14.02.2024 г.</w:t>
      </w:r>
      <w:r>
        <w:rPr>
          <w:szCs w:val="28"/>
        </w:rPr>
        <w:t xml:space="preserve">      </w:t>
      </w:r>
      <w:r>
        <w:rPr>
          <w:szCs w:val="28"/>
        </w:rPr>
        <w:tab/>
        <w:t xml:space="preserve">        </w:t>
      </w:r>
      <w:r>
        <w:rPr>
          <w:szCs w:val="28"/>
        </w:rPr>
        <w:tab/>
      </w:r>
      <w:r>
        <w:rPr>
          <w:szCs w:val="28"/>
        </w:rPr>
        <w:tab/>
      </w:r>
      <w:r>
        <w:rPr>
          <w:szCs w:val="28"/>
        </w:rPr>
        <w:tab/>
      </w:r>
      <w:r>
        <w:rPr>
          <w:szCs w:val="28"/>
        </w:rPr>
        <w:tab/>
      </w:r>
      <w:r>
        <w:t xml:space="preserve">             </w:t>
      </w:r>
      <w:r w:rsidRPr="00284F9C">
        <w:rPr>
          <w:b/>
        </w:rPr>
        <w:t xml:space="preserve">ПОСТАНОВЛЕНИЕ № </w:t>
      </w:r>
      <w:r>
        <w:rPr>
          <w:b/>
        </w:rPr>
        <w:t>13</w:t>
      </w:r>
    </w:p>
    <w:p w:rsidR="00882533" w:rsidRDefault="00882533" w:rsidP="00882533">
      <w:pPr>
        <w:jc w:val="both"/>
      </w:pPr>
      <w:r>
        <w:t xml:space="preserve">                                                                                                             ПОСТАНОВЛЕНЭ №___</w:t>
      </w:r>
    </w:p>
    <w:p w:rsidR="00882533" w:rsidRDefault="00882533" w:rsidP="00882533">
      <w:pPr>
        <w:jc w:val="both"/>
        <w:rPr>
          <w:szCs w:val="28"/>
        </w:rPr>
      </w:pPr>
      <w:r>
        <w:t xml:space="preserve">                                                                                                                                 БЕГИМ №___</w:t>
      </w:r>
    </w:p>
    <w:p w:rsidR="00882533" w:rsidRDefault="00882533" w:rsidP="00882533">
      <w:pPr>
        <w:ind w:hanging="720"/>
        <w:jc w:val="both"/>
        <w:rPr>
          <w:sz w:val="28"/>
          <w:szCs w:val="28"/>
        </w:rPr>
      </w:pPr>
    </w:p>
    <w:p w:rsidR="00882533" w:rsidRPr="00882533" w:rsidRDefault="00882533" w:rsidP="00882533">
      <w:pPr>
        <w:rPr>
          <w:b/>
          <w:sz w:val="26"/>
          <w:szCs w:val="26"/>
        </w:rPr>
      </w:pPr>
      <w:proofErr w:type="gramStart"/>
      <w:r w:rsidRPr="00882533">
        <w:rPr>
          <w:b/>
          <w:sz w:val="26"/>
          <w:szCs w:val="26"/>
        </w:rPr>
        <w:t>«Об утверждении Порядка установления и оценки применения, содержащихся в муниципальных нормативных правовых актах сельского поселения Ново-Полтавское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в сельском поселении Ново-Полтавское»</w:t>
      </w:r>
      <w:proofErr w:type="gramEnd"/>
    </w:p>
    <w:p w:rsidR="00882533" w:rsidRPr="00882533" w:rsidRDefault="00882533" w:rsidP="00882533">
      <w:pPr>
        <w:jc w:val="right"/>
        <w:rPr>
          <w:sz w:val="26"/>
          <w:szCs w:val="26"/>
        </w:rPr>
      </w:pPr>
      <w:r w:rsidRPr="00882533">
        <w:rPr>
          <w:sz w:val="26"/>
          <w:szCs w:val="26"/>
        </w:rPr>
        <w:t xml:space="preserve">                                    </w:t>
      </w:r>
    </w:p>
    <w:p w:rsidR="00882533" w:rsidRPr="00882533" w:rsidRDefault="00882533" w:rsidP="00882533">
      <w:pPr>
        <w:ind w:firstLine="708"/>
        <w:jc w:val="both"/>
        <w:rPr>
          <w:sz w:val="26"/>
          <w:szCs w:val="26"/>
        </w:rPr>
      </w:pPr>
      <w:r w:rsidRPr="00882533">
        <w:rPr>
          <w:sz w:val="26"/>
          <w:szCs w:val="26"/>
        </w:rPr>
        <w:t>В соответствии с частью 5 статьи 2 Федерального закона от 31.07.2020 № 247-ФЗ «Об обязательных требованиях в Российской Федерации» и частью 6</w:t>
      </w:r>
      <w:r w:rsidRPr="00882533">
        <w:rPr>
          <w:sz w:val="26"/>
          <w:szCs w:val="26"/>
          <w:vertAlign w:val="superscript"/>
        </w:rPr>
        <w:t>1</w:t>
      </w:r>
      <w:r w:rsidRPr="00882533">
        <w:rPr>
          <w:sz w:val="26"/>
          <w:szCs w:val="26"/>
        </w:rPr>
        <w:t xml:space="preserve"> статьи 7 </w:t>
      </w:r>
      <w:hyperlink r:id="rId9" w:history="1">
        <w:r w:rsidRPr="00882533">
          <w:rPr>
            <w:rStyle w:val="a5"/>
            <w:color w:val="000000"/>
            <w:sz w:val="26"/>
            <w:szCs w:val="26"/>
            <w:u w:val="none"/>
          </w:rPr>
          <w:t xml:space="preserve">Федерального закона от 06.10.2003 № 131-ФЗ «Об общих принципах организации местного самоуправления в Российской Федерации», </w:t>
        </w:r>
      </w:hyperlink>
      <w:r w:rsidRPr="00882533">
        <w:rPr>
          <w:iCs/>
          <w:kern w:val="2"/>
          <w:sz w:val="28"/>
          <w:szCs w:val="28"/>
        </w:rPr>
        <w:t xml:space="preserve"> </w:t>
      </w:r>
      <w:r w:rsidRPr="00882533">
        <w:rPr>
          <w:iCs/>
          <w:kern w:val="2"/>
        </w:rPr>
        <w:t>на основании заключения Прокуратуры Прохладненского муниципального района № 16-50/35</w:t>
      </w:r>
      <w:r>
        <w:rPr>
          <w:iCs/>
          <w:kern w:val="2"/>
        </w:rPr>
        <w:t>8</w:t>
      </w:r>
      <w:r w:rsidRPr="00882533">
        <w:rPr>
          <w:iCs/>
          <w:kern w:val="2"/>
        </w:rPr>
        <w:t>-24 от 12.02.2024 года</w:t>
      </w:r>
      <w:r>
        <w:rPr>
          <w:iCs/>
          <w:kern w:val="2"/>
        </w:rPr>
        <w:t>,</w:t>
      </w:r>
      <w:r w:rsidRPr="00882533">
        <w:rPr>
          <w:color w:val="000000"/>
          <w:sz w:val="26"/>
          <w:szCs w:val="26"/>
        </w:rPr>
        <w:t xml:space="preserve"> руководствуясь статьей 8 Устава сельского</w:t>
      </w:r>
      <w:r w:rsidRPr="00882533">
        <w:rPr>
          <w:sz w:val="26"/>
          <w:szCs w:val="26"/>
        </w:rPr>
        <w:t xml:space="preserve"> поселения </w:t>
      </w:r>
      <w:proofErr w:type="gramStart"/>
      <w:r w:rsidRPr="00882533">
        <w:rPr>
          <w:sz w:val="26"/>
          <w:szCs w:val="26"/>
        </w:rPr>
        <w:t>Ново-Полтавское</w:t>
      </w:r>
      <w:proofErr w:type="gramEnd"/>
      <w:r w:rsidRPr="00882533">
        <w:rPr>
          <w:sz w:val="26"/>
          <w:szCs w:val="26"/>
        </w:rPr>
        <w:t xml:space="preserve"> Прохладненского муниципального района КБР,</w:t>
      </w:r>
    </w:p>
    <w:p w:rsidR="00882533" w:rsidRPr="00882533" w:rsidRDefault="00882533" w:rsidP="00882533">
      <w:pPr>
        <w:rPr>
          <w:b/>
          <w:kern w:val="2"/>
          <w:sz w:val="26"/>
          <w:szCs w:val="26"/>
        </w:rPr>
      </w:pPr>
      <w:r w:rsidRPr="00882533">
        <w:rPr>
          <w:sz w:val="26"/>
          <w:szCs w:val="26"/>
        </w:rPr>
        <w:t xml:space="preserve"> </w:t>
      </w:r>
      <w:r w:rsidRPr="00882533">
        <w:rPr>
          <w:b/>
          <w:bCs/>
          <w:kern w:val="2"/>
          <w:sz w:val="26"/>
          <w:szCs w:val="26"/>
        </w:rPr>
        <w:t>ПОСТАНОВЛЯЕТ</w:t>
      </w:r>
      <w:r w:rsidRPr="00882533">
        <w:rPr>
          <w:b/>
          <w:kern w:val="2"/>
          <w:sz w:val="26"/>
          <w:szCs w:val="26"/>
        </w:rPr>
        <w:t>:</w:t>
      </w:r>
    </w:p>
    <w:p w:rsidR="00882533" w:rsidRPr="00882533" w:rsidRDefault="00882533" w:rsidP="00882533">
      <w:pPr>
        <w:jc w:val="both"/>
        <w:rPr>
          <w:sz w:val="26"/>
          <w:szCs w:val="26"/>
        </w:rPr>
      </w:pPr>
    </w:p>
    <w:p w:rsidR="00882533" w:rsidRPr="00882533" w:rsidRDefault="00882533" w:rsidP="00882533">
      <w:pPr>
        <w:pStyle w:val="aa"/>
        <w:jc w:val="both"/>
      </w:pPr>
      <w:r w:rsidRPr="00882533">
        <w:t xml:space="preserve">1. </w:t>
      </w:r>
      <w:proofErr w:type="gramStart"/>
      <w:r w:rsidRPr="00882533">
        <w:t>Утвердить Порядок установления и оценки применения, содержащихся в муниципальных нормативных правовых актах сельского поселения Ново-Полтавское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w:t>
      </w:r>
      <w:r>
        <w:t xml:space="preserve"> </w:t>
      </w:r>
      <w:r w:rsidRPr="00882533">
        <w:t>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в сельском поселении Ново-Полтавское» согласно приложению.</w:t>
      </w:r>
      <w:proofErr w:type="gramEnd"/>
    </w:p>
    <w:p w:rsidR="00882533" w:rsidRPr="00882533" w:rsidRDefault="00882533" w:rsidP="00882533">
      <w:pPr>
        <w:rPr>
          <w:sz w:val="26"/>
          <w:szCs w:val="26"/>
        </w:rPr>
      </w:pPr>
    </w:p>
    <w:p w:rsidR="00882533" w:rsidRPr="00882533" w:rsidRDefault="00882533" w:rsidP="00882533">
      <w:pPr>
        <w:rPr>
          <w:sz w:val="26"/>
          <w:szCs w:val="26"/>
        </w:rPr>
      </w:pPr>
      <w:r w:rsidRPr="00882533">
        <w:rPr>
          <w:sz w:val="26"/>
          <w:szCs w:val="26"/>
        </w:rPr>
        <w:t>2. Опубликовать (обнародовать) настоящее Постановление на стендах в здании администрации, МКУК «КДЦ» с. Нов</w:t>
      </w:r>
      <w:proofErr w:type="gramStart"/>
      <w:r w:rsidRPr="00882533">
        <w:rPr>
          <w:sz w:val="26"/>
          <w:szCs w:val="26"/>
        </w:rPr>
        <w:t>о-</w:t>
      </w:r>
      <w:proofErr w:type="gramEnd"/>
      <w:r w:rsidRPr="00882533">
        <w:rPr>
          <w:sz w:val="26"/>
          <w:szCs w:val="26"/>
        </w:rPr>
        <w:t xml:space="preserve"> Полтавское и разместить на официальном сайте</w:t>
      </w:r>
      <w:r w:rsidRPr="00882533">
        <w:rPr>
          <w:i/>
          <w:sz w:val="26"/>
          <w:szCs w:val="26"/>
        </w:rPr>
        <w:t xml:space="preserve"> </w:t>
      </w:r>
      <w:r w:rsidRPr="00882533">
        <w:rPr>
          <w:sz w:val="26"/>
          <w:szCs w:val="26"/>
        </w:rPr>
        <w:t>в информационно-телекоммуникационной сети «Интернет».</w:t>
      </w:r>
    </w:p>
    <w:p w:rsidR="00882533" w:rsidRPr="00882533" w:rsidRDefault="00882533" w:rsidP="00882533">
      <w:pPr>
        <w:rPr>
          <w:sz w:val="26"/>
          <w:szCs w:val="26"/>
        </w:rPr>
      </w:pPr>
    </w:p>
    <w:p w:rsidR="00882533" w:rsidRPr="00882533" w:rsidRDefault="00882533" w:rsidP="00882533">
      <w:pPr>
        <w:rPr>
          <w:i/>
          <w:sz w:val="26"/>
          <w:szCs w:val="26"/>
        </w:rPr>
      </w:pPr>
      <w:r w:rsidRPr="00882533">
        <w:rPr>
          <w:sz w:val="26"/>
          <w:szCs w:val="26"/>
        </w:rPr>
        <w:t xml:space="preserve">3. Настоящее Постановление вступает в силу с момента его подписания. </w:t>
      </w:r>
    </w:p>
    <w:p w:rsidR="00882533" w:rsidRPr="00882533" w:rsidRDefault="00882533" w:rsidP="00882533">
      <w:pPr>
        <w:jc w:val="both"/>
        <w:rPr>
          <w:kern w:val="2"/>
          <w:sz w:val="26"/>
          <w:szCs w:val="26"/>
        </w:rPr>
      </w:pPr>
    </w:p>
    <w:p w:rsidR="00882533" w:rsidRPr="00882533" w:rsidRDefault="00882533" w:rsidP="00882533">
      <w:pPr>
        <w:rPr>
          <w:sz w:val="26"/>
          <w:szCs w:val="26"/>
        </w:rPr>
      </w:pPr>
      <w:r w:rsidRPr="00882533">
        <w:rPr>
          <w:sz w:val="26"/>
          <w:szCs w:val="26"/>
        </w:rPr>
        <w:t xml:space="preserve">Глава сельского поселения </w:t>
      </w:r>
      <w:proofErr w:type="gramStart"/>
      <w:r w:rsidRPr="00882533">
        <w:rPr>
          <w:sz w:val="26"/>
          <w:szCs w:val="26"/>
        </w:rPr>
        <w:t>Ново-Полтавское</w:t>
      </w:r>
      <w:proofErr w:type="gramEnd"/>
      <w:r w:rsidRPr="00882533">
        <w:rPr>
          <w:sz w:val="26"/>
          <w:szCs w:val="26"/>
        </w:rPr>
        <w:t xml:space="preserve"> </w:t>
      </w:r>
    </w:p>
    <w:p w:rsidR="00882533" w:rsidRDefault="00882533" w:rsidP="00601DAF">
      <w:pPr>
        <w:rPr>
          <w:sz w:val="26"/>
          <w:szCs w:val="26"/>
        </w:rPr>
      </w:pPr>
      <w:r w:rsidRPr="00882533">
        <w:rPr>
          <w:sz w:val="26"/>
          <w:szCs w:val="26"/>
        </w:rPr>
        <w:t>Прохладненского муниципального района КБР                                Д.А. Махонин</w:t>
      </w:r>
    </w:p>
    <w:p w:rsidR="008154D2" w:rsidRDefault="008154D2" w:rsidP="00601DAF">
      <w:pPr>
        <w:rPr>
          <w:sz w:val="26"/>
          <w:szCs w:val="26"/>
        </w:rPr>
      </w:pPr>
    </w:p>
    <w:p w:rsidR="008154D2" w:rsidRPr="00706788" w:rsidRDefault="008154D2" w:rsidP="008154D2">
      <w:pPr>
        <w:ind w:left="180" w:hanging="180"/>
        <w:jc w:val="right"/>
      </w:pPr>
      <w:r w:rsidRPr="00706788">
        <w:lastRenderedPageBreak/>
        <w:t>УТВЕРЖДЕНО</w:t>
      </w:r>
      <w:r w:rsidRPr="00706788">
        <w:br/>
        <w:t>постановлением местной администрации</w:t>
      </w:r>
      <w:r w:rsidRPr="00706788">
        <w:br/>
        <w:t xml:space="preserve">сельского поселения </w:t>
      </w:r>
      <w:proofErr w:type="gramStart"/>
      <w:r w:rsidRPr="00706788">
        <w:t>Ново-Полтавское</w:t>
      </w:r>
      <w:proofErr w:type="gramEnd"/>
      <w:r w:rsidRPr="00706788">
        <w:t xml:space="preserve"> Прохладненского </w:t>
      </w:r>
    </w:p>
    <w:p w:rsidR="008154D2" w:rsidRPr="00706788" w:rsidRDefault="008154D2" w:rsidP="008154D2">
      <w:pPr>
        <w:pStyle w:val="aa"/>
        <w:jc w:val="right"/>
      </w:pPr>
      <w:r w:rsidRPr="00706788">
        <w:t>муниципального района КБР</w:t>
      </w:r>
      <w:r w:rsidRPr="00706788">
        <w:br/>
        <w:t xml:space="preserve">от « </w:t>
      </w:r>
      <w:r>
        <w:rPr>
          <w:u w:val="single"/>
        </w:rPr>
        <w:t>14</w:t>
      </w:r>
      <w:r w:rsidRPr="00706788">
        <w:rPr>
          <w:u w:val="single"/>
        </w:rPr>
        <w:t xml:space="preserve"> </w:t>
      </w:r>
      <w:r w:rsidRPr="00706788">
        <w:t xml:space="preserve">» </w:t>
      </w:r>
      <w:r>
        <w:rPr>
          <w:u w:val="single"/>
        </w:rPr>
        <w:t>февраля_</w:t>
      </w:r>
      <w:r w:rsidRPr="00706788">
        <w:t xml:space="preserve"> 2024 г. № </w:t>
      </w:r>
      <w:r>
        <w:rPr>
          <w:u w:val="single"/>
        </w:rPr>
        <w:t>13</w:t>
      </w:r>
    </w:p>
    <w:p w:rsidR="008154D2" w:rsidRPr="00706788" w:rsidRDefault="008154D2" w:rsidP="008154D2">
      <w:pPr>
        <w:tabs>
          <w:tab w:val="left" w:pos="2535"/>
        </w:tabs>
        <w:jc w:val="right"/>
      </w:pPr>
    </w:p>
    <w:p w:rsidR="008154D2" w:rsidRPr="00311EA0" w:rsidRDefault="008154D2" w:rsidP="008154D2">
      <w:pPr>
        <w:pStyle w:val="af0"/>
        <w:spacing w:before="0" w:beforeAutospacing="0" w:after="0" w:afterAutospacing="0"/>
        <w:ind w:firstLine="709"/>
        <w:rPr>
          <w:b/>
          <w:bCs/>
          <w:color w:val="000000"/>
        </w:rPr>
      </w:pPr>
      <w:r>
        <w:rPr>
          <w:b/>
          <w:bCs/>
          <w:color w:val="000000"/>
        </w:rPr>
        <w:t xml:space="preserve">                                                    </w:t>
      </w:r>
      <w:r w:rsidRPr="00311EA0">
        <w:rPr>
          <w:b/>
          <w:bCs/>
          <w:color w:val="000000"/>
        </w:rPr>
        <w:t>ПОРЯДОК</w:t>
      </w:r>
    </w:p>
    <w:p w:rsidR="008154D2" w:rsidRPr="00311EA0" w:rsidRDefault="008154D2" w:rsidP="008154D2">
      <w:pPr>
        <w:jc w:val="center"/>
        <w:rPr>
          <w:b/>
        </w:rPr>
      </w:pPr>
      <w:r w:rsidRPr="00311EA0">
        <w:rPr>
          <w:b/>
        </w:rPr>
        <w:t>установления и оценки применения, содержащихся в муниципальных нормативных правовых актах</w:t>
      </w:r>
      <w:r>
        <w:rPr>
          <w:b/>
        </w:rPr>
        <w:t xml:space="preserve"> сельского поселения Ново-Полтавское </w:t>
      </w:r>
      <w:r w:rsidRPr="00311EA0">
        <w:rPr>
          <w:i/>
        </w:rPr>
        <w:t xml:space="preserve">                                            </w:t>
      </w:r>
      <w:r w:rsidRPr="00311EA0">
        <w:rPr>
          <w:b/>
        </w:rPr>
        <w:t xml:space="preserve">обязательных </w:t>
      </w:r>
      <w:r w:rsidR="00F17026">
        <w:rPr>
          <w:b/>
        </w:rPr>
        <w:t xml:space="preserve"> </w:t>
      </w:r>
      <w:r w:rsidRPr="00311EA0">
        <w:rPr>
          <w:b/>
        </w:rPr>
        <w:t>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w:t>
      </w:r>
    </w:p>
    <w:p w:rsidR="008154D2" w:rsidRPr="00311EA0" w:rsidRDefault="008154D2" w:rsidP="008154D2">
      <w:pPr>
        <w:jc w:val="center"/>
        <w:rPr>
          <w:b/>
        </w:rPr>
      </w:pPr>
    </w:p>
    <w:p w:rsidR="008154D2" w:rsidRPr="00311EA0" w:rsidRDefault="008154D2" w:rsidP="008154D2">
      <w:pPr>
        <w:jc w:val="both"/>
      </w:pPr>
      <w:r w:rsidRPr="00311EA0">
        <w:t>1. Настоящий Порядок разработан в соответствии с частью 5 статьи 2 Федерального закона от 31.07.2020 № 247-ФЗ «Об обязательных требованиях в Российской Федерации» (далее – Федеральный закон № 247-ФЗ) и частью 6</w:t>
      </w:r>
      <w:r w:rsidRPr="00311EA0">
        <w:rPr>
          <w:vertAlign w:val="superscript"/>
        </w:rPr>
        <w:t>1</w:t>
      </w:r>
      <w:r w:rsidRPr="00311EA0">
        <w:t xml:space="preserve"> статьи 7 </w:t>
      </w:r>
      <w:hyperlink r:id="rId10" w:history="1">
        <w:r w:rsidRPr="00311EA0">
          <w:rPr>
            <w:rStyle w:val="a5"/>
          </w:rPr>
          <w:t xml:space="preserve">Федерального закона от 06.10.2003 № 131-ФЗ «Об общих принципах организации местного самоуправления в Российской Федерации», </w:t>
        </w:r>
      </w:hyperlink>
      <w:r w:rsidRPr="00311EA0">
        <w:t xml:space="preserve">регулирует вопросы установления и оценки </w:t>
      </w:r>
      <w:proofErr w:type="gramStart"/>
      <w:r w:rsidRPr="00311EA0">
        <w:t>применения</w:t>
      </w:r>
      <w:proofErr w:type="gramEnd"/>
      <w:r w:rsidRPr="00311EA0">
        <w:t xml:space="preserve"> содержащихся в муниципальных нормативных правовых актах (далее – НПА) </w:t>
      </w:r>
      <w:r>
        <w:t xml:space="preserve">сельского поселения </w:t>
      </w:r>
      <w:proofErr w:type="gramStart"/>
      <w:r>
        <w:t>Ново-Полтавское</w:t>
      </w:r>
      <w:proofErr w:type="gramEnd"/>
      <w:r>
        <w:t xml:space="preserve"> </w:t>
      </w:r>
      <w:r w:rsidRPr="00311EA0">
        <w:t>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(далее – обязательные требования).</w:t>
      </w:r>
    </w:p>
    <w:p w:rsidR="008154D2" w:rsidRPr="00311EA0" w:rsidRDefault="008154D2" w:rsidP="008154D2">
      <w:pPr>
        <w:jc w:val="both"/>
      </w:pPr>
      <w:r w:rsidRPr="00311EA0">
        <w:t>2. При установлении и оценке применения обязательных требований в соответствии с частью 5 настоящего Порядка такие требования подлежат оценке на соответствие принципам, установленным Федеральным законом № 247-ФЗ, а также на предмет достижения целей установления и оценки применения обязательных требований.  </w:t>
      </w:r>
    </w:p>
    <w:p w:rsidR="008154D2" w:rsidRPr="00311EA0" w:rsidRDefault="008154D2" w:rsidP="008154D2">
      <w:pPr>
        <w:jc w:val="both"/>
      </w:pPr>
      <w:r w:rsidRPr="00311EA0">
        <w:t>3. Настоящий Порядок не распространяется на отношения, связанные с установлением и оценкой применения обязательных требований:</w:t>
      </w:r>
    </w:p>
    <w:p w:rsidR="008154D2" w:rsidRPr="00311EA0" w:rsidRDefault="008154D2" w:rsidP="008154D2">
      <w:pPr>
        <w:jc w:val="both"/>
      </w:pPr>
      <w:r>
        <w:t xml:space="preserve">  </w:t>
      </w:r>
      <w:r w:rsidRPr="00311EA0">
        <w:t>1)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w:t>
      </w:r>
    </w:p>
    <w:p w:rsidR="008154D2" w:rsidRPr="00311EA0" w:rsidRDefault="008154D2" w:rsidP="008154D2">
      <w:pPr>
        <w:jc w:val="both"/>
      </w:pPr>
      <w:r>
        <w:t xml:space="preserve">  </w:t>
      </w:r>
      <w:r w:rsidRPr="00311EA0">
        <w:t xml:space="preserve">2) </w:t>
      </w:r>
      <w:proofErr w:type="gramStart"/>
      <w:r w:rsidRPr="00311EA0">
        <w:t>устанавливаемых</w:t>
      </w:r>
      <w:proofErr w:type="gramEnd"/>
      <w:r w:rsidRPr="00311EA0">
        <w:t xml:space="preserve"> в сфере государственной безопасности, гражданской обороны, противодействия преступности (в том числе противодействия терроризму), охраны общественного порядка, обеспечения общественной безопасности;</w:t>
      </w:r>
    </w:p>
    <w:p w:rsidR="008154D2" w:rsidRPr="00311EA0" w:rsidRDefault="008154D2" w:rsidP="008154D2">
      <w:pPr>
        <w:jc w:val="both"/>
      </w:pPr>
      <w:r>
        <w:t xml:space="preserve">  </w:t>
      </w:r>
      <w:r w:rsidRPr="00311EA0">
        <w:t>3) устанавливаемых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муниципального образования на его части;</w:t>
      </w:r>
    </w:p>
    <w:p w:rsidR="008154D2" w:rsidRPr="00311EA0" w:rsidRDefault="008154D2" w:rsidP="008154D2">
      <w:pPr>
        <w:jc w:val="both"/>
      </w:pPr>
      <w:r>
        <w:t xml:space="preserve">  </w:t>
      </w:r>
      <w:r w:rsidRPr="00311EA0">
        <w:t>4) в сфере действия НПА о местных налогах и сборах, бюджетного законодательства Российской Федерации.</w:t>
      </w:r>
    </w:p>
    <w:p w:rsidR="008154D2" w:rsidRPr="00311EA0" w:rsidRDefault="008154D2" w:rsidP="008154D2">
      <w:pPr>
        <w:jc w:val="both"/>
      </w:pPr>
      <w:r w:rsidRPr="00311EA0">
        <w:t>4. В целях обеспечения систематизации обязательных требований и информирования заинтересованных лиц администрация МО (далее - администрация) формирует перечень НПА с указанием их структурных единиц, содержащих обязательные требования, оценка соблюдения которых является предметом муниципального контроля.</w:t>
      </w:r>
    </w:p>
    <w:p w:rsidR="008154D2" w:rsidRPr="00311EA0" w:rsidRDefault="008154D2" w:rsidP="008154D2">
      <w:pPr>
        <w:ind w:firstLine="708"/>
        <w:jc w:val="both"/>
      </w:pPr>
      <w:r w:rsidRPr="00311EA0">
        <w:t>НПА, содержащий указанный перечень, размещается администрацией на официальном сайте администрации в информационно-коммуникационной сети «Интернет» (далее – официальный сайт).</w:t>
      </w:r>
    </w:p>
    <w:p w:rsidR="008154D2" w:rsidRPr="00311EA0" w:rsidRDefault="008154D2" w:rsidP="008154D2">
      <w:pPr>
        <w:jc w:val="both"/>
      </w:pPr>
      <w:r w:rsidRPr="00311EA0">
        <w:t xml:space="preserve">5. При разработке НПА, </w:t>
      </w:r>
      <w:proofErr w:type="gramStart"/>
      <w:r w:rsidRPr="00311EA0">
        <w:t>устанавливающих</w:t>
      </w:r>
      <w:proofErr w:type="gramEnd"/>
      <w:r w:rsidRPr="00311EA0">
        <w:t xml:space="preserve"> новые или изменяющих ранее предусмотренные обязательные требования, администрацией проводится оценка регулирующего воздействия.</w:t>
      </w:r>
    </w:p>
    <w:p w:rsidR="008154D2" w:rsidRPr="00311EA0" w:rsidRDefault="008154D2" w:rsidP="008154D2">
      <w:pPr>
        <w:ind w:firstLine="708"/>
        <w:jc w:val="both"/>
      </w:pPr>
      <w:r w:rsidRPr="00311EA0">
        <w:t>В целях оценки обязательных требований на соответствие законодательству Российской Федерации и Кабардино-Балкарской Республики проводится правовая экспертиза проекта НПА, устанавливающего обязательные требования.</w:t>
      </w:r>
    </w:p>
    <w:p w:rsidR="008154D2" w:rsidRPr="00311EA0" w:rsidRDefault="008154D2" w:rsidP="008154D2">
      <w:pPr>
        <w:ind w:firstLine="708"/>
        <w:jc w:val="both"/>
      </w:pPr>
      <w:proofErr w:type="gramStart"/>
      <w:r w:rsidRPr="00311EA0">
        <w:t xml:space="preserve">Оценка применения обязательных требований представляет собой оценку фактического воздействия НПА, содержащих обязательные требования, включающую в себя анализ обоснованности установленных обязательных требований, определение и оценку </w:t>
      </w:r>
      <w:r w:rsidRPr="00311EA0">
        <w:lastRenderedPageBreak/>
        <w:t>фактических последствий их установления, выявление избыточных условий, ограничений, запретов, обязанностей администрации.</w:t>
      </w:r>
      <w:proofErr w:type="gramEnd"/>
    </w:p>
    <w:p w:rsidR="008154D2" w:rsidRPr="00311EA0" w:rsidRDefault="008154D2" w:rsidP="008154D2">
      <w:pPr>
        <w:ind w:firstLine="708"/>
        <w:jc w:val="both"/>
        <w:rPr>
          <w:i/>
        </w:rPr>
      </w:pPr>
      <w:r w:rsidRPr="00311EA0">
        <w:t xml:space="preserve">Оценка применения обязательных требований </w:t>
      </w:r>
      <w:proofErr w:type="gramStart"/>
      <w:r w:rsidRPr="00311EA0">
        <w:t>проводится</w:t>
      </w:r>
      <w:proofErr w:type="gramEnd"/>
      <w:r w:rsidRPr="00311EA0">
        <w:t xml:space="preserve"> в том числе по вопросам, обозначенным субъектами предпринимательской и иной экономической деятельности, общественными объединениями в сфере предпринимательской и иной экономической деятельности, органами местного самоуправления</w:t>
      </w:r>
      <w:r>
        <w:t xml:space="preserve"> сельского поселения Ново-Полтавское </w:t>
      </w:r>
      <w:r w:rsidRPr="00311EA0">
        <w:rPr>
          <w:i/>
        </w:rPr>
        <w:t xml:space="preserve">                                                                                                         </w:t>
      </w:r>
      <w:r w:rsidRPr="00311EA0">
        <w:t>(далее – органы МСУ),</w:t>
      </w:r>
      <w:r w:rsidRPr="00311EA0">
        <w:rPr>
          <w:i/>
        </w:rPr>
        <w:t xml:space="preserve"> </w:t>
      </w:r>
      <w:r w:rsidRPr="00311EA0">
        <w:t>уполномоченным по защите прав предпринимателей в Кабардино-Балкарской Республики.</w:t>
      </w:r>
    </w:p>
    <w:p w:rsidR="008154D2" w:rsidRPr="00311EA0" w:rsidRDefault="008154D2" w:rsidP="008154D2">
      <w:pPr>
        <w:jc w:val="both"/>
      </w:pPr>
      <w:r w:rsidRPr="00311EA0">
        <w:t xml:space="preserve">6. Процедура оценки применения обязательных требований состоит из следующих этапов: </w:t>
      </w:r>
    </w:p>
    <w:p w:rsidR="008154D2" w:rsidRPr="00311EA0" w:rsidRDefault="008154D2" w:rsidP="008154D2">
      <w:pPr>
        <w:jc w:val="both"/>
      </w:pPr>
      <w:r>
        <w:t xml:space="preserve">  </w:t>
      </w:r>
      <w:r w:rsidRPr="00311EA0">
        <w:t>1) подготовка ежегодно до 1 декабря отчета об оценке фактического воздействия обязательных требований (далее – ежегодный отчет). Ежегодный отчет может включать положения доклада (докладов), обобщающего правоприменительную практику в сфере муниципального контроля (в случае подготовки такого доклада или докладов);</w:t>
      </w:r>
    </w:p>
    <w:p w:rsidR="008154D2" w:rsidRPr="00311EA0" w:rsidRDefault="008154D2" w:rsidP="008154D2">
      <w:pPr>
        <w:jc w:val="both"/>
      </w:pPr>
      <w:r>
        <w:t xml:space="preserve">  </w:t>
      </w:r>
      <w:r w:rsidRPr="00311EA0">
        <w:t>2) публичное обсуждение ежегодного отчета;</w:t>
      </w:r>
    </w:p>
    <w:p w:rsidR="008154D2" w:rsidRPr="00311EA0" w:rsidRDefault="008154D2" w:rsidP="008154D2">
      <w:pPr>
        <w:jc w:val="both"/>
      </w:pPr>
      <w:r>
        <w:t xml:space="preserve">  </w:t>
      </w:r>
      <w:r w:rsidRPr="00311EA0">
        <w:t xml:space="preserve">3) утверждение главой </w:t>
      </w:r>
      <w:r>
        <w:t xml:space="preserve">сельского поселения Ново-Полтавское </w:t>
      </w:r>
      <w:r w:rsidRPr="00311EA0">
        <w:t>(далее – глава муниципального образования) ежегодного отчета.</w:t>
      </w:r>
    </w:p>
    <w:p w:rsidR="008154D2" w:rsidRPr="00311EA0" w:rsidRDefault="008154D2" w:rsidP="008154D2">
      <w:pPr>
        <w:jc w:val="both"/>
      </w:pPr>
      <w:r w:rsidRPr="00311EA0">
        <w:t>7. В ежегодном отчете подлежат отражению:</w:t>
      </w:r>
    </w:p>
    <w:p w:rsidR="008154D2" w:rsidRPr="00311EA0" w:rsidRDefault="008154D2" w:rsidP="008154D2">
      <w:pPr>
        <w:jc w:val="both"/>
      </w:pPr>
      <w:r>
        <w:t xml:space="preserve">  </w:t>
      </w:r>
      <w:proofErr w:type="gramStart"/>
      <w:r>
        <w:t xml:space="preserve">1) </w:t>
      </w:r>
      <w:r w:rsidRPr="00311EA0">
        <w:t>вопросы применения обязательных требований, обозначенные субъектами предпринимательской и иной экономической деятельности, общественными объединениями в сфере предпринимательской и иной экономической деятельности, органами МСУ, исполнительными органами государственной власти Кабардино-Балкарской Республики, уполномоченным по защите прав предпринимателей в Кабардино-Балкарской Республики, Законодательным Собранием Кабардино-Балкарской Республики;</w:t>
      </w:r>
      <w:proofErr w:type="gramEnd"/>
    </w:p>
    <w:p w:rsidR="008154D2" w:rsidRPr="00311EA0" w:rsidRDefault="008154D2" w:rsidP="008154D2">
      <w:pPr>
        <w:jc w:val="both"/>
      </w:pPr>
      <w:r>
        <w:t xml:space="preserve">  </w:t>
      </w:r>
      <w:r w:rsidRPr="00311EA0">
        <w:t>2) реквизиты и источники официального опубликования муниципального нормативного правового акта, содержащего обязательные требования;</w:t>
      </w:r>
    </w:p>
    <w:p w:rsidR="008154D2" w:rsidRPr="00311EA0" w:rsidRDefault="008154D2" w:rsidP="008154D2">
      <w:pPr>
        <w:jc w:val="both"/>
      </w:pPr>
      <w:r>
        <w:t xml:space="preserve">  </w:t>
      </w:r>
      <w:r w:rsidRPr="00311EA0">
        <w:t>3) сведения о внесенных в обязательные требования изменениях (при наличии);</w:t>
      </w:r>
    </w:p>
    <w:p w:rsidR="008154D2" w:rsidRPr="00311EA0" w:rsidRDefault="008154D2" w:rsidP="008154D2">
      <w:pPr>
        <w:jc w:val="both"/>
      </w:pPr>
      <w:r>
        <w:t xml:space="preserve">  </w:t>
      </w:r>
      <w:r w:rsidRPr="00311EA0">
        <w:t>4) сведения о результатах оценки применения обязательных требований, сводку поступивших в администрацию замечаний и предложений по вопросам применения обязательных требований (при нал</w:t>
      </w:r>
      <w:r>
        <w:t>и</w:t>
      </w:r>
      <w:r w:rsidRPr="00311EA0">
        <w:t>чии);</w:t>
      </w:r>
    </w:p>
    <w:p w:rsidR="008154D2" w:rsidRPr="00311EA0" w:rsidRDefault="008154D2" w:rsidP="008154D2">
      <w:pPr>
        <w:jc w:val="both"/>
      </w:pPr>
      <w:r>
        <w:t xml:space="preserve">  </w:t>
      </w:r>
      <w:r w:rsidRPr="00311EA0">
        <w:t>5) период действия муниципального нормативного правового акта, устанавливающего обязательные требования и его отдельных положений (при наличии такого периода);</w:t>
      </w:r>
    </w:p>
    <w:p w:rsidR="008154D2" w:rsidRPr="00311EA0" w:rsidRDefault="008154D2" w:rsidP="008154D2">
      <w:pPr>
        <w:jc w:val="both"/>
      </w:pPr>
      <w:r>
        <w:t xml:space="preserve">  </w:t>
      </w:r>
      <w:r w:rsidRPr="00311EA0">
        <w:t>6) цели введения обязательных требований, а также показатели количественной и (или) качественной динамики, характеризующие степень достижения таких целей с течением времени;</w:t>
      </w:r>
    </w:p>
    <w:p w:rsidR="008154D2" w:rsidRPr="00311EA0" w:rsidRDefault="008154D2" w:rsidP="008154D2">
      <w:pPr>
        <w:jc w:val="both"/>
      </w:pPr>
      <w:r>
        <w:t xml:space="preserve">  </w:t>
      </w:r>
      <w:proofErr w:type="gramStart"/>
      <w:r w:rsidRPr="00311EA0">
        <w:t>7) основные группы субъектов предпринимательской и иной экономической деятельности, к которым применяются обязательные требования, иные заинтересованные лица, включая органы государственной власти, органы местного самоуправления, интересы которых затрагиваются обязательными требованиями, изменение численности и состава таких групп по сравнению с численностью и составом таких групп до введения в действие обязательных требований и (или) по сравнению с численностью и составом таких групп на</w:t>
      </w:r>
      <w:proofErr w:type="gramEnd"/>
      <w:r w:rsidRPr="00311EA0">
        <w:t xml:space="preserve"> дату утверждения предыдущего ежегодного отчета;  </w:t>
      </w:r>
    </w:p>
    <w:p w:rsidR="008154D2" w:rsidRPr="00311EA0" w:rsidRDefault="008154D2" w:rsidP="008154D2">
      <w:pPr>
        <w:jc w:val="both"/>
      </w:pPr>
      <w:r>
        <w:t xml:space="preserve">  </w:t>
      </w:r>
      <w:r w:rsidRPr="00311EA0">
        <w:t>8) оценка фактических положитель</w:t>
      </w:r>
      <w:r>
        <w:t xml:space="preserve">ных и отрицательных последствий </w:t>
      </w:r>
      <w:r w:rsidRPr="00311EA0">
        <w:t>(в том числе социально-экономических) установления обязательных требований;</w:t>
      </w:r>
    </w:p>
    <w:p w:rsidR="008154D2" w:rsidRPr="00311EA0" w:rsidRDefault="008154D2" w:rsidP="008154D2">
      <w:pPr>
        <w:jc w:val="both"/>
      </w:pPr>
      <w:r>
        <w:t xml:space="preserve">  </w:t>
      </w:r>
      <w:r w:rsidRPr="00311EA0">
        <w:t>9) сведения о привлечении к ответственности за нарушение обязательных требований и анализ основных причин нарушения соответствующих обязательных требований, в том числе на предмет исполнимости обязательных требований без несоразмерных издержек субъектов предпринимательской и иной экономической деятельности и (или) наличия необоснованных ограничений;</w:t>
      </w:r>
    </w:p>
    <w:p w:rsidR="008154D2" w:rsidRPr="00311EA0" w:rsidRDefault="008154D2" w:rsidP="008154D2">
      <w:pPr>
        <w:jc w:val="both"/>
      </w:pPr>
      <w:r>
        <w:t xml:space="preserve">  </w:t>
      </w:r>
      <w:r w:rsidRPr="00311EA0">
        <w:t xml:space="preserve">10) подготовленные на основе полученных выводов предложения о признании </w:t>
      </w:r>
      <w:proofErr w:type="gramStart"/>
      <w:r w:rsidRPr="00311EA0">
        <w:t>утратившими</w:t>
      </w:r>
      <w:proofErr w:type="gramEnd"/>
      <w:r w:rsidRPr="00311EA0">
        <w:t xml:space="preserve"> силу или пересмотре обязательных требований; </w:t>
      </w:r>
    </w:p>
    <w:p w:rsidR="008154D2" w:rsidRPr="00311EA0" w:rsidRDefault="008154D2" w:rsidP="008154D2">
      <w:pPr>
        <w:jc w:val="both"/>
      </w:pPr>
      <w:r>
        <w:t xml:space="preserve">  </w:t>
      </w:r>
      <w:r w:rsidRPr="00311EA0">
        <w:t xml:space="preserve">11) в случае оценки обязательных требований, имеющих ограниченный срок действия, подготовленные на основе полученных выводов предложения о признании </w:t>
      </w:r>
      <w:proofErr w:type="gramStart"/>
      <w:r w:rsidRPr="00311EA0">
        <w:t>утратившими</w:t>
      </w:r>
      <w:proofErr w:type="gramEnd"/>
      <w:r w:rsidRPr="00311EA0">
        <w:t xml:space="preserve"> силу, или пересмотре, или продлении срока действия обязательных требований (о целесообразности сохранения действия обязательных требований);</w:t>
      </w:r>
    </w:p>
    <w:p w:rsidR="008154D2" w:rsidRPr="00311EA0" w:rsidRDefault="008154D2" w:rsidP="008154D2">
      <w:pPr>
        <w:jc w:val="both"/>
      </w:pPr>
      <w:r>
        <w:t xml:space="preserve">  </w:t>
      </w:r>
      <w:r w:rsidRPr="00311EA0">
        <w:t>12) иные сведения, которые, по мнению разработчика ежегодного отчета, позволяют оценить фактическое воздействие обязательных требований.</w:t>
      </w:r>
    </w:p>
    <w:p w:rsidR="008154D2" w:rsidRPr="00311EA0" w:rsidRDefault="008154D2" w:rsidP="008154D2">
      <w:pPr>
        <w:jc w:val="both"/>
      </w:pPr>
      <w:r w:rsidRPr="00311EA0">
        <w:lastRenderedPageBreak/>
        <w:t>7. В целях публичного обсуждения ежегодного отчета администрация размещает не позднее 1 декабря текст ежегодного отчета на официальном сайте.</w:t>
      </w:r>
    </w:p>
    <w:p w:rsidR="008154D2" w:rsidRPr="00311EA0" w:rsidRDefault="008154D2" w:rsidP="008154D2">
      <w:pPr>
        <w:jc w:val="both"/>
      </w:pPr>
      <w:r w:rsidRPr="00311EA0">
        <w:t>8. Срок публичного обсуждения ежегодного отчета не может составлять менее 20 рабочих дней со дня размещения его на официальном сайте.</w:t>
      </w:r>
    </w:p>
    <w:p w:rsidR="008154D2" w:rsidRPr="00311EA0" w:rsidRDefault="008154D2" w:rsidP="008154D2">
      <w:pPr>
        <w:jc w:val="both"/>
      </w:pPr>
      <w:r w:rsidRPr="00311EA0">
        <w:t xml:space="preserve">9. </w:t>
      </w:r>
      <w:proofErr w:type="gramStart"/>
      <w:r w:rsidRPr="00311EA0">
        <w:t>Администрация обязана рассмотреть все замечания и предложения, поступившие в установленный срок в связи с проведением публичного обсуждения ежегодного отчета, и составить сводку замечаний и предложений с указанием сведений об их учете или о причинах их отклонения не позднее 20 рабочих дней со дня окончания публичного обсуждения ежегодного отчета, разместив их на официальном сайте.</w:t>
      </w:r>
      <w:proofErr w:type="gramEnd"/>
    </w:p>
    <w:p w:rsidR="008154D2" w:rsidRPr="00311EA0" w:rsidRDefault="008154D2" w:rsidP="008154D2">
      <w:pPr>
        <w:jc w:val="both"/>
      </w:pPr>
      <w:r w:rsidRPr="00311EA0">
        <w:t>10. По результатам публичного обсуждения ежегодного отчета администрация в течение 10 рабочих дней дорабатывает ежегодный отчет.</w:t>
      </w:r>
    </w:p>
    <w:p w:rsidR="008154D2" w:rsidRPr="00311EA0" w:rsidRDefault="008154D2" w:rsidP="008154D2">
      <w:pPr>
        <w:ind w:firstLine="708"/>
        <w:jc w:val="both"/>
      </w:pPr>
      <w:r w:rsidRPr="00311EA0">
        <w:t>При этом в ежегодный отчет включаются:</w:t>
      </w:r>
    </w:p>
    <w:p w:rsidR="008154D2" w:rsidRPr="00311EA0" w:rsidRDefault="008154D2" w:rsidP="008154D2">
      <w:pPr>
        <w:jc w:val="both"/>
      </w:pPr>
      <w:r>
        <w:t xml:space="preserve">  </w:t>
      </w:r>
      <w:r w:rsidRPr="00311EA0">
        <w:t>1) сведения о проведении публичного обсуждения ежегодного отчета и сроках его проведения;</w:t>
      </w:r>
    </w:p>
    <w:p w:rsidR="008154D2" w:rsidRPr="00311EA0" w:rsidRDefault="008154D2" w:rsidP="008154D2">
      <w:pPr>
        <w:jc w:val="both"/>
      </w:pPr>
      <w:r>
        <w:t xml:space="preserve">  </w:t>
      </w:r>
      <w:r w:rsidRPr="00311EA0">
        <w:t>2) сводка замечаний и предложений, поступивших в ходе публичного обсуждения ежегодного отчета;</w:t>
      </w:r>
    </w:p>
    <w:p w:rsidR="008154D2" w:rsidRPr="00311EA0" w:rsidRDefault="008154D2" w:rsidP="008154D2">
      <w:pPr>
        <w:jc w:val="both"/>
      </w:pPr>
      <w:r>
        <w:t xml:space="preserve">  </w:t>
      </w:r>
      <w:r w:rsidRPr="00311EA0">
        <w:t xml:space="preserve">3) подготовленные на основе полученных выводов предложения о признании </w:t>
      </w:r>
      <w:proofErr w:type="gramStart"/>
      <w:r w:rsidRPr="00311EA0">
        <w:t>утратившими</w:t>
      </w:r>
      <w:proofErr w:type="gramEnd"/>
      <w:r w:rsidRPr="00311EA0">
        <w:t xml:space="preserve"> силу или пересмотре обязательных требований; </w:t>
      </w:r>
    </w:p>
    <w:p w:rsidR="008154D2" w:rsidRPr="00311EA0" w:rsidRDefault="008154D2" w:rsidP="008154D2">
      <w:pPr>
        <w:jc w:val="both"/>
      </w:pPr>
      <w:r>
        <w:t xml:space="preserve">  </w:t>
      </w:r>
      <w:r w:rsidRPr="00311EA0">
        <w:t xml:space="preserve">4) в случае оценки обязательных требований, имеющих ограниченный срок действия, подготовленные на основе полученных выводов предложения о признании </w:t>
      </w:r>
      <w:proofErr w:type="gramStart"/>
      <w:r w:rsidRPr="00311EA0">
        <w:t>утратившими</w:t>
      </w:r>
      <w:proofErr w:type="gramEnd"/>
      <w:r w:rsidRPr="00311EA0">
        <w:t xml:space="preserve"> силу, или пересмотре, или продлении срока действия обязательных требований (о целесообразности сохранения действия обязательных требований).</w:t>
      </w:r>
    </w:p>
    <w:p w:rsidR="008154D2" w:rsidRPr="00311EA0" w:rsidRDefault="008154D2" w:rsidP="008154D2">
      <w:pPr>
        <w:jc w:val="both"/>
      </w:pPr>
      <w:r w:rsidRPr="00311EA0">
        <w:t>11. В течение 5 рабочих дней после доработки ежегодного отчета он утверждается Главой.</w:t>
      </w:r>
    </w:p>
    <w:p w:rsidR="008154D2" w:rsidRPr="00311EA0" w:rsidRDefault="008154D2" w:rsidP="008154D2">
      <w:pPr>
        <w:jc w:val="both"/>
      </w:pPr>
      <w:r w:rsidRPr="00311EA0">
        <w:t>12. По итогам проведения оценки применения обязательных требований в случаях, предусмотренных пунктами 3 и 4 части 10 настоящего Порядка, глава муниципального образования принимает решение, содержащее вывод:</w:t>
      </w:r>
    </w:p>
    <w:p w:rsidR="008154D2" w:rsidRPr="00311EA0" w:rsidRDefault="008154D2" w:rsidP="008154D2">
      <w:pPr>
        <w:jc w:val="both"/>
      </w:pPr>
      <w:r>
        <w:t xml:space="preserve">  </w:t>
      </w:r>
      <w:proofErr w:type="gramStart"/>
      <w:r w:rsidRPr="00311EA0">
        <w:t xml:space="preserve">1) о необходимости признания утратившим силу и (или) разработки нового проекта муниципального нормативного правового акта, устанавливающего обязательные требования, в случае, если по итогам проведения оценки применения обязательных требований установлено несоответствие обязательных требований принципам, определенным статьей 4 Федерального закона № 247-ФЗ, а также их необоснованность, или выявлены избыточные условия, ограничения, запреты, обязанности, или установлен факт </w:t>
      </w:r>
      <w:proofErr w:type="spellStart"/>
      <w:r w:rsidRPr="00311EA0">
        <w:t>недостижения</w:t>
      </w:r>
      <w:proofErr w:type="spellEnd"/>
      <w:r w:rsidRPr="00311EA0">
        <w:t xml:space="preserve"> заявленных целей регулирования, или наличие отрицательных</w:t>
      </w:r>
      <w:proofErr w:type="gramEnd"/>
      <w:r w:rsidRPr="00311EA0">
        <w:t xml:space="preserve"> последствий принятия обязательных требований, или наличие в обязательных требованиях необоснованно затрудняющих ведение предпринимательской и иной экономической деятельности;</w:t>
      </w:r>
    </w:p>
    <w:p w:rsidR="008154D2" w:rsidRPr="00311EA0" w:rsidRDefault="008154D2" w:rsidP="008154D2">
      <w:pPr>
        <w:jc w:val="both"/>
      </w:pPr>
      <w:r>
        <w:t xml:space="preserve">  </w:t>
      </w:r>
      <w:proofErr w:type="gramStart"/>
      <w:r w:rsidRPr="00311EA0">
        <w:t>2) о внесении изменений в обязательные требования, их отдельные положения в случае, если подтверждено соответствие обязательных требований принципам, установленным статьей 4 Федерального закона</w:t>
      </w:r>
      <w:r>
        <w:t xml:space="preserve"> </w:t>
      </w:r>
      <w:r w:rsidRPr="00311EA0">
        <w:t>№ 247-ФЗ, их обоснованность, однако выявлено наличие отрицательных фактических последствий их установления, избыточных условий, ограничений, запретов, обязанностей или наличие в обязательных требованиях положений, необоснованно затрудняющих ведение предпринимательской и иной экономической деятельности;</w:t>
      </w:r>
      <w:proofErr w:type="gramEnd"/>
    </w:p>
    <w:p w:rsidR="008154D2" w:rsidRPr="00311EA0" w:rsidRDefault="008154D2" w:rsidP="008154D2">
      <w:pPr>
        <w:jc w:val="both"/>
      </w:pPr>
      <w:r>
        <w:t xml:space="preserve">  </w:t>
      </w:r>
      <w:r w:rsidRPr="00311EA0">
        <w:t xml:space="preserve">3) о продлении срока действия, устанавливающего обязательные требования НПА, его отдельных положений в случае отсутствия оснований для его признания </w:t>
      </w:r>
      <w:proofErr w:type="gramStart"/>
      <w:r w:rsidRPr="00311EA0">
        <w:t>утратившим</w:t>
      </w:r>
      <w:proofErr w:type="gramEnd"/>
      <w:r w:rsidRPr="00311EA0">
        <w:t xml:space="preserve"> силу (отмены), или пересмотра.</w:t>
      </w:r>
    </w:p>
    <w:p w:rsidR="008154D2" w:rsidRPr="00311EA0" w:rsidRDefault="008154D2" w:rsidP="008154D2">
      <w:pPr>
        <w:jc w:val="both"/>
      </w:pPr>
      <w:r w:rsidRPr="00311EA0">
        <w:t>13. Администрация в течение 30 рабочих дней после принятия решения, предусмотренного пунктом 1 или 2 части 12 настоящего Порядка, обеспечивает разработку соответствующего проекта НПА.</w:t>
      </w:r>
    </w:p>
    <w:p w:rsidR="008154D2" w:rsidRPr="00311EA0" w:rsidRDefault="008154D2" w:rsidP="008154D2">
      <w:pPr>
        <w:jc w:val="both"/>
      </w:pPr>
      <w:r w:rsidRPr="00311EA0">
        <w:t xml:space="preserve">14. </w:t>
      </w:r>
      <w:proofErr w:type="gramStart"/>
      <w:r w:rsidRPr="00311EA0">
        <w:t>Положения НПА, устанавливающего обязательные требования, должны вступать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НПА,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roofErr w:type="gramEnd"/>
    </w:p>
    <w:p w:rsidR="008154D2" w:rsidRPr="00311EA0" w:rsidRDefault="008154D2" w:rsidP="008154D2">
      <w:pPr>
        <w:ind w:firstLine="708"/>
        <w:jc w:val="both"/>
      </w:pPr>
      <w:r w:rsidRPr="00311EA0">
        <w:t xml:space="preserve"> </w:t>
      </w:r>
      <w:proofErr w:type="gramStart"/>
      <w:r w:rsidRPr="00311EA0">
        <w:t xml:space="preserve">Положения НПА, которыми вносятся изменения в ранее принятые НПА, могут вступать в силу в иные, чем указано в абзаце первом настоящей части, сроки, если в заключении об оценке регулирующего воздействия установлено, что указанные изменения </w:t>
      </w:r>
      <w:r w:rsidRPr="00311EA0">
        <w:lastRenderedPageBreak/>
        <w:t>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w:t>
      </w:r>
      <w:proofErr w:type="gramEnd"/>
      <w:r w:rsidRPr="00311EA0">
        <w:t xml:space="preserve"> новых условий, ограничений, запретов, обязанностей.</w:t>
      </w:r>
    </w:p>
    <w:p w:rsidR="008154D2" w:rsidRPr="00311EA0" w:rsidRDefault="008154D2" w:rsidP="008154D2">
      <w:pPr>
        <w:ind w:firstLine="708"/>
        <w:jc w:val="both"/>
      </w:pPr>
      <w:r w:rsidRPr="00311EA0">
        <w:t>Положения настоящей части не применяются в отношении НПА, подлежащих принятию в целях, предусмотренных частью 2 статьи 3 Федерального закона № 247-ФЗ.</w:t>
      </w:r>
    </w:p>
    <w:p w:rsidR="008154D2" w:rsidRPr="00311EA0" w:rsidRDefault="008154D2" w:rsidP="008154D2">
      <w:r w:rsidRPr="00311EA0">
        <w:t>15.</w:t>
      </w:r>
      <w:r>
        <w:t xml:space="preserve"> </w:t>
      </w:r>
      <w:r w:rsidRPr="00311EA0">
        <w:t xml:space="preserve">Пересмотр обязательных требований осуществляется Администрацией по результатам оценки применения обязательных требований один раз в год. </w:t>
      </w:r>
    </w:p>
    <w:p w:rsidR="008154D2" w:rsidRPr="00311EA0" w:rsidRDefault="008154D2" w:rsidP="008154D2">
      <w:r w:rsidRPr="00311EA0">
        <w:t xml:space="preserve">16. При выборе обязательных требований, подлежащих пересмотру, необходимо исходить из следующего: </w:t>
      </w:r>
    </w:p>
    <w:p w:rsidR="008154D2" w:rsidRPr="00311EA0" w:rsidRDefault="008154D2" w:rsidP="008154D2">
      <w:pPr>
        <w:jc w:val="both"/>
      </w:pPr>
      <w:r w:rsidRPr="00311EA0">
        <w:t xml:space="preserve">1) степень риска, на предотвращение которого направлено действие обязательного </w:t>
      </w:r>
      <w:r>
        <w:t>т</w:t>
      </w:r>
      <w:r w:rsidRPr="00311EA0">
        <w:t>ребования (угроза жизни, здоровью граждан, возникновение чрезвычайных ситуаций</w:t>
      </w:r>
      <w:r>
        <w:t xml:space="preserve"> </w:t>
      </w:r>
      <w:r w:rsidRPr="00311EA0">
        <w:t>природного и техногенного характера либо создание непосредственной угрозы указанных последствий);</w:t>
      </w:r>
    </w:p>
    <w:p w:rsidR="008154D2" w:rsidRPr="00311EA0" w:rsidRDefault="008154D2" w:rsidP="008154D2">
      <w:pPr>
        <w:jc w:val="both"/>
      </w:pPr>
      <w:r>
        <w:t xml:space="preserve">  </w:t>
      </w:r>
      <w:r w:rsidRPr="00311EA0">
        <w:t>2) сведения об установленной ответственности за нарушение обязательного требования (в том числе с указанием дифференциации ответственности в зависимости от категории риска или класса (категории) опасности поднадзорных (подконтрольных) объектов;</w:t>
      </w:r>
    </w:p>
    <w:p w:rsidR="008154D2" w:rsidRPr="00311EA0" w:rsidRDefault="008154D2" w:rsidP="008154D2">
      <w:pPr>
        <w:jc w:val="both"/>
      </w:pPr>
      <w:r>
        <w:t xml:space="preserve">  </w:t>
      </w:r>
      <w:r w:rsidRPr="00311EA0">
        <w:t xml:space="preserve">3) сведения о количестве проверок соблюдения обязательного требования, проведенных в календарном году, предшествующем текущему году (в динамике, по годам). </w:t>
      </w:r>
    </w:p>
    <w:p w:rsidR="008154D2" w:rsidRPr="00311EA0" w:rsidRDefault="008154D2" w:rsidP="008154D2">
      <w:r w:rsidRPr="00311EA0">
        <w:t xml:space="preserve">17.Принятие решения о пересмотре обязательного требования основывается: </w:t>
      </w:r>
    </w:p>
    <w:p w:rsidR="008154D2" w:rsidRPr="00311EA0" w:rsidRDefault="008154D2" w:rsidP="008154D2">
      <w:pPr>
        <w:jc w:val="both"/>
      </w:pPr>
      <w:r>
        <w:t xml:space="preserve">  </w:t>
      </w:r>
      <w:r w:rsidRPr="00311EA0">
        <w:t xml:space="preserve">1) на выявлении в ходе обобщения и анализа правоприменительной практики </w:t>
      </w:r>
      <w:r>
        <w:t>н</w:t>
      </w:r>
      <w:r w:rsidRPr="00311EA0">
        <w:t xml:space="preserve">еэффективных (устаревших, дублирующих и избыточных) обязательных требований, избыточных административных процедур; </w:t>
      </w:r>
    </w:p>
    <w:p w:rsidR="008154D2" w:rsidRPr="00311EA0" w:rsidRDefault="008154D2" w:rsidP="008154D2">
      <w:pPr>
        <w:jc w:val="both"/>
      </w:pPr>
      <w:r>
        <w:t xml:space="preserve">  </w:t>
      </w:r>
      <w:r w:rsidRPr="00311EA0">
        <w:t xml:space="preserve">2) на информации, полученной из сообщений, отзывов, комментариев от </w:t>
      </w:r>
      <w:r>
        <w:t>п</w:t>
      </w:r>
      <w:r w:rsidRPr="00311EA0">
        <w:t xml:space="preserve">редпринимательского и экспертного сообществ на официальном сайте администрации и/или посредством анкетирования в рамках организации публичных мероприятий </w:t>
      </w:r>
      <w:r>
        <w:t>п</w:t>
      </w:r>
      <w:r w:rsidRPr="00311EA0">
        <w:t xml:space="preserve">редложений по актуализации обязательных требований от предпринимательского и экспертного сообществ; </w:t>
      </w:r>
    </w:p>
    <w:p w:rsidR="008154D2" w:rsidRPr="00311EA0" w:rsidRDefault="008154D2" w:rsidP="008154D2">
      <w:pPr>
        <w:jc w:val="both"/>
      </w:pPr>
      <w:r>
        <w:t xml:space="preserve">  </w:t>
      </w:r>
      <w:r w:rsidRPr="00311EA0">
        <w:t xml:space="preserve">3) по итогам работы с проверочными листами (списками контрольных </w:t>
      </w:r>
      <w:r w:rsidRPr="00311EA0">
        <w:br/>
        <w:t>вопросов), перечнями НПА, содержащих обязательные требования, оценка соблюдения которых является предметом муниципального контроля;</w:t>
      </w:r>
    </w:p>
    <w:p w:rsidR="008154D2" w:rsidRPr="00311EA0" w:rsidRDefault="008154D2" w:rsidP="008154D2">
      <w:pPr>
        <w:jc w:val="both"/>
      </w:pPr>
      <w:r>
        <w:t xml:space="preserve">  </w:t>
      </w:r>
      <w:r w:rsidRPr="00311EA0">
        <w:t xml:space="preserve">4) на предложениях представителей научно-исследовательских организаций, экспертного и предпринимательского сообществ. </w:t>
      </w:r>
    </w:p>
    <w:p w:rsidR="008154D2" w:rsidRPr="00311EA0" w:rsidRDefault="008154D2" w:rsidP="008154D2">
      <w:pPr>
        <w:jc w:val="both"/>
      </w:pPr>
      <w:r w:rsidRPr="00311EA0">
        <w:t>18. При поступлении 5 и более о</w:t>
      </w:r>
      <w:r>
        <w:t>бращений представителей научно-</w:t>
      </w:r>
      <w:r w:rsidRPr="00311EA0">
        <w:t xml:space="preserve">исследовательских организаций, экспертного и предпринимательского сообщества о нецелесообразности применения, как отдельных обязательных требований, так и НПА в целом, должна быть проведена внеочередная оценка эффективности применения обязательных требований в течение месяца со дня поступления последнего обращения. </w:t>
      </w:r>
    </w:p>
    <w:p w:rsidR="008154D2" w:rsidRPr="00311EA0" w:rsidRDefault="008154D2" w:rsidP="008154D2">
      <w:pPr>
        <w:jc w:val="both"/>
      </w:pPr>
      <w:r w:rsidRPr="00311EA0">
        <w:t>19. Администрация рассматривает материалы, послужившие основанием для пересмотра обязательных требований, и принимает одно из следующих решений:</w:t>
      </w:r>
    </w:p>
    <w:p w:rsidR="008154D2" w:rsidRPr="00311EA0" w:rsidRDefault="008154D2" w:rsidP="008154D2">
      <w:pPr>
        <w:jc w:val="both"/>
      </w:pPr>
      <w:r>
        <w:t xml:space="preserve">  </w:t>
      </w:r>
      <w:r w:rsidRPr="00311EA0">
        <w:t xml:space="preserve">1) оставить действие обязательного требования без изменений; </w:t>
      </w:r>
    </w:p>
    <w:p w:rsidR="008154D2" w:rsidRPr="00311EA0" w:rsidRDefault="008154D2" w:rsidP="008154D2">
      <w:pPr>
        <w:jc w:val="both"/>
      </w:pPr>
      <w:r>
        <w:t xml:space="preserve">  </w:t>
      </w:r>
      <w:r w:rsidRPr="00311EA0">
        <w:t>2) пересмотреть обязательное требование (в том числе объединить с иным обязательным требованием);</w:t>
      </w:r>
    </w:p>
    <w:p w:rsidR="008154D2" w:rsidRPr="00311EA0" w:rsidRDefault="008154D2" w:rsidP="008154D2">
      <w:pPr>
        <w:jc w:val="both"/>
      </w:pPr>
      <w:r>
        <w:t xml:space="preserve">  </w:t>
      </w:r>
      <w:r w:rsidRPr="00311EA0">
        <w:t>3) отменить обязательное требование, принять иные меры, направленные на совершенствование контрольно-надзорной деятельности в соответствующей сфере правоотношений.</w:t>
      </w:r>
    </w:p>
    <w:p w:rsidR="008154D2" w:rsidRDefault="008154D2" w:rsidP="008154D2">
      <w:pPr>
        <w:jc w:val="both"/>
        <w:rPr>
          <w:bCs/>
          <w:szCs w:val="16"/>
        </w:rPr>
      </w:pPr>
      <w:r w:rsidRPr="00311EA0">
        <w:t>20. Ежегодно информация о результатах систематической оценки применения и пересмотра обязательных требований размещается на официальном сайте администрации и включается в отчет главы муниципального образования.</w:t>
      </w:r>
    </w:p>
    <w:p w:rsidR="008154D2" w:rsidRPr="00882533" w:rsidRDefault="008154D2" w:rsidP="00601DAF">
      <w:pPr>
        <w:rPr>
          <w:b/>
          <w:kern w:val="2"/>
          <w:sz w:val="26"/>
          <w:szCs w:val="26"/>
        </w:rPr>
      </w:pPr>
    </w:p>
    <w:sectPr w:rsidR="008154D2" w:rsidRPr="00882533" w:rsidSect="00601DAF">
      <w:pgSz w:w="11906" w:h="16838"/>
      <w:pgMar w:top="425"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3199" w:rsidRDefault="00D23199" w:rsidP="00CE09FC">
      <w:r>
        <w:separator/>
      </w:r>
    </w:p>
  </w:endnote>
  <w:endnote w:type="continuationSeparator" w:id="0">
    <w:p w:rsidR="00D23199" w:rsidRDefault="00D23199" w:rsidP="00CE09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3199" w:rsidRDefault="00D23199" w:rsidP="00CE09FC">
      <w:r>
        <w:separator/>
      </w:r>
    </w:p>
  </w:footnote>
  <w:footnote w:type="continuationSeparator" w:id="0">
    <w:p w:rsidR="00D23199" w:rsidRDefault="00D23199" w:rsidP="00CE09F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31F6B"/>
    <w:multiLevelType w:val="hybridMultilevel"/>
    <w:tmpl w:val="7686893A"/>
    <w:lvl w:ilvl="0" w:tplc="A8C4DF2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
    <w:nsid w:val="0A6B4F9A"/>
    <w:multiLevelType w:val="multilevel"/>
    <w:tmpl w:val="065AE8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AEE1847"/>
    <w:multiLevelType w:val="hybridMultilevel"/>
    <w:tmpl w:val="7686893A"/>
    <w:lvl w:ilvl="0" w:tplc="A8C4DF2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3">
    <w:nsid w:val="33F445A5"/>
    <w:multiLevelType w:val="hybridMultilevel"/>
    <w:tmpl w:val="0F7428BA"/>
    <w:lvl w:ilvl="0" w:tplc="CBB0A00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4">
    <w:nsid w:val="37306D5F"/>
    <w:multiLevelType w:val="hybridMultilevel"/>
    <w:tmpl w:val="AEF0C54A"/>
    <w:lvl w:ilvl="0" w:tplc="3D009662">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5">
    <w:nsid w:val="38596F97"/>
    <w:multiLevelType w:val="hybridMultilevel"/>
    <w:tmpl w:val="0F7428BA"/>
    <w:lvl w:ilvl="0" w:tplc="CBB0A00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6">
    <w:nsid w:val="3B474AB1"/>
    <w:multiLevelType w:val="multilevel"/>
    <w:tmpl w:val="7352A2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EF928D9"/>
    <w:multiLevelType w:val="hybridMultilevel"/>
    <w:tmpl w:val="7686893A"/>
    <w:lvl w:ilvl="0" w:tplc="A8C4DF2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nsid w:val="3F1A77BE"/>
    <w:multiLevelType w:val="hybridMultilevel"/>
    <w:tmpl w:val="7686893A"/>
    <w:lvl w:ilvl="0" w:tplc="A8C4DF2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9">
    <w:nsid w:val="41675BA8"/>
    <w:multiLevelType w:val="hybridMultilevel"/>
    <w:tmpl w:val="7686893A"/>
    <w:lvl w:ilvl="0" w:tplc="A8C4DF2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0">
    <w:nsid w:val="45202C71"/>
    <w:multiLevelType w:val="multilevel"/>
    <w:tmpl w:val="96C8ED1E"/>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1">
    <w:nsid w:val="556B3EBE"/>
    <w:multiLevelType w:val="hybridMultilevel"/>
    <w:tmpl w:val="0F7428BA"/>
    <w:lvl w:ilvl="0" w:tplc="CBB0A00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2">
    <w:nsid w:val="5CC40919"/>
    <w:multiLevelType w:val="hybridMultilevel"/>
    <w:tmpl w:val="43E643B4"/>
    <w:lvl w:ilvl="0" w:tplc="283C00AC">
      <w:start w:val="1"/>
      <w:numFmt w:val="decimal"/>
      <w:lvlText w:val="%1."/>
      <w:lvlJc w:val="left"/>
      <w:pPr>
        <w:ind w:left="1491" w:hanging="360"/>
      </w:pPr>
      <w:rPr>
        <w:rFonts w:hint="default"/>
      </w:rPr>
    </w:lvl>
    <w:lvl w:ilvl="1" w:tplc="04190019" w:tentative="1">
      <w:start w:val="1"/>
      <w:numFmt w:val="lowerLetter"/>
      <w:lvlText w:val="%2."/>
      <w:lvlJc w:val="left"/>
      <w:pPr>
        <w:ind w:left="2211" w:hanging="360"/>
      </w:pPr>
    </w:lvl>
    <w:lvl w:ilvl="2" w:tplc="0419001B" w:tentative="1">
      <w:start w:val="1"/>
      <w:numFmt w:val="lowerRoman"/>
      <w:lvlText w:val="%3."/>
      <w:lvlJc w:val="right"/>
      <w:pPr>
        <w:ind w:left="2931" w:hanging="180"/>
      </w:pPr>
    </w:lvl>
    <w:lvl w:ilvl="3" w:tplc="0419000F" w:tentative="1">
      <w:start w:val="1"/>
      <w:numFmt w:val="decimal"/>
      <w:lvlText w:val="%4."/>
      <w:lvlJc w:val="left"/>
      <w:pPr>
        <w:ind w:left="3651" w:hanging="360"/>
      </w:pPr>
    </w:lvl>
    <w:lvl w:ilvl="4" w:tplc="04190019" w:tentative="1">
      <w:start w:val="1"/>
      <w:numFmt w:val="lowerLetter"/>
      <w:lvlText w:val="%5."/>
      <w:lvlJc w:val="left"/>
      <w:pPr>
        <w:ind w:left="4371" w:hanging="360"/>
      </w:pPr>
    </w:lvl>
    <w:lvl w:ilvl="5" w:tplc="0419001B" w:tentative="1">
      <w:start w:val="1"/>
      <w:numFmt w:val="lowerRoman"/>
      <w:lvlText w:val="%6."/>
      <w:lvlJc w:val="right"/>
      <w:pPr>
        <w:ind w:left="5091" w:hanging="180"/>
      </w:pPr>
    </w:lvl>
    <w:lvl w:ilvl="6" w:tplc="0419000F" w:tentative="1">
      <w:start w:val="1"/>
      <w:numFmt w:val="decimal"/>
      <w:lvlText w:val="%7."/>
      <w:lvlJc w:val="left"/>
      <w:pPr>
        <w:ind w:left="5811" w:hanging="360"/>
      </w:pPr>
    </w:lvl>
    <w:lvl w:ilvl="7" w:tplc="04190019" w:tentative="1">
      <w:start w:val="1"/>
      <w:numFmt w:val="lowerLetter"/>
      <w:lvlText w:val="%8."/>
      <w:lvlJc w:val="left"/>
      <w:pPr>
        <w:ind w:left="6531" w:hanging="360"/>
      </w:pPr>
    </w:lvl>
    <w:lvl w:ilvl="8" w:tplc="0419001B" w:tentative="1">
      <w:start w:val="1"/>
      <w:numFmt w:val="lowerRoman"/>
      <w:lvlText w:val="%9."/>
      <w:lvlJc w:val="right"/>
      <w:pPr>
        <w:ind w:left="7251" w:hanging="180"/>
      </w:pPr>
    </w:lvl>
  </w:abstractNum>
  <w:abstractNum w:abstractNumId="13">
    <w:nsid w:val="718951F5"/>
    <w:multiLevelType w:val="hybridMultilevel"/>
    <w:tmpl w:val="7686893A"/>
    <w:lvl w:ilvl="0" w:tplc="A8C4DF2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75FB6590"/>
    <w:multiLevelType w:val="hybridMultilevel"/>
    <w:tmpl w:val="E2F68802"/>
    <w:lvl w:ilvl="0" w:tplc="77383962">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90C1EA9"/>
    <w:multiLevelType w:val="hybridMultilevel"/>
    <w:tmpl w:val="7686893A"/>
    <w:lvl w:ilvl="0" w:tplc="A8C4DF2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6">
    <w:nsid w:val="7AF72E21"/>
    <w:multiLevelType w:val="hybridMultilevel"/>
    <w:tmpl w:val="7686893A"/>
    <w:lvl w:ilvl="0" w:tplc="A8C4DF2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7">
    <w:nsid w:val="7D6E3A1A"/>
    <w:multiLevelType w:val="hybridMultilevel"/>
    <w:tmpl w:val="2B92E076"/>
    <w:lvl w:ilvl="0" w:tplc="1980BA9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7D8405D5"/>
    <w:multiLevelType w:val="hybridMultilevel"/>
    <w:tmpl w:val="450A1A48"/>
    <w:lvl w:ilvl="0" w:tplc="C88E9D54">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1"/>
  </w:num>
  <w:num w:numId="5">
    <w:abstractNumId w:val="3"/>
  </w:num>
  <w:num w:numId="6">
    <w:abstractNumId w:val="18"/>
  </w:num>
  <w:num w:numId="7">
    <w:abstractNumId w:val="12"/>
  </w:num>
  <w:num w:numId="8">
    <w:abstractNumId w:val="6"/>
  </w:num>
  <w:num w:numId="9">
    <w:abstractNumId w:val="2"/>
  </w:num>
  <w:num w:numId="10">
    <w:abstractNumId w:val="4"/>
  </w:num>
  <w:num w:numId="11">
    <w:abstractNumId w:val="17"/>
  </w:num>
  <w:num w:numId="12">
    <w:abstractNumId w:val="7"/>
  </w:num>
  <w:num w:numId="13">
    <w:abstractNumId w:val="8"/>
  </w:num>
  <w:num w:numId="14">
    <w:abstractNumId w:val="16"/>
  </w:num>
  <w:num w:numId="15">
    <w:abstractNumId w:val="13"/>
  </w:num>
  <w:num w:numId="16">
    <w:abstractNumId w:val="0"/>
  </w:num>
  <w:num w:numId="17">
    <w:abstractNumId w:val="9"/>
  </w:num>
  <w:num w:numId="18">
    <w:abstractNumId w:val="15"/>
  </w:num>
  <w:num w:numId="1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F3D9E"/>
    <w:rsid w:val="00021293"/>
    <w:rsid w:val="00026777"/>
    <w:rsid w:val="000651FF"/>
    <w:rsid w:val="000A33F9"/>
    <w:rsid w:val="000B212C"/>
    <w:rsid w:val="000C4E23"/>
    <w:rsid w:val="000C54A5"/>
    <w:rsid w:val="000E530B"/>
    <w:rsid w:val="000F0EA9"/>
    <w:rsid w:val="0013751C"/>
    <w:rsid w:val="00140EA0"/>
    <w:rsid w:val="001545AF"/>
    <w:rsid w:val="001824D8"/>
    <w:rsid w:val="00186042"/>
    <w:rsid w:val="001A43A8"/>
    <w:rsid w:val="001B788A"/>
    <w:rsid w:val="001C6086"/>
    <w:rsid w:val="001E2237"/>
    <w:rsid w:val="001E5728"/>
    <w:rsid w:val="0021776B"/>
    <w:rsid w:val="00223049"/>
    <w:rsid w:val="002539DD"/>
    <w:rsid w:val="002758C9"/>
    <w:rsid w:val="002840C7"/>
    <w:rsid w:val="00284F9C"/>
    <w:rsid w:val="002852DA"/>
    <w:rsid w:val="002A21FF"/>
    <w:rsid w:val="002A4086"/>
    <w:rsid w:val="002A46D4"/>
    <w:rsid w:val="002B74E3"/>
    <w:rsid w:val="002C36B6"/>
    <w:rsid w:val="002D3AE0"/>
    <w:rsid w:val="002D45FE"/>
    <w:rsid w:val="002D5CC8"/>
    <w:rsid w:val="002D6326"/>
    <w:rsid w:val="002F724C"/>
    <w:rsid w:val="00301FB3"/>
    <w:rsid w:val="0030262F"/>
    <w:rsid w:val="003215D7"/>
    <w:rsid w:val="0032654C"/>
    <w:rsid w:val="003A6156"/>
    <w:rsid w:val="003C7A43"/>
    <w:rsid w:val="003F61F6"/>
    <w:rsid w:val="00406F45"/>
    <w:rsid w:val="00411134"/>
    <w:rsid w:val="00431333"/>
    <w:rsid w:val="00444129"/>
    <w:rsid w:val="00444489"/>
    <w:rsid w:val="00450D94"/>
    <w:rsid w:val="00453833"/>
    <w:rsid w:val="00467913"/>
    <w:rsid w:val="00492E25"/>
    <w:rsid w:val="00494E83"/>
    <w:rsid w:val="004A0A7F"/>
    <w:rsid w:val="004B7614"/>
    <w:rsid w:val="00516001"/>
    <w:rsid w:val="00520E16"/>
    <w:rsid w:val="00527D7F"/>
    <w:rsid w:val="00534F84"/>
    <w:rsid w:val="00535ED4"/>
    <w:rsid w:val="00563AC9"/>
    <w:rsid w:val="00576CDD"/>
    <w:rsid w:val="005851C5"/>
    <w:rsid w:val="0059658C"/>
    <w:rsid w:val="005C7E7F"/>
    <w:rsid w:val="00601DAF"/>
    <w:rsid w:val="00606276"/>
    <w:rsid w:val="0061763A"/>
    <w:rsid w:val="006404D4"/>
    <w:rsid w:val="00643D1E"/>
    <w:rsid w:val="00667B55"/>
    <w:rsid w:val="006A01AA"/>
    <w:rsid w:val="006E49E8"/>
    <w:rsid w:val="007071E9"/>
    <w:rsid w:val="0071669A"/>
    <w:rsid w:val="0072069B"/>
    <w:rsid w:val="00782D96"/>
    <w:rsid w:val="0079256A"/>
    <w:rsid w:val="00793890"/>
    <w:rsid w:val="007A3681"/>
    <w:rsid w:val="007E3471"/>
    <w:rsid w:val="007E7B3F"/>
    <w:rsid w:val="007F06DE"/>
    <w:rsid w:val="007F2083"/>
    <w:rsid w:val="007F41CC"/>
    <w:rsid w:val="00802612"/>
    <w:rsid w:val="00812A6A"/>
    <w:rsid w:val="008154D2"/>
    <w:rsid w:val="00882533"/>
    <w:rsid w:val="00892E6F"/>
    <w:rsid w:val="008C77C8"/>
    <w:rsid w:val="008E0AB6"/>
    <w:rsid w:val="008E3461"/>
    <w:rsid w:val="00901DEB"/>
    <w:rsid w:val="009324A8"/>
    <w:rsid w:val="009505A9"/>
    <w:rsid w:val="00950A03"/>
    <w:rsid w:val="009746F5"/>
    <w:rsid w:val="00985DFA"/>
    <w:rsid w:val="009A1395"/>
    <w:rsid w:val="009D356D"/>
    <w:rsid w:val="009D44CF"/>
    <w:rsid w:val="009F5E5D"/>
    <w:rsid w:val="009F7E84"/>
    <w:rsid w:val="00A051ED"/>
    <w:rsid w:val="00A14A42"/>
    <w:rsid w:val="00A577FB"/>
    <w:rsid w:val="00A706DA"/>
    <w:rsid w:val="00A81726"/>
    <w:rsid w:val="00A94F46"/>
    <w:rsid w:val="00A97150"/>
    <w:rsid w:val="00AA267C"/>
    <w:rsid w:val="00AC65A6"/>
    <w:rsid w:val="00AC6B84"/>
    <w:rsid w:val="00AF7897"/>
    <w:rsid w:val="00B032A7"/>
    <w:rsid w:val="00B0474A"/>
    <w:rsid w:val="00B3288E"/>
    <w:rsid w:val="00B355D4"/>
    <w:rsid w:val="00B573B6"/>
    <w:rsid w:val="00B70C51"/>
    <w:rsid w:val="00B72875"/>
    <w:rsid w:val="00B94E21"/>
    <w:rsid w:val="00BB11F3"/>
    <w:rsid w:val="00BB534A"/>
    <w:rsid w:val="00BF37B0"/>
    <w:rsid w:val="00BF50E6"/>
    <w:rsid w:val="00C03E16"/>
    <w:rsid w:val="00C04F54"/>
    <w:rsid w:val="00C071A0"/>
    <w:rsid w:val="00C23196"/>
    <w:rsid w:val="00C25918"/>
    <w:rsid w:val="00C408EA"/>
    <w:rsid w:val="00C7661A"/>
    <w:rsid w:val="00C816C4"/>
    <w:rsid w:val="00C961E8"/>
    <w:rsid w:val="00CA3795"/>
    <w:rsid w:val="00CB1282"/>
    <w:rsid w:val="00CC63C0"/>
    <w:rsid w:val="00CD02B9"/>
    <w:rsid w:val="00CE09FC"/>
    <w:rsid w:val="00D23199"/>
    <w:rsid w:val="00D31BCB"/>
    <w:rsid w:val="00D40445"/>
    <w:rsid w:val="00D46EB9"/>
    <w:rsid w:val="00D94433"/>
    <w:rsid w:val="00DA11B9"/>
    <w:rsid w:val="00DD2010"/>
    <w:rsid w:val="00DD38B4"/>
    <w:rsid w:val="00E10DB1"/>
    <w:rsid w:val="00E12290"/>
    <w:rsid w:val="00E12695"/>
    <w:rsid w:val="00E415B8"/>
    <w:rsid w:val="00E52CA6"/>
    <w:rsid w:val="00E65937"/>
    <w:rsid w:val="00E720BB"/>
    <w:rsid w:val="00E73816"/>
    <w:rsid w:val="00E80419"/>
    <w:rsid w:val="00EA272E"/>
    <w:rsid w:val="00EA4029"/>
    <w:rsid w:val="00EB7739"/>
    <w:rsid w:val="00EF4E1C"/>
    <w:rsid w:val="00F17026"/>
    <w:rsid w:val="00F23636"/>
    <w:rsid w:val="00F83E7A"/>
    <w:rsid w:val="00F93348"/>
    <w:rsid w:val="00FE4D82"/>
    <w:rsid w:val="00FF3D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E16"/>
    <w:pPr>
      <w:spacing w:after="0" w:line="240" w:lineRule="auto"/>
    </w:pPr>
    <w:rPr>
      <w:rFonts w:ascii="Times New Roman" w:eastAsia="Times New Roman" w:hAnsi="Times New Roman" w:cs="Times New Roman"/>
      <w:sz w:val="24"/>
      <w:szCs w:val="24"/>
      <w:lang w:eastAsia="ru-RU"/>
    </w:rPr>
  </w:style>
  <w:style w:type="paragraph" w:styleId="5">
    <w:name w:val="heading 5"/>
    <w:basedOn w:val="a"/>
    <w:next w:val="a"/>
    <w:link w:val="50"/>
    <w:qFormat/>
    <w:rsid w:val="0030262F"/>
    <w:pPr>
      <w:keepNext/>
      <w:ind w:firstLine="720"/>
      <w:jc w:val="center"/>
      <w:outlineLvl w:val="4"/>
    </w:pPr>
    <w:rPr>
      <w:b/>
      <w:snapToGrid w:val="0"/>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4086"/>
    <w:pPr>
      <w:ind w:left="720"/>
      <w:contextualSpacing/>
    </w:pPr>
  </w:style>
  <w:style w:type="character" w:customStyle="1" w:styleId="a4">
    <w:name w:val="Основной текст_"/>
    <w:basedOn w:val="a0"/>
    <w:link w:val="1"/>
    <w:rsid w:val="001A43A8"/>
    <w:rPr>
      <w:rFonts w:ascii="Times New Roman" w:eastAsia="Times New Roman" w:hAnsi="Times New Roman" w:cs="Times New Roman"/>
      <w:spacing w:val="1"/>
      <w:sz w:val="26"/>
      <w:szCs w:val="26"/>
      <w:shd w:val="clear" w:color="auto" w:fill="FFFFFF"/>
    </w:rPr>
  </w:style>
  <w:style w:type="paragraph" w:customStyle="1" w:styleId="1">
    <w:name w:val="Основной текст1"/>
    <w:basedOn w:val="a"/>
    <w:link w:val="a4"/>
    <w:rsid w:val="001A43A8"/>
    <w:pPr>
      <w:widowControl w:val="0"/>
      <w:shd w:val="clear" w:color="auto" w:fill="FFFFFF"/>
      <w:spacing w:before="600" w:after="600" w:line="324" w:lineRule="exact"/>
      <w:jc w:val="center"/>
    </w:pPr>
    <w:rPr>
      <w:spacing w:val="1"/>
      <w:sz w:val="26"/>
      <w:szCs w:val="26"/>
      <w:lang w:eastAsia="en-US"/>
    </w:rPr>
  </w:style>
  <w:style w:type="character" w:styleId="a5">
    <w:name w:val="Hyperlink"/>
    <w:basedOn w:val="a0"/>
    <w:uiPriority w:val="99"/>
    <w:unhideWhenUsed/>
    <w:rsid w:val="001B788A"/>
    <w:rPr>
      <w:color w:val="0000FF" w:themeColor="hyperlink"/>
      <w:u w:val="single"/>
    </w:rPr>
  </w:style>
  <w:style w:type="character" w:customStyle="1" w:styleId="51">
    <w:name w:val="Основной текст (5)_"/>
    <w:basedOn w:val="a0"/>
    <w:link w:val="52"/>
    <w:rsid w:val="00C04F54"/>
    <w:rPr>
      <w:rFonts w:ascii="Times New Roman" w:eastAsia="Times New Roman" w:hAnsi="Times New Roman" w:cs="Times New Roman"/>
      <w:spacing w:val="4"/>
      <w:sz w:val="14"/>
      <w:szCs w:val="14"/>
      <w:shd w:val="clear" w:color="auto" w:fill="FFFFFF"/>
    </w:rPr>
  </w:style>
  <w:style w:type="paragraph" w:customStyle="1" w:styleId="52">
    <w:name w:val="Основной текст (5)"/>
    <w:basedOn w:val="a"/>
    <w:link w:val="51"/>
    <w:rsid w:val="00C04F54"/>
    <w:pPr>
      <w:widowControl w:val="0"/>
      <w:shd w:val="clear" w:color="auto" w:fill="FFFFFF"/>
      <w:spacing w:after="300" w:line="187" w:lineRule="exact"/>
      <w:jc w:val="center"/>
    </w:pPr>
    <w:rPr>
      <w:spacing w:val="4"/>
      <w:sz w:val="14"/>
      <w:szCs w:val="14"/>
      <w:lang w:eastAsia="en-US"/>
    </w:rPr>
  </w:style>
  <w:style w:type="character" w:customStyle="1" w:styleId="7pt0pt">
    <w:name w:val="Основной текст + 7 pt;Интервал 0 pt"/>
    <w:basedOn w:val="a4"/>
    <w:rsid w:val="000C4E23"/>
    <w:rPr>
      <w:rFonts w:ascii="Times New Roman" w:eastAsia="Times New Roman" w:hAnsi="Times New Roman" w:cs="Times New Roman"/>
      <w:b w:val="0"/>
      <w:bCs w:val="0"/>
      <w:i w:val="0"/>
      <w:iCs w:val="0"/>
      <w:smallCaps w:val="0"/>
      <w:strike w:val="0"/>
      <w:color w:val="000000"/>
      <w:spacing w:val="4"/>
      <w:w w:val="100"/>
      <w:position w:val="0"/>
      <w:sz w:val="14"/>
      <w:szCs w:val="14"/>
      <w:u w:val="none"/>
      <w:shd w:val="clear" w:color="auto" w:fill="FFFFFF"/>
      <w:lang w:val="ru-RU"/>
    </w:rPr>
  </w:style>
  <w:style w:type="paragraph" w:styleId="a6">
    <w:name w:val="Balloon Text"/>
    <w:basedOn w:val="a"/>
    <w:link w:val="a7"/>
    <w:uiPriority w:val="99"/>
    <w:semiHidden/>
    <w:unhideWhenUsed/>
    <w:rsid w:val="008E3461"/>
    <w:rPr>
      <w:rFonts w:ascii="Tahoma" w:hAnsi="Tahoma" w:cs="Tahoma"/>
      <w:sz w:val="16"/>
      <w:szCs w:val="16"/>
    </w:rPr>
  </w:style>
  <w:style w:type="character" w:customStyle="1" w:styleId="a7">
    <w:name w:val="Текст выноски Знак"/>
    <w:basedOn w:val="a0"/>
    <w:link w:val="a6"/>
    <w:uiPriority w:val="99"/>
    <w:semiHidden/>
    <w:rsid w:val="008E3461"/>
    <w:rPr>
      <w:rFonts w:ascii="Tahoma" w:eastAsia="Times New Roman" w:hAnsi="Tahoma" w:cs="Tahoma"/>
      <w:sz w:val="16"/>
      <w:szCs w:val="16"/>
      <w:lang w:eastAsia="ru-RU"/>
    </w:rPr>
  </w:style>
  <w:style w:type="paragraph" w:styleId="a8">
    <w:name w:val="Body Text Indent"/>
    <w:basedOn w:val="a"/>
    <w:link w:val="a9"/>
    <w:rsid w:val="00782D96"/>
    <w:pPr>
      <w:ind w:left="284" w:hanging="284"/>
    </w:pPr>
    <w:rPr>
      <w:sz w:val="28"/>
      <w:szCs w:val="20"/>
    </w:rPr>
  </w:style>
  <w:style w:type="character" w:customStyle="1" w:styleId="a9">
    <w:name w:val="Основной текст с отступом Знак"/>
    <w:basedOn w:val="a0"/>
    <w:link w:val="a8"/>
    <w:rsid w:val="00782D96"/>
    <w:rPr>
      <w:rFonts w:ascii="Times New Roman" w:eastAsia="Times New Roman" w:hAnsi="Times New Roman" w:cs="Times New Roman"/>
      <w:sz w:val="28"/>
      <w:szCs w:val="20"/>
    </w:rPr>
  </w:style>
  <w:style w:type="paragraph" w:customStyle="1" w:styleId="ConsPlusNormal">
    <w:name w:val="ConsPlusNormal"/>
    <w:link w:val="ConsPlusNormal0"/>
    <w:rsid w:val="00782D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782D96"/>
    <w:rPr>
      <w:rFonts w:ascii="Arial" w:eastAsia="Times New Roman" w:hAnsi="Arial" w:cs="Arial"/>
      <w:sz w:val="20"/>
      <w:szCs w:val="20"/>
      <w:lang w:eastAsia="ru-RU"/>
    </w:rPr>
  </w:style>
  <w:style w:type="character" w:customStyle="1" w:styleId="2">
    <w:name w:val="Основной текст (2)_"/>
    <w:basedOn w:val="a0"/>
    <w:link w:val="20"/>
    <w:rsid w:val="006E49E8"/>
    <w:rPr>
      <w:rFonts w:ascii="Times New Roman" w:eastAsia="Times New Roman" w:hAnsi="Times New Roman" w:cs="Times New Roman"/>
      <w:shd w:val="clear" w:color="auto" w:fill="FFFFFF"/>
    </w:rPr>
  </w:style>
  <w:style w:type="paragraph" w:customStyle="1" w:styleId="20">
    <w:name w:val="Основной текст (2)"/>
    <w:basedOn w:val="a"/>
    <w:link w:val="2"/>
    <w:rsid w:val="006E49E8"/>
    <w:pPr>
      <w:widowControl w:val="0"/>
      <w:shd w:val="clear" w:color="auto" w:fill="FFFFFF"/>
      <w:spacing w:line="292" w:lineRule="exact"/>
      <w:jc w:val="center"/>
    </w:pPr>
    <w:rPr>
      <w:sz w:val="22"/>
      <w:szCs w:val="22"/>
      <w:lang w:eastAsia="en-US"/>
    </w:rPr>
  </w:style>
  <w:style w:type="paragraph" w:styleId="aa">
    <w:name w:val="No Spacing"/>
    <w:link w:val="ab"/>
    <w:uiPriority w:val="99"/>
    <w:qFormat/>
    <w:rsid w:val="00563AC9"/>
    <w:pPr>
      <w:spacing w:after="0" w:line="240" w:lineRule="auto"/>
    </w:pPr>
    <w:rPr>
      <w:rFonts w:ascii="Times New Roman" w:eastAsia="Times New Roman" w:hAnsi="Times New Roman" w:cs="Times New Roman"/>
      <w:sz w:val="24"/>
      <w:szCs w:val="24"/>
      <w:lang w:eastAsia="ru-RU"/>
    </w:rPr>
  </w:style>
  <w:style w:type="table" w:styleId="ac">
    <w:name w:val="Table Grid"/>
    <w:basedOn w:val="a1"/>
    <w:uiPriority w:val="59"/>
    <w:rsid w:val="009324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0"/>
    <w:link w:val="5"/>
    <w:rsid w:val="0030262F"/>
    <w:rPr>
      <w:rFonts w:ascii="Times New Roman" w:eastAsia="Times New Roman" w:hAnsi="Times New Roman" w:cs="Times New Roman"/>
      <w:b/>
      <w:snapToGrid w:val="0"/>
      <w:color w:val="000000"/>
      <w:sz w:val="24"/>
      <w:szCs w:val="24"/>
      <w:lang w:eastAsia="ru-RU"/>
    </w:rPr>
  </w:style>
  <w:style w:type="paragraph" w:styleId="ad">
    <w:name w:val="Title"/>
    <w:basedOn w:val="a"/>
    <w:link w:val="ae"/>
    <w:qFormat/>
    <w:rsid w:val="0030262F"/>
    <w:pPr>
      <w:jc w:val="center"/>
    </w:pPr>
    <w:rPr>
      <w:sz w:val="32"/>
      <w:szCs w:val="20"/>
    </w:rPr>
  </w:style>
  <w:style w:type="character" w:customStyle="1" w:styleId="ae">
    <w:name w:val="Название Знак"/>
    <w:basedOn w:val="a0"/>
    <w:link w:val="ad"/>
    <w:rsid w:val="0030262F"/>
    <w:rPr>
      <w:rFonts w:ascii="Times New Roman" w:eastAsia="Times New Roman" w:hAnsi="Times New Roman" w:cs="Times New Roman"/>
      <w:sz w:val="32"/>
      <w:szCs w:val="20"/>
      <w:lang w:eastAsia="ru-RU"/>
    </w:rPr>
  </w:style>
  <w:style w:type="paragraph" w:customStyle="1" w:styleId="af">
    <w:name w:val="Стиль"/>
    <w:rsid w:val="0030262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b">
    <w:name w:val="Без интервала Знак"/>
    <w:link w:val="aa"/>
    <w:uiPriority w:val="99"/>
    <w:locked/>
    <w:rsid w:val="0030262F"/>
    <w:rPr>
      <w:rFonts w:ascii="Times New Roman" w:eastAsia="Times New Roman" w:hAnsi="Times New Roman" w:cs="Times New Roman"/>
      <w:sz w:val="24"/>
      <w:szCs w:val="24"/>
      <w:lang w:eastAsia="ru-RU"/>
    </w:rPr>
  </w:style>
  <w:style w:type="paragraph" w:customStyle="1" w:styleId="ConsPlusNonformat">
    <w:name w:val="ConsPlusNonformat"/>
    <w:rsid w:val="00467913"/>
    <w:pPr>
      <w:autoSpaceDE w:val="0"/>
      <w:autoSpaceDN w:val="0"/>
      <w:adjustRightInd w:val="0"/>
      <w:spacing w:after="0" w:line="240" w:lineRule="auto"/>
    </w:pPr>
    <w:rPr>
      <w:rFonts w:ascii="Courier New" w:hAnsi="Courier New" w:cs="Courier New"/>
      <w:sz w:val="20"/>
      <w:szCs w:val="20"/>
    </w:rPr>
  </w:style>
  <w:style w:type="paragraph" w:styleId="af0">
    <w:name w:val="Normal (Web)"/>
    <w:basedOn w:val="a"/>
    <w:uiPriority w:val="99"/>
    <w:unhideWhenUsed/>
    <w:rsid w:val="00CA3795"/>
    <w:pPr>
      <w:spacing w:before="100" w:beforeAutospacing="1" w:after="100" w:afterAutospacing="1"/>
    </w:pPr>
  </w:style>
  <w:style w:type="character" w:customStyle="1" w:styleId="10">
    <w:name w:val="Гиперссылка1"/>
    <w:basedOn w:val="a0"/>
    <w:rsid w:val="002539DD"/>
  </w:style>
  <w:style w:type="paragraph" w:customStyle="1" w:styleId="ConsPlusTitle">
    <w:name w:val="ConsPlusTitle"/>
    <w:rsid w:val="00F9334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western">
    <w:name w:val="western"/>
    <w:basedOn w:val="a"/>
    <w:rsid w:val="0021776B"/>
    <w:pPr>
      <w:spacing w:before="100" w:beforeAutospacing="1" w:after="100" w:afterAutospacing="1"/>
    </w:pPr>
  </w:style>
  <w:style w:type="paragraph" w:styleId="af1">
    <w:name w:val="footnote text"/>
    <w:basedOn w:val="a"/>
    <w:link w:val="af2"/>
    <w:uiPriority w:val="99"/>
    <w:unhideWhenUsed/>
    <w:rsid w:val="00CE09FC"/>
    <w:pPr>
      <w:ind w:firstLine="720"/>
      <w:jc w:val="both"/>
    </w:pPr>
    <w:rPr>
      <w:rFonts w:ascii="Tms Rmn" w:hAnsi="Tms Rmn"/>
      <w:sz w:val="20"/>
      <w:szCs w:val="20"/>
    </w:rPr>
  </w:style>
  <w:style w:type="character" w:customStyle="1" w:styleId="af2">
    <w:name w:val="Текст сноски Знак"/>
    <w:basedOn w:val="a0"/>
    <w:link w:val="af1"/>
    <w:uiPriority w:val="99"/>
    <w:rsid w:val="00CE09FC"/>
    <w:rPr>
      <w:rFonts w:ascii="Tms Rmn" w:eastAsia="Times New Roman" w:hAnsi="Tms Rmn" w:cs="Times New Roman"/>
      <w:sz w:val="20"/>
      <w:szCs w:val="20"/>
      <w:lang w:eastAsia="ru-RU"/>
    </w:rPr>
  </w:style>
  <w:style w:type="character" w:styleId="af3">
    <w:name w:val="footnote reference"/>
    <w:uiPriority w:val="99"/>
    <w:semiHidden/>
    <w:unhideWhenUsed/>
    <w:rsid w:val="00CE09F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E1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4086"/>
    <w:pPr>
      <w:ind w:left="720"/>
      <w:contextualSpacing/>
    </w:pPr>
  </w:style>
  <w:style w:type="character" w:customStyle="1" w:styleId="a4">
    <w:name w:val="Основной текст_"/>
    <w:basedOn w:val="a0"/>
    <w:link w:val="1"/>
    <w:rsid w:val="001A43A8"/>
    <w:rPr>
      <w:rFonts w:ascii="Times New Roman" w:eastAsia="Times New Roman" w:hAnsi="Times New Roman" w:cs="Times New Roman"/>
      <w:spacing w:val="1"/>
      <w:sz w:val="26"/>
      <w:szCs w:val="26"/>
      <w:shd w:val="clear" w:color="auto" w:fill="FFFFFF"/>
    </w:rPr>
  </w:style>
  <w:style w:type="paragraph" w:customStyle="1" w:styleId="1">
    <w:name w:val="Основной текст1"/>
    <w:basedOn w:val="a"/>
    <w:link w:val="a4"/>
    <w:rsid w:val="001A43A8"/>
    <w:pPr>
      <w:widowControl w:val="0"/>
      <w:shd w:val="clear" w:color="auto" w:fill="FFFFFF"/>
      <w:spacing w:before="600" w:after="600" w:line="324" w:lineRule="exact"/>
      <w:jc w:val="center"/>
    </w:pPr>
    <w:rPr>
      <w:spacing w:val="1"/>
      <w:sz w:val="26"/>
      <w:szCs w:val="26"/>
      <w:lang w:eastAsia="en-US"/>
    </w:rPr>
  </w:style>
  <w:style w:type="character" w:styleId="a5">
    <w:name w:val="Hyperlink"/>
    <w:basedOn w:val="a0"/>
    <w:uiPriority w:val="99"/>
    <w:unhideWhenUsed/>
    <w:rsid w:val="001B788A"/>
    <w:rPr>
      <w:color w:val="0000FF" w:themeColor="hyperlink"/>
      <w:u w:val="single"/>
    </w:rPr>
  </w:style>
  <w:style w:type="character" w:customStyle="1" w:styleId="5">
    <w:name w:val="Основной текст (5)_"/>
    <w:basedOn w:val="a0"/>
    <w:link w:val="50"/>
    <w:rsid w:val="00C04F54"/>
    <w:rPr>
      <w:rFonts w:ascii="Times New Roman" w:eastAsia="Times New Roman" w:hAnsi="Times New Roman" w:cs="Times New Roman"/>
      <w:spacing w:val="4"/>
      <w:sz w:val="14"/>
      <w:szCs w:val="14"/>
      <w:shd w:val="clear" w:color="auto" w:fill="FFFFFF"/>
    </w:rPr>
  </w:style>
  <w:style w:type="paragraph" w:customStyle="1" w:styleId="50">
    <w:name w:val="Основной текст (5)"/>
    <w:basedOn w:val="a"/>
    <w:link w:val="5"/>
    <w:rsid w:val="00C04F54"/>
    <w:pPr>
      <w:widowControl w:val="0"/>
      <w:shd w:val="clear" w:color="auto" w:fill="FFFFFF"/>
      <w:spacing w:after="300" w:line="187" w:lineRule="exact"/>
      <w:jc w:val="center"/>
    </w:pPr>
    <w:rPr>
      <w:spacing w:val="4"/>
      <w:sz w:val="14"/>
      <w:szCs w:val="14"/>
      <w:lang w:eastAsia="en-US"/>
    </w:rPr>
  </w:style>
  <w:style w:type="character" w:customStyle="1" w:styleId="7pt0pt">
    <w:name w:val="Основной текст + 7 pt;Интервал 0 pt"/>
    <w:basedOn w:val="a4"/>
    <w:rsid w:val="000C4E23"/>
    <w:rPr>
      <w:rFonts w:ascii="Times New Roman" w:eastAsia="Times New Roman" w:hAnsi="Times New Roman" w:cs="Times New Roman"/>
      <w:b w:val="0"/>
      <w:bCs w:val="0"/>
      <w:i w:val="0"/>
      <w:iCs w:val="0"/>
      <w:smallCaps w:val="0"/>
      <w:strike w:val="0"/>
      <w:color w:val="000000"/>
      <w:spacing w:val="4"/>
      <w:w w:val="100"/>
      <w:position w:val="0"/>
      <w:sz w:val="14"/>
      <w:szCs w:val="14"/>
      <w:u w:val="none"/>
      <w:shd w:val="clear" w:color="auto" w:fill="FFFFFF"/>
      <w:lang w:val="ru-RU"/>
    </w:rPr>
  </w:style>
  <w:style w:type="paragraph" w:styleId="a6">
    <w:name w:val="Balloon Text"/>
    <w:basedOn w:val="a"/>
    <w:link w:val="a7"/>
    <w:uiPriority w:val="99"/>
    <w:semiHidden/>
    <w:unhideWhenUsed/>
    <w:rsid w:val="008E3461"/>
    <w:rPr>
      <w:rFonts w:ascii="Tahoma" w:hAnsi="Tahoma" w:cs="Tahoma"/>
      <w:sz w:val="16"/>
      <w:szCs w:val="16"/>
    </w:rPr>
  </w:style>
  <w:style w:type="character" w:customStyle="1" w:styleId="a7">
    <w:name w:val="Текст выноски Знак"/>
    <w:basedOn w:val="a0"/>
    <w:link w:val="a6"/>
    <w:uiPriority w:val="99"/>
    <w:semiHidden/>
    <w:rsid w:val="008E346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24"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hyperlink" Target="garantF1://86367.0" TargetMode="External"/><Relationship Id="rId4" Type="http://schemas.openxmlformats.org/officeDocument/2006/relationships/settings" Target="settings.xml"/><Relationship Id="rId9" Type="http://schemas.openxmlformats.org/officeDocument/2006/relationships/hyperlink" Target="garantF1://863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8D5ADA-79EC-47C5-A540-E9D7244C9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1499</TotalTime>
  <Pages>1</Pages>
  <Words>2749</Words>
  <Characters>15673</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71</cp:revision>
  <cp:lastPrinted>2024-02-14T10:13:00Z</cp:lastPrinted>
  <dcterms:created xsi:type="dcterms:W3CDTF">2020-01-23T08:22:00Z</dcterms:created>
  <dcterms:modified xsi:type="dcterms:W3CDTF">2024-02-20T13:37:00Z</dcterms:modified>
</cp:coreProperties>
</file>